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6AB" w:rsidRPr="008434B9" w:rsidRDefault="000816AB" w:rsidP="000816AB">
      <w:pPr>
        <w:suppressAutoHyphens/>
        <w:jc w:val="center"/>
        <w:outlineLvl w:val="0"/>
        <w:rPr>
          <w:b/>
          <w:szCs w:val="28"/>
        </w:rPr>
      </w:pPr>
      <w:r>
        <w:rPr>
          <w:b/>
          <w:szCs w:val="28"/>
        </w:rPr>
        <w:t xml:space="preserve">Тарифное </w:t>
      </w:r>
      <w:r w:rsidRPr="008434B9">
        <w:rPr>
          <w:b/>
          <w:szCs w:val="28"/>
        </w:rPr>
        <w:t xml:space="preserve">соглашение  </w:t>
      </w:r>
    </w:p>
    <w:p w:rsidR="000816AB" w:rsidRDefault="000816AB" w:rsidP="000816AB">
      <w:pPr>
        <w:tabs>
          <w:tab w:val="left" w:pos="7513"/>
        </w:tabs>
        <w:suppressAutoHyphens/>
        <w:jc w:val="center"/>
        <w:outlineLvl w:val="0"/>
        <w:rPr>
          <w:b/>
          <w:szCs w:val="28"/>
        </w:rPr>
      </w:pPr>
      <w:r w:rsidRPr="008434B9">
        <w:rPr>
          <w:b/>
          <w:szCs w:val="28"/>
        </w:rPr>
        <w:t xml:space="preserve">в сфере обязательного медицинского страхования Челябинской области </w:t>
      </w:r>
    </w:p>
    <w:p w:rsidR="000816AB" w:rsidRPr="00955F19" w:rsidRDefault="00955F19" w:rsidP="00955F19">
      <w:pPr>
        <w:tabs>
          <w:tab w:val="left" w:pos="7513"/>
        </w:tabs>
        <w:suppressAutoHyphens/>
        <w:jc w:val="center"/>
        <w:outlineLvl w:val="0"/>
        <w:rPr>
          <w:b/>
          <w:szCs w:val="28"/>
        </w:rPr>
      </w:pPr>
      <w:r w:rsidRPr="00955F19">
        <w:rPr>
          <w:b/>
          <w:szCs w:val="28"/>
        </w:rPr>
        <w:t>от 19 декабря 2017 года № 625-ОМС</w:t>
      </w:r>
    </w:p>
    <w:p w:rsidR="00955F19" w:rsidRDefault="00955F19" w:rsidP="000816AB">
      <w:pPr>
        <w:tabs>
          <w:tab w:val="left" w:pos="7513"/>
        </w:tabs>
        <w:suppressAutoHyphens/>
        <w:ind w:left="360"/>
        <w:jc w:val="right"/>
        <w:outlineLvl w:val="0"/>
        <w:rPr>
          <w:szCs w:val="28"/>
        </w:rPr>
      </w:pPr>
    </w:p>
    <w:p w:rsidR="005B1B38" w:rsidRPr="00C624A7" w:rsidRDefault="0034304F" w:rsidP="000816AB">
      <w:pPr>
        <w:tabs>
          <w:tab w:val="left" w:pos="7513"/>
        </w:tabs>
        <w:suppressAutoHyphens/>
        <w:ind w:left="360"/>
        <w:jc w:val="right"/>
        <w:outlineLvl w:val="0"/>
        <w:rPr>
          <w:szCs w:val="28"/>
        </w:rPr>
      </w:pPr>
      <w:r>
        <w:rPr>
          <w:szCs w:val="28"/>
        </w:rPr>
        <w:t>19</w:t>
      </w:r>
      <w:r w:rsidR="000816AB">
        <w:rPr>
          <w:szCs w:val="28"/>
        </w:rPr>
        <w:t xml:space="preserve"> декабря</w:t>
      </w:r>
      <w:r w:rsidR="000816AB" w:rsidRPr="00C624A7">
        <w:rPr>
          <w:szCs w:val="28"/>
        </w:rPr>
        <w:t xml:space="preserve"> 201</w:t>
      </w:r>
      <w:r w:rsidR="000816AB">
        <w:rPr>
          <w:szCs w:val="28"/>
        </w:rPr>
        <w:t xml:space="preserve">7 </w:t>
      </w:r>
      <w:r w:rsidR="000816AB" w:rsidRPr="00C624A7">
        <w:rPr>
          <w:szCs w:val="28"/>
        </w:rPr>
        <w:t>года</w:t>
      </w:r>
    </w:p>
    <w:p w:rsidR="000B49AA" w:rsidRDefault="005B1B38" w:rsidP="00C624A7">
      <w:pPr>
        <w:tabs>
          <w:tab w:val="left" w:pos="0"/>
        </w:tabs>
        <w:jc w:val="both"/>
        <w:rPr>
          <w:b/>
          <w:szCs w:val="28"/>
        </w:rPr>
      </w:pPr>
      <w:r w:rsidRPr="002B0777">
        <w:tab/>
      </w:r>
    </w:p>
    <w:p w:rsidR="000B49AA" w:rsidRPr="00416BB5" w:rsidRDefault="000B49AA" w:rsidP="000B49AA">
      <w:pPr>
        <w:tabs>
          <w:tab w:val="left" w:pos="0"/>
        </w:tabs>
        <w:suppressAutoHyphens/>
        <w:ind w:left="1080"/>
        <w:jc w:val="center"/>
        <w:outlineLvl w:val="0"/>
        <w:rPr>
          <w:b/>
          <w:szCs w:val="28"/>
        </w:rPr>
      </w:pPr>
      <w:r>
        <w:rPr>
          <w:b/>
          <w:szCs w:val="28"/>
        </w:rPr>
        <w:t>Раздел</w:t>
      </w:r>
      <w:r w:rsidRPr="000130AA">
        <w:rPr>
          <w:b/>
          <w:szCs w:val="28"/>
        </w:rPr>
        <w:t xml:space="preserve"> </w:t>
      </w:r>
      <w:r>
        <w:rPr>
          <w:b/>
          <w:szCs w:val="28"/>
          <w:lang w:val="en-US"/>
        </w:rPr>
        <w:t>I</w:t>
      </w:r>
      <w:r>
        <w:rPr>
          <w:b/>
          <w:szCs w:val="28"/>
        </w:rPr>
        <w:t>.</w:t>
      </w:r>
      <w:r w:rsidRPr="00416BB5">
        <w:rPr>
          <w:b/>
          <w:szCs w:val="28"/>
        </w:rPr>
        <w:t xml:space="preserve"> Общие положения</w:t>
      </w:r>
    </w:p>
    <w:p w:rsidR="00482321" w:rsidRDefault="00482321" w:rsidP="00A75983">
      <w:pPr>
        <w:suppressAutoHyphens/>
        <w:jc w:val="both"/>
        <w:outlineLvl w:val="0"/>
      </w:pPr>
    </w:p>
    <w:p w:rsidR="000B49AA" w:rsidRPr="001F4577" w:rsidRDefault="000B49AA" w:rsidP="000B49AA">
      <w:pPr>
        <w:tabs>
          <w:tab w:val="left" w:pos="0"/>
        </w:tabs>
        <w:jc w:val="both"/>
        <w:rPr>
          <w:szCs w:val="28"/>
        </w:rPr>
      </w:pPr>
      <w:r w:rsidRPr="00482321">
        <w:rPr>
          <w:szCs w:val="28"/>
        </w:rPr>
        <w:t xml:space="preserve"> </w:t>
      </w:r>
      <w:r>
        <w:rPr>
          <w:szCs w:val="28"/>
        </w:rPr>
        <w:t xml:space="preserve">         </w:t>
      </w:r>
      <w:proofErr w:type="spellStart"/>
      <w:r w:rsidR="004A6385">
        <w:rPr>
          <w:szCs w:val="28"/>
        </w:rPr>
        <w:t>Приколотин</w:t>
      </w:r>
      <w:proofErr w:type="spellEnd"/>
      <w:r w:rsidRPr="001F4577">
        <w:rPr>
          <w:szCs w:val="28"/>
        </w:rPr>
        <w:t xml:space="preserve"> Серге</w:t>
      </w:r>
      <w:r>
        <w:rPr>
          <w:szCs w:val="28"/>
        </w:rPr>
        <w:t>й</w:t>
      </w:r>
      <w:r w:rsidRPr="001F4577">
        <w:rPr>
          <w:szCs w:val="28"/>
        </w:rPr>
        <w:t xml:space="preserve"> </w:t>
      </w:r>
      <w:r w:rsidR="004A6385">
        <w:rPr>
          <w:szCs w:val="28"/>
        </w:rPr>
        <w:t>Игоре</w:t>
      </w:r>
      <w:r w:rsidRPr="001F4577">
        <w:rPr>
          <w:szCs w:val="28"/>
        </w:rPr>
        <w:t>вич</w:t>
      </w:r>
      <w:r>
        <w:rPr>
          <w:szCs w:val="28"/>
        </w:rPr>
        <w:t xml:space="preserve"> </w:t>
      </w:r>
      <w:r w:rsidR="001E1784">
        <w:rPr>
          <w:szCs w:val="28"/>
        </w:rPr>
        <w:t xml:space="preserve">– </w:t>
      </w:r>
      <w:r>
        <w:rPr>
          <w:szCs w:val="28"/>
        </w:rPr>
        <w:t>Ми</w:t>
      </w:r>
      <w:r w:rsidRPr="001F4577">
        <w:rPr>
          <w:szCs w:val="28"/>
        </w:rPr>
        <w:t>нистр  здравоохранения  Челябинской области,</w:t>
      </w:r>
      <w:r w:rsidRPr="00482321">
        <w:rPr>
          <w:szCs w:val="28"/>
        </w:rPr>
        <w:t xml:space="preserve"> </w:t>
      </w:r>
    </w:p>
    <w:p w:rsidR="000B49AA" w:rsidRPr="001F4577" w:rsidRDefault="000B49AA" w:rsidP="000B49AA">
      <w:pPr>
        <w:tabs>
          <w:tab w:val="left" w:pos="0"/>
        </w:tabs>
        <w:jc w:val="both"/>
        <w:rPr>
          <w:szCs w:val="28"/>
        </w:rPr>
      </w:pPr>
      <w:r w:rsidRPr="001F4577">
        <w:rPr>
          <w:szCs w:val="28"/>
        </w:rPr>
        <w:t xml:space="preserve">          </w:t>
      </w:r>
      <w:proofErr w:type="spellStart"/>
      <w:r w:rsidRPr="001F4577">
        <w:rPr>
          <w:szCs w:val="28"/>
        </w:rPr>
        <w:t>Михалевская</w:t>
      </w:r>
      <w:proofErr w:type="spellEnd"/>
      <w:r w:rsidRPr="001F4577">
        <w:rPr>
          <w:szCs w:val="28"/>
        </w:rPr>
        <w:t xml:space="preserve"> Ирина Сергеевна – директор территориального фонда обязательного медицинского страхования Челябинской области,</w:t>
      </w:r>
    </w:p>
    <w:p w:rsidR="000B49AA" w:rsidRPr="001F4577" w:rsidRDefault="000B49AA" w:rsidP="000B49AA">
      <w:pPr>
        <w:ind w:firstLine="709"/>
        <w:jc w:val="both"/>
        <w:rPr>
          <w:szCs w:val="28"/>
        </w:rPr>
      </w:pPr>
      <w:r w:rsidRPr="001F4577">
        <w:rPr>
          <w:szCs w:val="28"/>
        </w:rPr>
        <w:t xml:space="preserve">Альтман Давид </w:t>
      </w:r>
      <w:proofErr w:type="spellStart"/>
      <w:r w:rsidRPr="001F4577">
        <w:rPr>
          <w:szCs w:val="28"/>
        </w:rPr>
        <w:t>Шурович</w:t>
      </w:r>
      <w:proofErr w:type="spellEnd"/>
      <w:r w:rsidRPr="001F4577">
        <w:rPr>
          <w:szCs w:val="28"/>
        </w:rPr>
        <w:t xml:space="preserve"> – председатель Некоммерческого партнерства «Медицинская палата Челябинской области»</w:t>
      </w:r>
      <w:r w:rsidR="00DA1D16" w:rsidRPr="001F4577">
        <w:rPr>
          <w:szCs w:val="28"/>
        </w:rPr>
        <w:t>,</w:t>
      </w:r>
    </w:p>
    <w:p w:rsidR="000B49AA" w:rsidRPr="001F4577" w:rsidRDefault="000B49AA" w:rsidP="000B49AA">
      <w:pPr>
        <w:ind w:firstLine="709"/>
        <w:jc w:val="both"/>
        <w:rPr>
          <w:szCs w:val="28"/>
        </w:rPr>
      </w:pPr>
      <w:proofErr w:type="spellStart"/>
      <w:r w:rsidRPr="001F4577">
        <w:rPr>
          <w:szCs w:val="28"/>
        </w:rPr>
        <w:t>Кинихина</w:t>
      </w:r>
      <w:proofErr w:type="spellEnd"/>
      <w:r w:rsidRPr="001F4577">
        <w:rPr>
          <w:szCs w:val="28"/>
        </w:rPr>
        <w:t xml:space="preserve"> Валентина Николаевна – заведующий отделом социально-правовой защиты Челябинской областной </w:t>
      </w:r>
      <w:proofErr w:type="gramStart"/>
      <w:r w:rsidRPr="001F4577">
        <w:rPr>
          <w:szCs w:val="28"/>
        </w:rPr>
        <w:t>организации Профессионального союза работников здравоохранения Российской Федерации</w:t>
      </w:r>
      <w:proofErr w:type="gramEnd"/>
      <w:r w:rsidRPr="001F4577">
        <w:rPr>
          <w:szCs w:val="28"/>
        </w:rPr>
        <w:t>,</w:t>
      </w:r>
    </w:p>
    <w:p w:rsidR="000B49AA" w:rsidRPr="001F4577" w:rsidRDefault="000B49AA" w:rsidP="000B49AA">
      <w:pPr>
        <w:jc w:val="both"/>
        <w:rPr>
          <w:szCs w:val="28"/>
        </w:rPr>
      </w:pPr>
      <w:r w:rsidRPr="001F4577">
        <w:rPr>
          <w:szCs w:val="28"/>
        </w:rPr>
        <w:t xml:space="preserve">          Ковальчук Нина Петровна – председатель Челябинской областной </w:t>
      </w:r>
      <w:proofErr w:type="gramStart"/>
      <w:r w:rsidRPr="001F4577">
        <w:rPr>
          <w:szCs w:val="28"/>
        </w:rPr>
        <w:t>организации Профессионального союза работников здравоохранения Российской Федерации</w:t>
      </w:r>
      <w:proofErr w:type="gramEnd"/>
      <w:r w:rsidRPr="001F4577">
        <w:rPr>
          <w:szCs w:val="28"/>
        </w:rPr>
        <w:t>,</w:t>
      </w:r>
    </w:p>
    <w:p w:rsidR="000B49AA" w:rsidRPr="001F4577" w:rsidRDefault="000B49AA" w:rsidP="000B49AA">
      <w:pPr>
        <w:jc w:val="both"/>
        <w:rPr>
          <w:szCs w:val="28"/>
        </w:rPr>
      </w:pPr>
      <w:r w:rsidRPr="001F4577">
        <w:rPr>
          <w:szCs w:val="28"/>
        </w:rPr>
        <w:t xml:space="preserve">           Ковтун Александр Алексеевич – исполнительный директор общества с ограниченной ответственностью Страховая медицинская компания «Астра-Металл»,</w:t>
      </w:r>
    </w:p>
    <w:p w:rsidR="00DA1D16" w:rsidRPr="001F4577" w:rsidRDefault="000B49AA" w:rsidP="00DA1D16">
      <w:pPr>
        <w:jc w:val="both"/>
        <w:rPr>
          <w:szCs w:val="28"/>
        </w:rPr>
      </w:pPr>
      <w:r w:rsidRPr="001F4577">
        <w:rPr>
          <w:szCs w:val="28"/>
        </w:rPr>
        <w:t xml:space="preserve">           Миронова Наталья Юрьевна – заместитель директора по финансовым вопросам территориального фонда обязательного медицинского страхования Челябинской области, секретарь Комиссии</w:t>
      </w:r>
      <w:r w:rsidR="00DA1D16" w:rsidRPr="001F4577">
        <w:rPr>
          <w:szCs w:val="28"/>
        </w:rPr>
        <w:t>,</w:t>
      </w:r>
    </w:p>
    <w:p w:rsidR="000B49AA" w:rsidRPr="001F4577" w:rsidRDefault="000B49AA" w:rsidP="000B49AA">
      <w:pPr>
        <w:jc w:val="both"/>
        <w:rPr>
          <w:szCs w:val="28"/>
        </w:rPr>
      </w:pPr>
      <w:r w:rsidRPr="001F4577">
        <w:rPr>
          <w:szCs w:val="28"/>
        </w:rPr>
        <w:t xml:space="preserve">           Москвичева Марина Геннадьевна – член Некоммерческого партнерства «Медицинская палата Челябинской области»,</w:t>
      </w:r>
    </w:p>
    <w:p w:rsidR="000B49AA" w:rsidRPr="001F4577" w:rsidRDefault="00200EB0" w:rsidP="000B49AA">
      <w:pPr>
        <w:jc w:val="both"/>
        <w:rPr>
          <w:szCs w:val="28"/>
        </w:rPr>
      </w:pPr>
      <w:r>
        <w:rPr>
          <w:szCs w:val="28"/>
        </w:rPr>
        <w:t xml:space="preserve">           </w:t>
      </w:r>
      <w:proofErr w:type="spellStart"/>
      <w:r w:rsidRPr="005F4085">
        <w:rPr>
          <w:szCs w:val="28"/>
        </w:rPr>
        <w:t>Коноваленко</w:t>
      </w:r>
      <w:proofErr w:type="spellEnd"/>
      <w:r w:rsidRPr="005F4085">
        <w:rPr>
          <w:szCs w:val="28"/>
        </w:rPr>
        <w:t xml:space="preserve"> Яна</w:t>
      </w:r>
      <w:r w:rsidR="000B49AA" w:rsidRPr="005F4085">
        <w:rPr>
          <w:szCs w:val="28"/>
        </w:rPr>
        <w:t xml:space="preserve"> Александров</w:t>
      </w:r>
      <w:r w:rsidRPr="005F4085">
        <w:rPr>
          <w:szCs w:val="28"/>
        </w:rPr>
        <w:t>на</w:t>
      </w:r>
      <w:r w:rsidR="000B49AA" w:rsidRPr="005F4085">
        <w:rPr>
          <w:szCs w:val="28"/>
        </w:rPr>
        <w:t xml:space="preserve"> –</w:t>
      </w:r>
      <w:r w:rsidR="001F0EE6" w:rsidRPr="005F4085">
        <w:rPr>
          <w:szCs w:val="28"/>
        </w:rPr>
        <w:t xml:space="preserve"> </w:t>
      </w:r>
      <w:r w:rsidR="000B49AA" w:rsidRPr="005F4085">
        <w:rPr>
          <w:szCs w:val="28"/>
        </w:rPr>
        <w:t xml:space="preserve">представитель Межрегионального Союза Медицинских страховщиков </w:t>
      </w:r>
      <w:r w:rsidR="001F0EE6" w:rsidRPr="005F4085">
        <w:rPr>
          <w:szCs w:val="28"/>
        </w:rPr>
        <w:t>на территории г</w:t>
      </w:r>
      <w:proofErr w:type="gramStart"/>
      <w:r w:rsidR="001F0EE6" w:rsidRPr="005F4085">
        <w:rPr>
          <w:szCs w:val="28"/>
        </w:rPr>
        <w:t>.Ч</w:t>
      </w:r>
      <w:proofErr w:type="gramEnd"/>
      <w:r w:rsidR="001F0EE6" w:rsidRPr="005F4085">
        <w:rPr>
          <w:szCs w:val="28"/>
        </w:rPr>
        <w:t xml:space="preserve">елябинск и </w:t>
      </w:r>
      <w:r w:rsidR="000B49AA" w:rsidRPr="005F4085">
        <w:rPr>
          <w:szCs w:val="28"/>
        </w:rPr>
        <w:t>Челябинской области,</w:t>
      </w:r>
      <w:r w:rsidR="00F0660D" w:rsidRPr="005F4085">
        <w:rPr>
          <w:szCs w:val="28"/>
        </w:rPr>
        <w:t xml:space="preserve"> директор Челябинского филиала ООО «</w:t>
      </w:r>
      <w:proofErr w:type="spellStart"/>
      <w:r w:rsidR="00F0660D" w:rsidRPr="005F4085">
        <w:rPr>
          <w:szCs w:val="28"/>
        </w:rPr>
        <w:t>АльфаСтрахование-ОМС</w:t>
      </w:r>
      <w:proofErr w:type="spellEnd"/>
      <w:r w:rsidR="00F0660D" w:rsidRPr="005F4085">
        <w:rPr>
          <w:szCs w:val="28"/>
        </w:rPr>
        <w:t>»,</w:t>
      </w:r>
    </w:p>
    <w:p w:rsidR="000B49AA" w:rsidRDefault="000B49AA" w:rsidP="000B49AA">
      <w:pPr>
        <w:tabs>
          <w:tab w:val="left" w:pos="0"/>
        </w:tabs>
        <w:jc w:val="both"/>
        <w:rPr>
          <w:szCs w:val="28"/>
        </w:rPr>
      </w:pPr>
      <w:r w:rsidRPr="001F4577">
        <w:rPr>
          <w:szCs w:val="28"/>
        </w:rPr>
        <w:t xml:space="preserve">           Щетинин Витали</w:t>
      </w:r>
      <w:r>
        <w:rPr>
          <w:szCs w:val="28"/>
        </w:rPr>
        <w:t>й</w:t>
      </w:r>
      <w:r w:rsidRPr="001F4577">
        <w:rPr>
          <w:szCs w:val="28"/>
        </w:rPr>
        <w:t xml:space="preserve"> Борисович</w:t>
      </w:r>
      <w:r>
        <w:rPr>
          <w:szCs w:val="28"/>
        </w:rPr>
        <w:t xml:space="preserve"> </w:t>
      </w:r>
      <w:r w:rsidR="001E1784">
        <w:rPr>
          <w:szCs w:val="28"/>
        </w:rPr>
        <w:t>–</w:t>
      </w:r>
      <w:r>
        <w:rPr>
          <w:szCs w:val="28"/>
        </w:rPr>
        <w:t xml:space="preserve"> </w:t>
      </w:r>
      <w:r w:rsidRPr="001F4577">
        <w:rPr>
          <w:szCs w:val="28"/>
        </w:rPr>
        <w:t>Перв</w:t>
      </w:r>
      <w:r>
        <w:rPr>
          <w:szCs w:val="28"/>
        </w:rPr>
        <w:t>ый</w:t>
      </w:r>
      <w:r w:rsidRPr="001F4577">
        <w:rPr>
          <w:szCs w:val="28"/>
        </w:rPr>
        <w:t xml:space="preserve"> заместител</w:t>
      </w:r>
      <w:r>
        <w:rPr>
          <w:szCs w:val="28"/>
        </w:rPr>
        <w:t>ь</w:t>
      </w:r>
      <w:r w:rsidRPr="001F4577">
        <w:rPr>
          <w:szCs w:val="28"/>
        </w:rPr>
        <w:t xml:space="preserve"> министра здравоохранения Челябинской области,       </w:t>
      </w:r>
    </w:p>
    <w:p w:rsidR="000B49AA" w:rsidRDefault="000B49AA" w:rsidP="000B49AA">
      <w:pPr>
        <w:suppressAutoHyphens/>
        <w:jc w:val="both"/>
        <w:outlineLvl w:val="0"/>
      </w:pPr>
      <w:r w:rsidRPr="001F4577">
        <w:rPr>
          <w:szCs w:val="28"/>
        </w:rPr>
        <w:t xml:space="preserve">именуемые в дальнейшем Стороны, </w:t>
      </w:r>
      <w:r w:rsidRPr="008434B9">
        <w:rPr>
          <w:szCs w:val="28"/>
        </w:rPr>
        <w:t xml:space="preserve">заключили настоящее </w:t>
      </w:r>
      <w:r w:rsidRPr="002B0777">
        <w:t xml:space="preserve">Тарифное соглашение </w:t>
      </w:r>
      <w:r w:rsidRPr="002B0777">
        <w:rPr>
          <w:szCs w:val="28"/>
        </w:rPr>
        <w:t xml:space="preserve">в сфере обязательного медицинского страхования Челябинской области </w:t>
      </w:r>
      <w:r w:rsidRPr="002B0777">
        <w:t xml:space="preserve">(далее именуется – Тарифное соглашение) </w:t>
      </w:r>
      <w:r w:rsidR="00FC4596" w:rsidRPr="002B0777">
        <w:t xml:space="preserve">в соответствии </w:t>
      </w:r>
      <w:proofErr w:type="gramStart"/>
      <w:r w:rsidR="00FC4596" w:rsidRPr="002B0777">
        <w:t>с</w:t>
      </w:r>
      <w:proofErr w:type="gramEnd"/>
      <w:r>
        <w:t>:</w:t>
      </w:r>
    </w:p>
    <w:p w:rsidR="005B1B38" w:rsidRDefault="005B1B38" w:rsidP="00E06F77">
      <w:pPr>
        <w:suppressAutoHyphens/>
        <w:ind w:firstLine="709"/>
        <w:jc w:val="both"/>
        <w:outlineLvl w:val="0"/>
        <w:rPr>
          <w:szCs w:val="28"/>
        </w:rPr>
      </w:pPr>
      <w:r>
        <w:t>-</w:t>
      </w:r>
      <w:r w:rsidRPr="002B0777">
        <w:t xml:space="preserve"> Федеральным</w:t>
      </w:r>
      <w:r>
        <w:t>и</w:t>
      </w:r>
      <w:r w:rsidRPr="002B0777">
        <w:t xml:space="preserve"> закон</w:t>
      </w:r>
      <w:r>
        <w:t>ами</w:t>
      </w:r>
      <w:r w:rsidRPr="002B0777">
        <w:t xml:space="preserve"> от 29.11.2010 № 326-ФЗ «Об обязательном медицинском страховании в Российской Федерации»  </w:t>
      </w:r>
      <w:r w:rsidRPr="002B0777">
        <w:rPr>
          <w:szCs w:val="28"/>
        </w:rPr>
        <w:t xml:space="preserve">(далее именуется – Федеральный закон от 29.11.2010 № 326-ФЗ), от 21.11.2011 № 323-ФЗ «Об основах охраны здоровья граждан в Российской Федерации», </w:t>
      </w:r>
    </w:p>
    <w:p w:rsidR="00F57E52" w:rsidRDefault="005B1B38" w:rsidP="00E06F77">
      <w:pPr>
        <w:suppressAutoHyphens/>
        <w:ind w:firstLine="709"/>
        <w:jc w:val="both"/>
        <w:outlineLvl w:val="0"/>
        <w:rPr>
          <w:szCs w:val="28"/>
        </w:rPr>
      </w:pPr>
      <w:r>
        <w:rPr>
          <w:szCs w:val="28"/>
        </w:rPr>
        <w:t>- постановления</w:t>
      </w:r>
      <w:r w:rsidRPr="002B0777">
        <w:rPr>
          <w:szCs w:val="28"/>
        </w:rPr>
        <w:t>м</w:t>
      </w:r>
      <w:r>
        <w:rPr>
          <w:szCs w:val="28"/>
        </w:rPr>
        <w:t>и</w:t>
      </w:r>
      <w:r w:rsidRPr="002B0777">
        <w:rPr>
          <w:szCs w:val="28"/>
        </w:rPr>
        <w:t xml:space="preserve"> </w:t>
      </w:r>
      <w:r w:rsidRPr="0086355E">
        <w:rPr>
          <w:szCs w:val="28"/>
        </w:rPr>
        <w:t xml:space="preserve">Правительства Российской Федерации от 05.05.2012 </w:t>
      </w:r>
      <w:r>
        <w:rPr>
          <w:szCs w:val="28"/>
        </w:rPr>
        <w:t xml:space="preserve"> </w:t>
      </w:r>
      <w:r w:rsidR="009F24F4">
        <w:rPr>
          <w:szCs w:val="28"/>
        </w:rPr>
        <w:t xml:space="preserve"> </w:t>
      </w:r>
      <w:r w:rsidRPr="0086355E">
        <w:rPr>
          <w:szCs w:val="28"/>
        </w:rPr>
        <w:t xml:space="preserve">№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w:t>
      </w:r>
      <w:proofErr w:type="gramStart"/>
      <w:r w:rsidRPr="0086355E">
        <w:rPr>
          <w:szCs w:val="28"/>
        </w:rPr>
        <w:t>страхования</w:t>
      </w:r>
      <w:proofErr w:type="gramEnd"/>
      <w:r w:rsidRPr="0086355E">
        <w:rPr>
          <w:szCs w:val="28"/>
        </w:rPr>
        <w:t xml:space="preserve"> </w:t>
      </w:r>
      <w:r w:rsidRPr="0086355E">
        <w:rPr>
          <w:szCs w:val="28"/>
        </w:rPr>
        <w:lastRenderedPageBreak/>
        <w:t>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r>
        <w:rPr>
          <w:szCs w:val="28"/>
        </w:rPr>
        <w:t xml:space="preserve"> (далее именуется </w:t>
      </w:r>
      <w:r w:rsidR="001E1784">
        <w:rPr>
          <w:szCs w:val="28"/>
        </w:rPr>
        <w:t xml:space="preserve">– </w:t>
      </w:r>
      <w:r>
        <w:rPr>
          <w:szCs w:val="28"/>
        </w:rPr>
        <w:t>Постановление</w:t>
      </w:r>
      <w:r w:rsidRPr="002B0777">
        <w:rPr>
          <w:szCs w:val="28"/>
        </w:rPr>
        <w:t xml:space="preserve"> </w:t>
      </w:r>
      <w:r w:rsidRPr="0086355E">
        <w:rPr>
          <w:szCs w:val="28"/>
        </w:rPr>
        <w:t xml:space="preserve">Правительства </w:t>
      </w:r>
      <w:r>
        <w:rPr>
          <w:szCs w:val="28"/>
        </w:rPr>
        <w:t>РФ</w:t>
      </w:r>
      <w:r w:rsidRPr="0086355E">
        <w:rPr>
          <w:szCs w:val="28"/>
        </w:rPr>
        <w:t xml:space="preserve"> от 05.05.2012 № 462</w:t>
      </w:r>
      <w:r>
        <w:rPr>
          <w:szCs w:val="28"/>
        </w:rPr>
        <w:t>),</w:t>
      </w:r>
      <w:r w:rsidRPr="00713E09">
        <w:rPr>
          <w:szCs w:val="28"/>
        </w:rPr>
        <w:t xml:space="preserve"> </w:t>
      </w:r>
      <w:r w:rsidR="00C51616" w:rsidRPr="00955F19">
        <w:rPr>
          <w:szCs w:val="28"/>
        </w:rPr>
        <w:t xml:space="preserve">от </w:t>
      </w:r>
      <w:r w:rsidR="0034304F" w:rsidRPr="00955F19">
        <w:rPr>
          <w:szCs w:val="28"/>
        </w:rPr>
        <w:t xml:space="preserve">08.12.2017 </w:t>
      </w:r>
      <w:r w:rsidR="00C51616" w:rsidRPr="00955F19">
        <w:rPr>
          <w:szCs w:val="28"/>
        </w:rPr>
        <w:t xml:space="preserve">№ </w:t>
      </w:r>
      <w:r w:rsidR="0034304F" w:rsidRPr="00955F19">
        <w:rPr>
          <w:szCs w:val="28"/>
        </w:rPr>
        <w:t>1492</w:t>
      </w:r>
      <w:r w:rsidR="00C51616" w:rsidRPr="00955F19">
        <w:rPr>
          <w:szCs w:val="28"/>
        </w:rPr>
        <w:t xml:space="preserve"> «О программе государственных гарантий бесплатного оказания гражданам медицинской помощи на 2018 год и на плановый период 2019 и 2020 годов»,</w:t>
      </w:r>
      <w:r w:rsidR="00C51616" w:rsidRPr="00713E09">
        <w:rPr>
          <w:color w:val="000000"/>
          <w:szCs w:val="28"/>
        </w:rPr>
        <w:t xml:space="preserve"> </w:t>
      </w:r>
      <w:r w:rsidR="00C51616" w:rsidRPr="00713E09">
        <w:rPr>
          <w:szCs w:val="28"/>
        </w:rPr>
        <w:t xml:space="preserve"> </w:t>
      </w:r>
    </w:p>
    <w:p w:rsidR="005B1B38" w:rsidRPr="00CD4FF0" w:rsidRDefault="005B1B38" w:rsidP="00E06F77">
      <w:pPr>
        <w:suppressAutoHyphens/>
        <w:ind w:firstLine="709"/>
        <w:jc w:val="both"/>
        <w:outlineLvl w:val="0"/>
      </w:pPr>
      <w:proofErr w:type="gramStart"/>
      <w:r>
        <w:t>- п</w:t>
      </w:r>
      <w:r w:rsidRPr="002B0777">
        <w:t>риказ</w:t>
      </w:r>
      <w:r>
        <w:t xml:space="preserve">ами </w:t>
      </w:r>
      <w:r w:rsidRPr="002B0777">
        <w:t xml:space="preserve">Министерства здравоохранения и социального развития </w:t>
      </w:r>
      <w:r>
        <w:rPr>
          <w:szCs w:val="28"/>
        </w:rPr>
        <w:t>Российской Федерации</w:t>
      </w:r>
      <w:r w:rsidRPr="002B0777">
        <w:t xml:space="preserve"> от 28.02.2011 № 158н «Об утверждении Правил обязательного медицинского страхования» (далее имену</w:t>
      </w:r>
      <w:r>
        <w:t>ю</w:t>
      </w:r>
      <w:r w:rsidRPr="002B0777">
        <w:t xml:space="preserve">тся - Правила ОМС), </w:t>
      </w:r>
      <w:r w:rsidRPr="0019478A">
        <w:rPr>
          <w:szCs w:val="28"/>
        </w:rPr>
        <w:t xml:space="preserve">от 22.11.2004 </w:t>
      </w:r>
      <w:r>
        <w:rPr>
          <w:szCs w:val="28"/>
        </w:rPr>
        <w:t xml:space="preserve"> </w:t>
      </w:r>
      <w:r w:rsidRPr="0019478A">
        <w:rPr>
          <w:szCs w:val="28"/>
        </w:rPr>
        <w:t xml:space="preserve">№ 255 «О </w:t>
      </w:r>
      <w:r w:rsidR="006F177B">
        <w:rPr>
          <w:szCs w:val="28"/>
        </w:rPr>
        <w:t>П</w:t>
      </w:r>
      <w:r w:rsidRPr="0019478A">
        <w:rPr>
          <w:szCs w:val="28"/>
        </w:rPr>
        <w:t>орядке оказания первичной медико-санитарной помощи гражданам, имеющим право на получение набора социальных услуг»</w:t>
      </w:r>
      <w:r>
        <w:rPr>
          <w:szCs w:val="28"/>
        </w:rPr>
        <w:t xml:space="preserve"> (далее именуется  -  </w:t>
      </w:r>
      <w:r w:rsidR="001615F4">
        <w:rPr>
          <w:szCs w:val="28"/>
        </w:rPr>
        <w:t>п</w:t>
      </w:r>
      <w:r w:rsidRPr="0019478A">
        <w:rPr>
          <w:szCs w:val="28"/>
        </w:rPr>
        <w:t xml:space="preserve">риказ </w:t>
      </w:r>
      <w:proofErr w:type="spellStart"/>
      <w:r w:rsidRPr="0019478A">
        <w:rPr>
          <w:szCs w:val="28"/>
        </w:rPr>
        <w:t>Минздравсоцразвития</w:t>
      </w:r>
      <w:proofErr w:type="spellEnd"/>
      <w:r w:rsidRPr="0019478A">
        <w:rPr>
          <w:szCs w:val="28"/>
        </w:rPr>
        <w:t xml:space="preserve"> РФ от 22.11.2004 № 255</w:t>
      </w:r>
      <w:r>
        <w:rPr>
          <w:szCs w:val="28"/>
        </w:rPr>
        <w:t>), от 02.12.2009 № 942 «Об утверждении статистического инструментария станции (отделения), больницы скорой медицинской помощи» (далее</w:t>
      </w:r>
      <w:proofErr w:type="gramEnd"/>
      <w:r>
        <w:rPr>
          <w:szCs w:val="28"/>
        </w:rPr>
        <w:t xml:space="preserve"> </w:t>
      </w:r>
      <w:proofErr w:type="gramStart"/>
      <w:r>
        <w:rPr>
          <w:szCs w:val="28"/>
        </w:rPr>
        <w:t xml:space="preserve">именуется – </w:t>
      </w:r>
      <w:r w:rsidR="001615F4">
        <w:rPr>
          <w:szCs w:val="28"/>
        </w:rPr>
        <w:t>п</w:t>
      </w:r>
      <w:r>
        <w:rPr>
          <w:szCs w:val="28"/>
        </w:rPr>
        <w:t xml:space="preserve">риказ </w:t>
      </w:r>
      <w:proofErr w:type="spellStart"/>
      <w:r>
        <w:rPr>
          <w:szCs w:val="28"/>
        </w:rPr>
        <w:t>Минздравсоцразвития</w:t>
      </w:r>
      <w:proofErr w:type="spellEnd"/>
      <w:r>
        <w:rPr>
          <w:szCs w:val="28"/>
        </w:rPr>
        <w:t xml:space="preserve"> России</w:t>
      </w:r>
      <w:r w:rsidRPr="00555F33">
        <w:rPr>
          <w:szCs w:val="28"/>
        </w:rPr>
        <w:t xml:space="preserve"> </w:t>
      </w:r>
      <w:r>
        <w:rPr>
          <w:szCs w:val="28"/>
        </w:rPr>
        <w:t xml:space="preserve">от 02.12.2009 № 942), </w:t>
      </w:r>
      <w:r w:rsidRPr="006B5A35">
        <w:rPr>
          <w:szCs w:val="28"/>
        </w:rPr>
        <w:t>от 23</w:t>
      </w:r>
      <w:r>
        <w:rPr>
          <w:szCs w:val="28"/>
        </w:rPr>
        <w:t>.03.</w:t>
      </w:r>
      <w:r w:rsidRPr="006B5A35">
        <w:rPr>
          <w:szCs w:val="28"/>
        </w:rPr>
        <w:t xml:space="preserve">2012 № 252н «Об утверждении </w:t>
      </w:r>
      <w:r w:rsidR="006F177B">
        <w:rPr>
          <w:szCs w:val="28"/>
        </w:rPr>
        <w:t>П</w:t>
      </w:r>
      <w:r w:rsidRPr="006B5A35">
        <w:rPr>
          <w:szCs w:val="28"/>
        </w:rPr>
        <w:t xml:space="preserve">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w:t>
      </w:r>
      <w:r w:rsidRPr="003B52EE">
        <w:rPr>
          <w:szCs w:val="28"/>
        </w:rPr>
        <w:t>наркотические лекарственные</w:t>
      </w:r>
      <w:proofErr w:type="gramEnd"/>
      <w:r w:rsidRPr="003B52EE">
        <w:rPr>
          <w:szCs w:val="28"/>
        </w:rPr>
        <w:t xml:space="preserve"> препараты и психотропные лекарственные препараты»</w:t>
      </w:r>
      <w:r>
        <w:rPr>
          <w:szCs w:val="28"/>
        </w:rPr>
        <w:t xml:space="preserve"> (далее именуется - </w:t>
      </w:r>
      <w:r w:rsidR="001615F4">
        <w:rPr>
          <w:szCs w:val="28"/>
        </w:rPr>
        <w:t>п</w:t>
      </w:r>
      <w:r w:rsidRPr="006B5A35">
        <w:rPr>
          <w:szCs w:val="28"/>
        </w:rPr>
        <w:t xml:space="preserve">риказ </w:t>
      </w:r>
      <w:proofErr w:type="spellStart"/>
      <w:r w:rsidRPr="0019478A">
        <w:rPr>
          <w:szCs w:val="28"/>
        </w:rPr>
        <w:t>Минздравсоцразвития</w:t>
      </w:r>
      <w:proofErr w:type="spellEnd"/>
      <w:r w:rsidRPr="0019478A">
        <w:rPr>
          <w:szCs w:val="28"/>
        </w:rPr>
        <w:t xml:space="preserve"> РФ</w:t>
      </w:r>
      <w:r>
        <w:rPr>
          <w:szCs w:val="28"/>
        </w:rPr>
        <w:t xml:space="preserve"> </w:t>
      </w:r>
      <w:r w:rsidRPr="006B5A35">
        <w:rPr>
          <w:szCs w:val="28"/>
        </w:rPr>
        <w:t>от 23</w:t>
      </w:r>
      <w:r>
        <w:rPr>
          <w:szCs w:val="28"/>
        </w:rPr>
        <w:t>.03.</w:t>
      </w:r>
      <w:r w:rsidRPr="006B5A35">
        <w:rPr>
          <w:szCs w:val="28"/>
        </w:rPr>
        <w:t>2012 № 252н</w:t>
      </w:r>
      <w:r>
        <w:rPr>
          <w:szCs w:val="28"/>
        </w:rPr>
        <w:t xml:space="preserve">), </w:t>
      </w:r>
      <w:r w:rsidRPr="00C45DDC">
        <w:t xml:space="preserve">от  17.05.2012 </w:t>
      </w:r>
      <w:r>
        <w:t>№</w:t>
      </w:r>
      <w:r w:rsidRPr="00C45DDC">
        <w:t xml:space="preserve"> 555н </w:t>
      </w:r>
      <w:r>
        <w:t>«</w:t>
      </w:r>
      <w:r w:rsidRPr="00C45DDC">
        <w:t>Об утверждении номенклатуры коечного фонда по профилям медицинской помощи</w:t>
      </w:r>
      <w:r>
        <w:t>»</w:t>
      </w:r>
      <w:r w:rsidR="006F177B" w:rsidRPr="006F177B">
        <w:rPr>
          <w:szCs w:val="28"/>
        </w:rPr>
        <w:t xml:space="preserve"> </w:t>
      </w:r>
      <w:r w:rsidR="006F177B">
        <w:rPr>
          <w:szCs w:val="28"/>
        </w:rPr>
        <w:t xml:space="preserve">(далее именуется - </w:t>
      </w:r>
      <w:r w:rsidR="001615F4">
        <w:rPr>
          <w:szCs w:val="28"/>
        </w:rPr>
        <w:t xml:space="preserve"> п</w:t>
      </w:r>
      <w:r w:rsidR="006F177B" w:rsidRPr="006B5A35">
        <w:rPr>
          <w:szCs w:val="28"/>
        </w:rPr>
        <w:t xml:space="preserve">риказ </w:t>
      </w:r>
      <w:r w:rsidR="001615F4">
        <w:rPr>
          <w:szCs w:val="28"/>
        </w:rPr>
        <w:t xml:space="preserve"> </w:t>
      </w:r>
      <w:proofErr w:type="spellStart"/>
      <w:r w:rsidR="006F177B" w:rsidRPr="0019478A">
        <w:rPr>
          <w:szCs w:val="28"/>
        </w:rPr>
        <w:t>Минздравсоцразвития</w:t>
      </w:r>
      <w:proofErr w:type="spellEnd"/>
      <w:r w:rsidR="006F177B" w:rsidRPr="0019478A">
        <w:rPr>
          <w:szCs w:val="28"/>
        </w:rPr>
        <w:t xml:space="preserve"> </w:t>
      </w:r>
      <w:r w:rsidR="001615F4">
        <w:rPr>
          <w:szCs w:val="28"/>
        </w:rPr>
        <w:t xml:space="preserve"> </w:t>
      </w:r>
      <w:r w:rsidR="006F177B" w:rsidRPr="0019478A">
        <w:rPr>
          <w:szCs w:val="28"/>
        </w:rPr>
        <w:t>РФ</w:t>
      </w:r>
      <w:r w:rsidR="006F177B">
        <w:rPr>
          <w:szCs w:val="28"/>
        </w:rPr>
        <w:t xml:space="preserve"> </w:t>
      </w:r>
      <w:r w:rsidR="001615F4">
        <w:rPr>
          <w:szCs w:val="28"/>
        </w:rPr>
        <w:t xml:space="preserve"> </w:t>
      </w:r>
      <w:r w:rsidR="006F177B">
        <w:rPr>
          <w:szCs w:val="28"/>
        </w:rPr>
        <w:t xml:space="preserve">от </w:t>
      </w:r>
      <w:r w:rsidR="001615F4">
        <w:rPr>
          <w:szCs w:val="28"/>
        </w:rPr>
        <w:t xml:space="preserve"> </w:t>
      </w:r>
      <w:r w:rsidR="006F177B">
        <w:rPr>
          <w:szCs w:val="28"/>
        </w:rPr>
        <w:t>17.05.2012 № 555н)</w:t>
      </w:r>
      <w:r w:rsidRPr="00C45DDC">
        <w:t xml:space="preserve">, </w:t>
      </w:r>
    </w:p>
    <w:p w:rsidR="00F96BF0" w:rsidRPr="004026FA" w:rsidRDefault="005B1B38" w:rsidP="00F96BF0">
      <w:pPr>
        <w:suppressAutoHyphens/>
        <w:ind w:firstLine="709"/>
        <w:jc w:val="both"/>
        <w:outlineLvl w:val="0"/>
        <w:rPr>
          <w:sz w:val="20"/>
        </w:rPr>
      </w:pPr>
      <w:proofErr w:type="gramStart"/>
      <w:r>
        <w:rPr>
          <w:szCs w:val="28"/>
        </w:rPr>
        <w:t xml:space="preserve">- </w:t>
      </w:r>
      <w:r w:rsidRPr="00EC2556">
        <w:rPr>
          <w:szCs w:val="28"/>
        </w:rPr>
        <w:t>приказ</w:t>
      </w:r>
      <w:r>
        <w:rPr>
          <w:szCs w:val="28"/>
        </w:rPr>
        <w:t>а</w:t>
      </w:r>
      <w:r w:rsidRPr="00EC2556">
        <w:rPr>
          <w:szCs w:val="28"/>
        </w:rPr>
        <w:t>м</w:t>
      </w:r>
      <w:r>
        <w:rPr>
          <w:szCs w:val="28"/>
        </w:rPr>
        <w:t>и</w:t>
      </w:r>
      <w:r w:rsidRPr="00EC2556">
        <w:rPr>
          <w:szCs w:val="28"/>
        </w:rPr>
        <w:t xml:space="preserve"> Мин</w:t>
      </w:r>
      <w:r>
        <w:rPr>
          <w:szCs w:val="28"/>
        </w:rPr>
        <w:t>истерства здрав</w:t>
      </w:r>
      <w:r w:rsidR="00CE2E78">
        <w:rPr>
          <w:szCs w:val="28"/>
        </w:rPr>
        <w:t>оохранения Российской Федерации</w:t>
      </w:r>
      <w:r>
        <w:rPr>
          <w:szCs w:val="28"/>
        </w:rPr>
        <w:t xml:space="preserve"> </w:t>
      </w:r>
      <w:r w:rsidRPr="001625BA">
        <w:rPr>
          <w:szCs w:val="28"/>
        </w:rPr>
        <w:t xml:space="preserve">от 30.12.2002 № 413 «Об утверждении учетной и отчетной медицинской документации» (далее именуется - </w:t>
      </w:r>
      <w:r w:rsidR="001615F4">
        <w:rPr>
          <w:szCs w:val="28"/>
        </w:rPr>
        <w:t>п</w:t>
      </w:r>
      <w:r w:rsidRPr="001625BA">
        <w:rPr>
          <w:szCs w:val="28"/>
        </w:rPr>
        <w:t>риказ Минздрава РФ от  30.12.2002 № 413)</w:t>
      </w:r>
      <w:r>
        <w:rPr>
          <w:szCs w:val="28"/>
        </w:rPr>
        <w:t xml:space="preserve">, </w:t>
      </w:r>
      <w:r w:rsidRPr="00EC2556">
        <w:rPr>
          <w:szCs w:val="28"/>
        </w:rPr>
        <w:t xml:space="preserve">от 13.11.2003 № 545 «Об утверждении инструкций по заполнению учетной медицинской </w:t>
      </w:r>
      <w:r w:rsidRPr="000F04C6">
        <w:rPr>
          <w:szCs w:val="28"/>
        </w:rPr>
        <w:t xml:space="preserve">документации» (далее именуется - </w:t>
      </w:r>
      <w:r w:rsidR="001615F4">
        <w:rPr>
          <w:szCs w:val="28"/>
        </w:rPr>
        <w:t>п</w:t>
      </w:r>
      <w:r w:rsidRPr="000F04C6">
        <w:rPr>
          <w:szCs w:val="28"/>
        </w:rPr>
        <w:t xml:space="preserve">риказ Минздрава РФ от 13.11.2003 № 545), от 06.12.2012 № 1011н «Об утверждении </w:t>
      </w:r>
      <w:r w:rsidR="006F177B">
        <w:rPr>
          <w:szCs w:val="28"/>
        </w:rPr>
        <w:t>П</w:t>
      </w:r>
      <w:r w:rsidRPr="000F04C6">
        <w:rPr>
          <w:szCs w:val="28"/>
        </w:rPr>
        <w:t xml:space="preserve">орядка проведения профилактического медицинского осмотра» (далее именуется - </w:t>
      </w:r>
      <w:r w:rsidR="001615F4">
        <w:rPr>
          <w:szCs w:val="28"/>
        </w:rPr>
        <w:t>п</w:t>
      </w:r>
      <w:r w:rsidRPr="000F04C6">
        <w:rPr>
          <w:szCs w:val="28"/>
        </w:rPr>
        <w:t>риказ Минздрава РФ от 06.12.2012 № 1011н</w:t>
      </w:r>
      <w:proofErr w:type="gramEnd"/>
      <w:r w:rsidRPr="000F04C6">
        <w:rPr>
          <w:szCs w:val="28"/>
        </w:rPr>
        <w:t xml:space="preserve">), </w:t>
      </w:r>
      <w:proofErr w:type="gramStart"/>
      <w:r w:rsidRPr="00433571">
        <w:rPr>
          <w:szCs w:val="28"/>
        </w:rPr>
        <w:t>от 15.02.2013</w:t>
      </w:r>
      <w:r>
        <w:rPr>
          <w:szCs w:val="28"/>
        </w:rPr>
        <w:t xml:space="preserve"> </w:t>
      </w:r>
      <w:r w:rsidRPr="00433571">
        <w:rPr>
          <w:szCs w:val="28"/>
        </w:rPr>
        <w:t xml:space="preserve">№ 72н «О проведении диспансеризации пребывающих в стационарных учреждениях детей-сирот и детей, находящихся в трудной жизненной ситуации» (далее именуется – </w:t>
      </w:r>
      <w:r w:rsidR="001615F4">
        <w:rPr>
          <w:szCs w:val="28"/>
        </w:rPr>
        <w:t>п</w:t>
      </w:r>
      <w:r w:rsidRPr="00433571">
        <w:rPr>
          <w:szCs w:val="28"/>
        </w:rPr>
        <w:t xml:space="preserve">риказ </w:t>
      </w:r>
      <w:r>
        <w:rPr>
          <w:szCs w:val="28"/>
        </w:rPr>
        <w:t xml:space="preserve">Минздрава РФ </w:t>
      </w:r>
      <w:r w:rsidRPr="00433571">
        <w:rPr>
          <w:szCs w:val="28"/>
        </w:rPr>
        <w:t>от 15.02.2013 № 72н), от 11.</w:t>
      </w:r>
      <w:r w:rsidR="006F177B">
        <w:rPr>
          <w:szCs w:val="28"/>
        </w:rPr>
        <w:t>04.2013 № 216н «Об утверждении П</w:t>
      </w:r>
      <w:r w:rsidRPr="00433571">
        <w:rPr>
          <w:szCs w:val="28"/>
        </w:rPr>
        <w:t>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w:t>
      </w:r>
      <w:r w:rsidR="00F95C53">
        <w:rPr>
          <w:szCs w:val="28"/>
        </w:rPr>
        <w:t>онатную семью» (далее именуется</w:t>
      </w:r>
      <w:r w:rsidR="006F177B">
        <w:rPr>
          <w:szCs w:val="28"/>
        </w:rPr>
        <w:t xml:space="preserve"> </w:t>
      </w:r>
      <w:r w:rsidRPr="00433571">
        <w:rPr>
          <w:szCs w:val="28"/>
        </w:rPr>
        <w:t xml:space="preserve">– </w:t>
      </w:r>
      <w:r w:rsidR="001615F4">
        <w:rPr>
          <w:szCs w:val="28"/>
        </w:rPr>
        <w:t>п</w:t>
      </w:r>
      <w:r w:rsidRPr="00433571">
        <w:rPr>
          <w:szCs w:val="28"/>
        </w:rPr>
        <w:t xml:space="preserve">риказ </w:t>
      </w:r>
      <w:r>
        <w:rPr>
          <w:szCs w:val="28"/>
        </w:rPr>
        <w:t xml:space="preserve">Минздрава РФ </w:t>
      </w:r>
      <w:r w:rsidRPr="00433571">
        <w:rPr>
          <w:szCs w:val="28"/>
        </w:rPr>
        <w:t>от</w:t>
      </w:r>
      <w:proofErr w:type="gramEnd"/>
      <w:r w:rsidRPr="00433571">
        <w:rPr>
          <w:szCs w:val="28"/>
        </w:rPr>
        <w:t xml:space="preserve"> </w:t>
      </w:r>
      <w:proofErr w:type="gramStart"/>
      <w:r w:rsidRPr="00433571">
        <w:rPr>
          <w:szCs w:val="28"/>
        </w:rPr>
        <w:t>11.04.2013</w:t>
      </w:r>
      <w:r w:rsidR="00F95C53">
        <w:rPr>
          <w:szCs w:val="28"/>
        </w:rPr>
        <w:t xml:space="preserve"> </w:t>
      </w:r>
      <w:r w:rsidRPr="00433571">
        <w:rPr>
          <w:szCs w:val="28"/>
        </w:rPr>
        <w:t>№ 216н)</w:t>
      </w:r>
      <w:r>
        <w:rPr>
          <w:szCs w:val="28"/>
        </w:rPr>
        <w:t xml:space="preserve">, </w:t>
      </w:r>
      <w:r w:rsidRPr="00483112">
        <w:rPr>
          <w:szCs w:val="28"/>
        </w:rPr>
        <w:t xml:space="preserve">от 20.06.2013 № 388н  «Об утверждении Порядка оказания скорой, в том числе скорой специализированной, медицинской помощи» (далее именуется – </w:t>
      </w:r>
      <w:r w:rsidR="001615F4">
        <w:rPr>
          <w:szCs w:val="28"/>
        </w:rPr>
        <w:t>п</w:t>
      </w:r>
      <w:r w:rsidRPr="00483112">
        <w:rPr>
          <w:szCs w:val="28"/>
        </w:rPr>
        <w:t xml:space="preserve">риказ </w:t>
      </w:r>
      <w:r w:rsidRPr="00234DDA">
        <w:rPr>
          <w:szCs w:val="28"/>
        </w:rPr>
        <w:t>Минздрав</w:t>
      </w:r>
      <w:r>
        <w:rPr>
          <w:szCs w:val="28"/>
        </w:rPr>
        <w:t>а</w:t>
      </w:r>
      <w:r w:rsidRPr="00234DDA">
        <w:rPr>
          <w:szCs w:val="28"/>
        </w:rPr>
        <w:t xml:space="preserve"> РФ</w:t>
      </w:r>
      <w:r w:rsidRPr="00483112">
        <w:rPr>
          <w:szCs w:val="28"/>
        </w:rPr>
        <w:t xml:space="preserve"> от 20.06.2013 </w:t>
      </w:r>
      <w:r>
        <w:rPr>
          <w:szCs w:val="28"/>
        </w:rPr>
        <w:t xml:space="preserve"> </w:t>
      </w:r>
      <w:r w:rsidRPr="00483112">
        <w:rPr>
          <w:szCs w:val="28"/>
        </w:rPr>
        <w:t xml:space="preserve">№ </w:t>
      </w:r>
      <w:r w:rsidRPr="002F700A">
        <w:rPr>
          <w:szCs w:val="28"/>
        </w:rPr>
        <w:t xml:space="preserve">388н), от </w:t>
      </w:r>
      <w:r w:rsidR="00EC01AF" w:rsidRPr="002F700A">
        <w:rPr>
          <w:szCs w:val="28"/>
        </w:rPr>
        <w:t>22</w:t>
      </w:r>
      <w:r w:rsidRPr="002F700A">
        <w:rPr>
          <w:szCs w:val="28"/>
        </w:rPr>
        <w:t>.0</w:t>
      </w:r>
      <w:r w:rsidR="00EC01AF" w:rsidRPr="002F700A">
        <w:rPr>
          <w:szCs w:val="28"/>
        </w:rPr>
        <w:t>1</w:t>
      </w:r>
      <w:r w:rsidRPr="002F700A">
        <w:rPr>
          <w:szCs w:val="28"/>
        </w:rPr>
        <w:t>.201</w:t>
      </w:r>
      <w:r w:rsidR="00EC01AF" w:rsidRPr="002F700A">
        <w:rPr>
          <w:szCs w:val="28"/>
        </w:rPr>
        <w:t>6</w:t>
      </w:r>
      <w:r w:rsidRPr="002F700A">
        <w:rPr>
          <w:szCs w:val="28"/>
        </w:rPr>
        <w:t xml:space="preserve"> № </w:t>
      </w:r>
      <w:r w:rsidR="00EC01AF" w:rsidRPr="002F700A">
        <w:rPr>
          <w:szCs w:val="28"/>
        </w:rPr>
        <w:t>36</w:t>
      </w:r>
      <w:r w:rsidRPr="002F700A">
        <w:rPr>
          <w:szCs w:val="28"/>
        </w:rPr>
        <w:t xml:space="preserve">н «Об утверждении требований к комплектации </w:t>
      </w:r>
      <w:r w:rsidRPr="002F700A">
        <w:rPr>
          <w:szCs w:val="28"/>
        </w:rPr>
        <w:lastRenderedPageBreak/>
        <w:t>лекарственными препаратами и медицинскими изделиями укладок и наборов для оказания скорой медицинской помощи» (далее именуется</w:t>
      </w:r>
      <w:r w:rsidR="000130AA">
        <w:rPr>
          <w:szCs w:val="28"/>
        </w:rPr>
        <w:t xml:space="preserve"> </w:t>
      </w:r>
      <w:r w:rsidRPr="002F700A">
        <w:rPr>
          <w:szCs w:val="28"/>
        </w:rPr>
        <w:t xml:space="preserve">– </w:t>
      </w:r>
      <w:r w:rsidR="001615F4">
        <w:rPr>
          <w:szCs w:val="28"/>
        </w:rPr>
        <w:t>п</w:t>
      </w:r>
      <w:r w:rsidRPr="002F700A">
        <w:rPr>
          <w:szCs w:val="28"/>
        </w:rPr>
        <w:t xml:space="preserve">риказ Минздрава РФ от </w:t>
      </w:r>
      <w:r w:rsidR="00EC01AF" w:rsidRPr="002F700A">
        <w:rPr>
          <w:szCs w:val="28"/>
        </w:rPr>
        <w:t>22</w:t>
      </w:r>
      <w:r w:rsidRPr="002F700A">
        <w:rPr>
          <w:szCs w:val="28"/>
        </w:rPr>
        <w:t>.0</w:t>
      </w:r>
      <w:r w:rsidR="00EC01AF" w:rsidRPr="002F700A">
        <w:rPr>
          <w:szCs w:val="28"/>
        </w:rPr>
        <w:t>1</w:t>
      </w:r>
      <w:r w:rsidRPr="002F700A">
        <w:rPr>
          <w:szCs w:val="28"/>
        </w:rPr>
        <w:t>.201</w:t>
      </w:r>
      <w:r w:rsidR="00EC01AF" w:rsidRPr="002F700A">
        <w:rPr>
          <w:szCs w:val="28"/>
        </w:rPr>
        <w:t>6</w:t>
      </w:r>
      <w:r w:rsidRPr="002F700A">
        <w:rPr>
          <w:szCs w:val="28"/>
        </w:rPr>
        <w:t xml:space="preserve"> № </w:t>
      </w:r>
      <w:r w:rsidR="00EC01AF" w:rsidRPr="002F700A">
        <w:rPr>
          <w:szCs w:val="28"/>
        </w:rPr>
        <w:t>36</w:t>
      </w:r>
      <w:r w:rsidRPr="002F700A">
        <w:rPr>
          <w:szCs w:val="28"/>
        </w:rPr>
        <w:t>н),</w:t>
      </w:r>
      <w:r w:rsidR="00F95C53" w:rsidRPr="002F700A">
        <w:rPr>
          <w:szCs w:val="28"/>
        </w:rPr>
        <w:t xml:space="preserve"> от</w:t>
      </w:r>
      <w:r w:rsidR="00F95C53">
        <w:rPr>
          <w:szCs w:val="28"/>
        </w:rPr>
        <w:t xml:space="preserve"> 28.12.2000 </w:t>
      </w:r>
      <w:r w:rsidR="00F95C53" w:rsidRPr="008434B9">
        <w:rPr>
          <w:szCs w:val="28"/>
        </w:rPr>
        <w:t xml:space="preserve">№ 457 «О совершенствовании </w:t>
      </w:r>
      <w:proofErr w:type="spellStart"/>
      <w:r w:rsidR="00F95C53" w:rsidRPr="008434B9">
        <w:rPr>
          <w:szCs w:val="28"/>
        </w:rPr>
        <w:t>пренатальной</w:t>
      </w:r>
      <w:proofErr w:type="spellEnd"/>
      <w:proofErr w:type="gramEnd"/>
      <w:r w:rsidR="00F95C53" w:rsidRPr="008434B9">
        <w:rPr>
          <w:szCs w:val="28"/>
        </w:rPr>
        <w:t xml:space="preserve"> </w:t>
      </w:r>
      <w:proofErr w:type="gramStart"/>
      <w:r w:rsidR="00F95C53" w:rsidRPr="008434B9">
        <w:rPr>
          <w:szCs w:val="28"/>
        </w:rPr>
        <w:t xml:space="preserve">диагностики в профилактике наследственных и врожденных заболеваний у детей» (далее именуется – </w:t>
      </w:r>
      <w:r w:rsidR="001615F4">
        <w:rPr>
          <w:szCs w:val="28"/>
        </w:rPr>
        <w:t>п</w:t>
      </w:r>
      <w:r w:rsidR="00F95C53" w:rsidRPr="008434B9">
        <w:rPr>
          <w:szCs w:val="28"/>
        </w:rPr>
        <w:t xml:space="preserve">риказ Минздрава РФ </w:t>
      </w:r>
      <w:r w:rsidR="00955F19">
        <w:rPr>
          <w:szCs w:val="28"/>
        </w:rPr>
        <w:t xml:space="preserve"> </w:t>
      </w:r>
      <w:r w:rsidR="00F95C53" w:rsidRPr="008434B9">
        <w:rPr>
          <w:szCs w:val="28"/>
        </w:rPr>
        <w:t xml:space="preserve">от </w:t>
      </w:r>
      <w:r w:rsidR="00955F19">
        <w:rPr>
          <w:szCs w:val="28"/>
        </w:rPr>
        <w:t xml:space="preserve"> </w:t>
      </w:r>
      <w:r w:rsidR="00F95C53" w:rsidRPr="008434B9">
        <w:rPr>
          <w:szCs w:val="28"/>
        </w:rPr>
        <w:t xml:space="preserve">28.12.2000 </w:t>
      </w:r>
      <w:r w:rsidR="00645E63">
        <w:rPr>
          <w:szCs w:val="28"/>
        </w:rPr>
        <w:t xml:space="preserve">  </w:t>
      </w:r>
      <w:r w:rsidR="00F95C53" w:rsidRPr="008434B9">
        <w:rPr>
          <w:szCs w:val="28"/>
        </w:rPr>
        <w:t>№ 457)</w:t>
      </w:r>
      <w:r w:rsidR="00F95C53">
        <w:rPr>
          <w:szCs w:val="28"/>
        </w:rPr>
        <w:t xml:space="preserve">, </w:t>
      </w:r>
      <w:r w:rsidR="00CE3F3F" w:rsidRPr="00955F19">
        <w:rPr>
          <w:szCs w:val="28"/>
        </w:rPr>
        <w:t xml:space="preserve">от 10.08.2017 № 514н «О порядке проведения профилактических медицинских осмотров несовершеннолетних» (далее именуется – </w:t>
      </w:r>
      <w:r w:rsidR="001615F4">
        <w:rPr>
          <w:szCs w:val="28"/>
        </w:rPr>
        <w:t>п</w:t>
      </w:r>
      <w:r w:rsidR="00CE3F3F" w:rsidRPr="00955F19">
        <w:rPr>
          <w:szCs w:val="28"/>
        </w:rPr>
        <w:t xml:space="preserve">риказ Минздрава РФ от 10.08.2017 № 514н), </w:t>
      </w:r>
      <w:r w:rsidR="006A1AFB" w:rsidRPr="00955F19">
        <w:t xml:space="preserve">от </w:t>
      </w:r>
      <w:r w:rsidR="002C1758" w:rsidRPr="00955F19">
        <w:t xml:space="preserve">13.10.2017 </w:t>
      </w:r>
      <w:r w:rsidR="006A1AFB" w:rsidRPr="00955F19">
        <w:t xml:space="preserve">№ </w:t>
      </w:r>
      <w:r w:rsidR="002C1758" w:rsidRPr="00955F19">
        <w:t>804н</w:t>
      </w:r>
      <w:r w:rsidR="006A1AFB" w:rsidRPr="00955F19">
        <w:t xml:space="preserve"> «Об утверждении номенклатуры медицинских услуг»</w:t>
      </w:r>
      <w:r w:rsidR="006A1AFB" w:rsidRPr="00955F19">
        <w:rPr>
          <w:szCs w:val="28"/>
        </w:rPr>
        <w:t xml:space="preserve"> (далее именуется – </w:t>
      </w:r>
      <w:r w:rsidR="001615F4">
        <w:rPr>
          <w:szCs w:val="28"/>
        </w:rPr>
        <w:t>п</w:t>
      </w:r>
      <w:r w:rsidR="006A1AFB" w:rsidRPr="00955F19">
        <w:rPr>
          <w:szCs w:val="28"/>
        </w:rPr>
        <w:t>риказ</w:t>
      </w:r>
      <w:r w:rsidR="002C1758" w:rsidRPr="00955F19">
        <w:t xml:space="preserve"> </w:t>
      </w:r>
      <w:r w:rsidR="00E36149" w:rsidRPr="00955F19">
        <w:rPr>
          <w:szCs w:val="28"/>
        </w:rPr>
        <w:t xml:space="preserve">Минздрава РФ </w:t>
      </w:r>
      <w:r w:rsidR="002C1758" w:rsidRPr="00955F19">
        <w:t>от 13.10.2017 № 804н</w:t>
      </w:r>
      <w:r w:rsidR="006A1AFB" w:rsidRPr="00955F19">
        <w:t>),</w:t>
      </w:r>
      <w:r w:rsidR="00741A52" w:rsidRPr="00955F19">
        <w:t xml:space="preserve">  </w:t>
      </w:r>
      <w:r w:rsidR="00FA3FFA" w:rsidRPr="00955F19">
        <w:rPr>
          <w:szCs w:val="28"/>
        </w:rPr>
        <w:t>от 26.10.2017 № 869н «Об утверждении порядка проведения диспансеризации определенных</w:t>
      </w:r>
      <w:proofErr w:type="gramEnd"/>
      <w:r w:rsidR="00FA3FFA" w:rsidRPr="00955F19">
        <w:rPr>
          <w:szCs w:val="28"/>
        </w:rPr>
        <w:t xml:space="preserve"> гру</w:t>
      </w:r>
      <w:proofErr w:type="gramStart"/>
      <w:r w:rsidR="00FA3FFA" w:rsidRPr="00955F19">
        <w:rPr>
          <w:szCs w:val="28"/>
        </w:rPr>
        <w:t>пп взр</w:t>
      </w:r>
      <w:proofErr w:type="gramEnd"/>
      <w:r w:rsidR="00FA3FFA" w:rsidRPr="00955F19">
        <w:rPr>
          <w:szCs w:val="28"/>
        </w:rPr>
        <w:t xml:space="preserve">ослого населения» (далее именуется – </w:t>
      </w:r>
      <w:r w:rsidR="001615F4">
        <w:rPr>
          <w:szCs w:val="28"/>
        </w:rPr>
        <w:t>п</w:t>
      </w:r>
      <w:r w:rsidR="00FA3FFA" w:rsidRPr="00955F19">
        <w:rPr>
          <w:szCs w:val="28"/>
        </w:rPr>
        <w:t>риказ Минздрава РФ от 26.10.2017 № 869н),</w:t>
      </w:r>
      <w:r w:rsidR="00FA3FFA" w:rsidRPr="00FA3FFA">
        <w:rPr>
          <w:szCs w:val="28"/>
        </w:rPr>
        <w:t xml:space="preserve"> </w:t>
      </w:r>
      <w:r w:rsidR="00741A52">
        <w:t xml:space="preserve">    </w:t>
      </w:r>
    </w:p>
    <w:p w:rsidR="005B1B38" w:rsidRPr="0018480B" w:rsidRDefault="005B1B38" w:rsidP="00E06F77">
      <w:pPr>
        <w:shd w:val="clear" w:color="auto" w:fill="FFFFFF"/>
        <w:suppressAutoHyphens/>
        <w:ind w:firstLine="709"/>
        <w:jc w:val="both"/>
        <w:outlineLvl w:val="0"/>
        <w:rPr>
          <w:szCs w:val="28"/>
        </w:rPr>
      </w:pPr>
      <w:proofErr w:type="gramStart"/>
      <w:r w:rsidRPr="00CC2314">
        <w:rPr>
          <w:szCs w:val="28"/>
        </w:rPr>
        <w:t xml:space="preserve">- приказами Федерального фонда обязательного медицинского страхования от 01.12.2010 №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(далее именуется – </w:t>
      </w:r>
      <w:r w:rsidR="001615F4">
        <w:rPr>
          <w:szCs w:val="28"/>
        </w:rPr>
        <w:t>п</w:t>
      </w:r>
      <w:r w:rsidRPr="00CC2314">
        <w:rPr>
          <w:szCs w:val="28"/>
        </w:rPr>
        <w:t xml:space="preserve">риказ </w:t>
      </w:r>
      <w:r>
        <w:rPr>
          <w:szCs w:val="28"/>
        </w:rPr>
        <w:t xml:space="preserve">ФФОМС </w:t>
      </w:r>
      <w:r w:rsidRPr="00CC2314">
        <w:rPr>
          <w:szCs w:val="28"/>
        </w:rPr>
        <w:t>от 01.12.2010 № 230),</w:t>
      </w:r>
      <w:r w:rsidRPr="002B0777">
        <w:rPr>
          <w:szCs w:val="28"/>
        </w:rPr>
        <w:t xml:space="preserve"> </w:t>
      </w:r>
      <w:r w:rsidRPr="000D1E76">
        <w:rPr>
          <w:szCs w:val="28"/>
        </w:rPr>
        <w:t xml:space="preserve">от 18.11.2014 № 200 «Об установлении Требований к </w:t>
      </w:r>
      <w:r w:rsidRPr="0018480B">
        <w:rPr>
          <w:szCs w:val="28"/>
        </w:rPr>
        <w:t>структуре и содержанию тарифного соглашения»</w:t>
      </w:r>
      <w:r w:rsidR="006F177B">
        <w:rPr>
          <w:szCs w:val="28"/>
        </w:rPr>
        <w:t xml:space="preserve"> </w:t>
      </w:r>
      <w:r w:rsidR="006F177B" w:rsidRPr="00CC2314">
        <w:rPr>
          <w:szCs w:val="28"/>
        </w:rPr>
        <w:t xml:space="preserve">(далее именуется – </w:t>
      </w:r>
      <w:r w:rsidR="001615F4">
        <w:rPr>
          <w:szCs w:val="28"/>
        </w:rPr>
        <w:t>п</w:t>
      </w:r>
      <w:r w:rsidR="006F177B" w:rsidRPr="00CC2314">
        <w:rPr>
          <w:szCs w:val="28"/>
        </w:rPr>
        <w:t xml:space="preserve">риказ </w:t>
      </w:r>
      <w:r w:rsidR="006F177B">
        <w:rPr>
          <w:szCs w:val="28"/>
        </w:rPr>
        <w:t xml:space="preserve">ФФОМС </w:t>
      </w:r>
      <w:r w:rsidR="006F177B" w:rsidRPr="00CC2314">
        <w:rPr>
          <w:szCs w:val="28"/>
        </w:rPr>
        <w:t>от</w:t>
      </w:r>
      <w:r w:rsidR="006F177B">
        <w:rPr>
          <w:szCs w:val="28"/>
        </w:rPr>
        <w:t xml:space="preserve"> 18.11.2014 № 200)</w:t>
      </w:r>
      <w:r w:rsidRPr="0018480B">
        <w:rPr>
          <w:szCs w:val="28"/>
        </w:rPr>
        <w:t xml:space="preserve">, </w:t>
      </w:r>
      <w:proofErr w:type="gramEnd"/>
    </w:p>
    <w:p w:rsidR="00B21D25" w:rsidRDefault="006A1AFB" w:rsidP="00E96FFB">
      <w:pPr>
        <w:ind w:firstLine="708"/>
        <w:jc w:val="both"/>
        <w:rPr>
          <w:color w:val="000000" w:themeColor="text1"/>
          <w:szCs w:val="28"/>
        </w:rPr>
      </w:pPr>
      <w:r w:rsidRPr="008E70D5">
        <w:rPr>
          <w:szCs w:val="28"/>
        </w:rPr>
        <w:t xml:space="preserve">- постановлением Правительства Челябинской области </w:t>
      </w:r>
      <w:r w:rsidR="008E70D5" w:rsidRPr="008E70D5">
        <w:rPr>
          <w:szCs w:val="28"/>
        </w:rPr>
        <w:t xml:space="preserve">от 22.12.2017         № 708-П </w:t>
      </w:r>
      <w:r w:rsidRPr="008E70D5">
        <w:rPr>
          <w:szCs w:val="28"/>
        </w:rPr>
        <w:t>«О Территориальной программе государственных гарантий бесплатного оказания гражданам медицинской помощи в Челяб</w:t>
      </w:r>
      <w:r w:rsidR="008E70D5" w:rsidRPr="008E70D5">
        <w:rPr>
          <w:szCs w:val="28"/>
        </w:rPr>
        <w:t xml:space="preserve">инской области на 2018 год и </w:t>
      </w:r>
      <w:r w:rsidRPr="008E70D5">
        <w:rPr>
          <w:szCs w:val="28"/>
        </w:rPr>
        <w:t xml:space="preserve">плановый период </w:t>
      </w:r>
      <w:r w:rsidRPr="008E70D5">
        <w:rPr>
          <w:szCs w:val="28"/>
          <w:shd w:val="clear" w:color="auto" w:fill="FFFFFF"/>
        </w:rPr>
        <w:t>2019 и 2020 годов</w:t>
      </w:r>
      <w:r w:rsidRPr="00187A68">
        <w:rPr>
          <w:szCs w:val="28"/>
        </w:rPr>
        <w:t xml:space="preserve">» (далее именуется – </w:t>
      </w:r>
      <w:r w:rsidR="00330D7A" w:rsidRPr="00187A68">
        <w:rPr>
          <w:szCs w:val="28"/>
        </w:rPr>
        <w:t>т</w:t>
      </w:r>
      <w:r w:rsidRPr="00187A68">
        <w:rPr>
          <w:szCs w:val="28"/>
        </w:rPr>
        <w:t>ерриториальная программа),</w:t>
      </w:r>
      <w:r w:rsidR="00B21D25" w:rsidRPr="00B21D25">
        <w:rPr>
          <w:szCs w:val="28"/>
        </w:rPr>
        <w:t xml:space="preserve"> </w:t>
      </w:r>
      <w:r w:rsidR="00B21D25" w:rsidRPr="00B61A64">
        <w:rPr>
          <w:color w:val="000000" w:themeColor="text1"/>
          <w:sz w:val="20"/>
          <w:highlight w:val="cyan"/>
        </w:rPr>
        <w:t xml:space="preserve"> (</w:t>
      </w:r>
      <w:proofErr w:type="spellStart"/>
      <w:r w:rsidR="00116F15">
        <w:rPr>
          <w:color w:val="000000" w:themeColor="text1"/>
          <w:sz w:val="20"/>
          <w:highlight w:val="cyan"/>
        </w:rPr>
        <w:t>изм</w:t>
      </w:r>
      <w:proofErr w:type="spellEnd"/>
      <w:r w:rsidR="00B21D25">
        <w:rPr>
          <w:color w:val="000000" w:themeColor="text1"/>
          <w:sz w:val="20"/>
          <w:highlight w:val="cyan"/>
        </w:rPr>
        <w:t>. п</w:t>
      </w:r>
      <w:r w:rsidR="00AD63AE">
        <w:rPr>
          <w:color w:val="000000" w:themeColor="text1"/>
          <w:sz w:val="20"/>
          <w:highlight w:val="cyan"/>
        </w:rPr>
        <w:t>. 1 Д/С от 17</w:t>
      </w:r>
      <w:r w:rsidR="00B21D25" w:rsidRPr="00B61A64">
        <w:rPr>
          <w:color w:val="000000" w:themeColor="text1"/>
          <w:sz w:val="20"/>
          <w:highlight w:val="cyan"/>
        </w:rPr>
        <w:t>.0</w:t>
      </w:r>
      <w:r w:rsidR="00AD63AE">
        <w:rPr>
          <w:color w:val="000000" w:themeColor="text1"/>
          <w:sz w:val="20"/>
          <w:highlight w:val="cyan"/>
        </w:rPr>
        <w:t>1.2018</w:t>
      </w:r>
      <w:r w:rsidR="00B21D25" w:rsidRPr="00B61A64">
        <w:rPr>
          <w:color w:val="000000" w:themeColor="text1"/>
          <w:sz w:val="20"/>
          <w:highlight w:val="cyan"/>
        </w:rPr>
        <w:t xml:space="preserve"> </w:t>
      </w:r>
      <w:r w:rsidR="00B21D25">
        <w:rPr>
          <w:color w:val="000000" w:themeColor="text1"/>
          <w:sz w:val="20"/>
          <w:highlight w:val="cyan"/>
        </w:rPr>
        <w:t xml:space="preserve">№ </w:t>
      </w:r>
      <w:r w:rsidR="00AD63AE">
        <w:rPr>
          <w:color w:val="000000" w:themeColor="text1"/>
          <w:sz w:val="20"/>
          <w:highlight w:val="cyan"/>
        </w:rPr>
        <w:t>1/625</w:t>
      </w:r>
      <w:r w:rsidR="00B21D25" w:rsidRPr="00B61A64">
        <w:rPr>
          <w:color w:val="000000" w:themeColor="text1"/>
          <w:sz w:val="20"/>
          <w:highlight w:val="cyan"/>
        </w:rPr>
        <w:t>-ОМ</w:t>
      </w:r>
      <w:r w:rsidR="00B21D25">
        <w:rPr>
          <w:color w:val="000000" w:themeColor="text1"/>
          <w:sz w:val="20"/>
          <w:highlight w:val="cyan"/>
        </w:rPr>
        <w:t>С</w:t>
      </w:r>
      <w:r w:rsidR="00B21D25" w:rsidRPr="00B61A64">
        <w:rPr>
          <w:color w:val="000000" w:themeColor="text1"/>
          <w:sz w:val="20"/>
          <w:highlight w:val="cyan"/>
        </w:rPr>
        <w:t>, действ</w:t>
      </w:r>
      <w:proofErr w:type="gramStart"/>
      <w:r w:rsidR="00B21D25" w:rsidRPr="00B61A64">
        <w:rPr>
          <w:color w:val="000000" w:themeColor="text1"/>
          <w:sz w:val="20"/>
          <w:highlight w:val="cyan"/>
        </w:rPr>
        <w:t>.</w:t>
      </w:r>
      <w:proofErr w:type="gramEnd"/>
      <w:r w:rsidR="00B21D25" w:rsidRPr="00B61A64">
        <w:rPr>
          <w:color w:val="000000" w:themeColor="text1"/>
          <w:sz w:val="20"/>
          <w:highlight w:val="cyan"/>
        </w:rPr>
        <w:t xml:space="preserve"> </w:t>
      </w:r>
      <w:proofErr w:type="gramStart"/>
      <w:r w:rsidR="00B21D25" w:rsidRPr="00B61A64">
        <w:rPr>
          <w:color w:val="000000" w:themeColor="text1"/>
          <w:sz w:val="20"/>
          <w:highlight w:val="cyan"/>
        </w:rPr>
        <w:t>с</w:t>
      </w:r>
      <w:proofErr w:type="gramEnd"/>
      <w:r w:rsidR="00B21D25" w:rsidRPr="00B61A64">
        <w:rPr>
          <w:color w:val="000000" w:themeColor="text1"/>
          <w:sz w:val="20"/>
          <w:highlight w:val="cyan"/>
        </w:rPr>
        <w:t xml:space="preserve"> 01.0</w:t>
      </w:r>
      <w:r w:rsidR="00AD63AE">
        <w:rPr>
          <w:color w:val="000000" w:themeColor="text1"/>
          <w:sz w:val="20"/>
          <w:highlight w:val="cyan"/>
        </w:rPr>
        <w:t>1.2018</w:t>
      </w:r>
      <w:r w:rsidR="00B21D25" w:rsidRPr="00B61A64">
        <w:rPr>
          <w:color w:val="000000" w:themeColor="text1"/>
          <w:sz w:val="20"/>
          <w:highlight w:val="cyan"/>
        </w:rPr>
        <w:t>)</w:t>
      </w:r>
    </w:p>
    <w:p w:rsidR="00A74834" w:rsidRDefault="00CD4FF0" w:rsidP="006C7938">
      <w:pPr>
        <w:ind w:firstLine="708"/>
        <w:jc w:val="both"/>
        <w:rPr>
          <w:color w:val="000000" w:themeColor="text1"/>
          <w:szCs w:val="28"/>
        </w:rPr>
      </w:pPr>
      <w:r w:rsidRPr="00471BFC">
        <w:rPr>
          <w:szCs w:val="28"/>
        </w:rPr>
        <w:t xml:space="preserve">          </w:t>
      </w:r>
      <w:proofErr w:type="gramStart"/>
      <w:r w:rsidR="005B1B38" w:rsidRPr="00471BFC">
        <w:rPr>
          <w:szCs w:val="28"/>
        </w:rPr>
        <w:t>- приказами Мин</w:t>
      </w:r>
      <w:r w:rsidR="00077ED7" w:rsidRPr="00471BFC">
        <w:rPr>
          <w:szCs w:val="28"/>
        </w:rPr>
        <w:t>истерства</w:t>
      </w:r>
      <w:r w:rsidR="005B1B38" w:rsidRPr="00471BFC">
        <w:rPr>
          <w:szCs w:val="28"/>
        </w:rPr>
        <w:t xml:space="preserve"> </w:t>
      </w:r>
      <w:r w:rsidR="00077ED7" w:rsidRPr="00471BFC">
        <w:rPr>
          <w:szCs w:val="28"/>
        </w:rPr>
        <w:t xml:space="preserve">здравоохранения </w:t>
      </w:r>
      <w:r w:rsidR="005B1B38" w:rsidRPr="00471BFC">
        <w:rPr>
          <w:szCs w:val="28"/>
        </w:rPr>
        <w:t>Челябинской области</w:t>
      </w:r>
      <w:r w:rsidR="005B1B38" w:rsidRPr="00C53380">
        <w:rPr>
          <w:i/>
          <w:szCs w:val="28"/>
        </w:rPr>
        <w:t xml:space="preserve"> </w:t>
      </w:r>
      <w:r w:rsidR="005B1B38" w:rsidRPr="00AB60BC">
        <w:rPr>
          <w:szCs w:val="28"/>
        </w:rPr>
        <w:t>от 20.12.2012 № 1782 «Об утверждении порядка направления прикрепленного гражданина к медицинским</w:t>
      </w:r>
      <w:r w:rsidR="005B1B38" w:rsidRPr="006A2723">
        <w:rPr>
          <w:szCs w:val="28"/>
        </w:rPr>
        <w:t xml:space="preserve"> </w:t>
      </w:r>
      <w:proofErr w:type="spellStart"/>
      <w:r w:rsidR="005B1B38" w:rsidRPr="006A2723">
        <w:rPr>
          <w:szCs w:val="28"/>
        </w:rPr>
        <w:t>организациям-</w:t>
      </w:r>
      <w:r w:rsidR="006F177B">
        <w:rPr>
          <w:szCs w:val="28"/>
        </w:rPr>
        <w:t>ф</w:t>
      </w:r>
      <w:r w:rsidR="005B1B38" w:rsidRPr="006A2723">
        <w:rPr>
          <w:szCs w:val="28"/>
        </w:rPr>
        <w:t>ондодержателям</w:t>
      </w:r>
      <w:proofErr w:type="spellEnd"/>
      <w:r w:rsidR="005B1B38" w:rsidRPr="006A2723">
        <w:rPr>
          <w:szCs w:val="28"/>
        </w:rPr>
        <w:t xml:space="preserve"> с целью получения внешних медицинских услуг в медицинских организациях-</w:t>
      </w:r>
      <w:r w:rsidR="006F177B">
        <w:rPr>
          <w:szCs w:val="28"/>
        </w:rPr>
        <w:t>и</w:t>
      </w:r>
      <w:r w:rsidR="005B1B38" w:rsidRPr="006A2723">
        <w:rPr>
          <w:szCs w:val="28"/>
        </w:rPr>
        <w:t>сполнителях при взаиморасчетах за счет средств подушевого финансирования</w:t>
      </w:r>
      <w:r w:rsidR="005B1B38" w:rsidRPr="00915E8E">
        <w:rPr>
          <w:szCs w:val="28"/>
        </w:rPr>
        <w:t xml:space="preserve">» (далее именуется - </w:t>
      </w:r>
      <w:r w:rsidR="001615F4">
        <w:rPr>
          <w:szCs w:val="28"/>
        </w:rPr>
        <w:t>п</w:t>
      </w:r>
      <w:r w:rsidR="005B1B38" w:rsidRPr="00915E8E">
        <w:rPr>
          <w:szCs w:val="28"/>
        </w:rPr>
        <w:t>риказ Минздрава Челябинской области от 20.12.2012 № 1782</w:t>
      </w:r>
      <w:r w:rsidR="005B1B38" w:rsidRPr="00B009A6">
        <w:rPr>
          <w:szCs w:val="28"/>
        </w:rPr>
        <w:t xml:space="preserve">), </w:t>
      </w:r>
      <w:r w:rsidR="00077ED7" w:rsidRPr="00B009A6">
        <w:rPr>
          <w:szCs w:val="28"/>
        </w:rPr>
        <w:t xml:space="preserve"> </w:t>
      </w:r>
      <w:r w:rsidR="00CB2395" w:rsidRPr="0030217E">
        <w:rPr>
          <w:color w:val="000000" w:themeColor="text1"/>
          <w:szCs w:val="28"/>
        </w:rPr>
        <w:t xml:space="preserve">от  31.12.2015 </w:t>
      </w:r>
      <w:r w:rsidR="00537F3E" w:rsidRPr="0030217E">
        <w:rPr>
          <w:color w:val="000000" w:themeColor="text1"/>
          <w:szCs w:val="28"/>
        </w:rPr>
        <w:t xml:space="preserve"> </w:t>
      </w:r>
      <w:r w:rsidR="00CB2395" w:rsidRPr="0030217E">
        <w:rPr>
          <w:color w:val="000000" w:themeColor="text1"/>
          <w:szCs w:val="28"/>
        </w:rPr>
        <w:t xml:space="preserve">№ </w:t>
      </w:r>
      <w:r w:rsidR="00B15128" w:rsidRPr="0030217E">
        <w:rPr>
          <w:color w:val="000000" w:themeColor="text1"/>
          <w:szCs w:val="28"/>
        </w:rPr>
        <w:t>2075 «Об организации  проведения диспансеризации пребывающих в стационарных учреждениях детей-сирот и детей, находящихся в трудной жизненной</w:t>
      </w:r>
      <w:proofErr w:type="gramEnd"/>
      <w:r w:rsidR="00B15128" w:rsidRPr="0030217E">
        <w:rPr>
          <w:color w:val="000000" w:themeColor="text1"/>
          <w:szCs w:val="28"/>
        </w:rPr>
        <w:t xml:space="preserve"> </w:t>
      </w:r>
      <w:proofErr w:type="gramStart"/>
      <w:r w:rsidR="00B15128" w:rsidRPr="0030217E">
        <w:rPr>
          <w:color w:val="000000" w:themeColor="text1"/>
          <w:szCs w:val="28"/>
        </w:rPr>
        <w:t xml:space="preserve">ситуации, в Челябинской области» (далее именуется – </w:t>
      </w:r>
      <w:r w:rsidR="001615F4">
        <w:rPr>
          <w:color w:val="000000" w:themeColor="text1"/>
          <w:szCs w:val="28"/>
        </w:rPr>
        <w:t>п</w:t>
      </w:r>
      <w:r w:rsidR="00B15128" w:rsidRPr="0030217E">
        <w:rPr>
          <w:color w:val="000000" w:themeColor="text1"/>
          <w:szCs w:val="28"/>
        </w:rPr>
        <w:t>риказ Минздрава Челябинской области от 31.12.2015 № 2075)</w:t>
      </w:r>
      <w:r w:rsidR="005B1B38" w:rsidRPr="0030217E">
        <w:rPr>
          <w:szCs w:val="28"/>
        </w:rPr>
        <w:t xml:space="preserve">, </w:t>
      </w:r>
      <w:r w:rsidR="000C23FF" w:rsidRPr="0030217E">
        <w:rPr>
          <w:color w:val="000000" w:themeColor="text1"/>
          <w:szCs w:val="28"/>
        </w:rPr>
        <w:t xml:space="preserve">от 31.12.2015 № 2076 «Об организации проведения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в Челябинской области» (далее именуется – </w:t>
      </w:r>
      <w:r w:rsidR="001615F4">
        <w:rPr>
          <w:color w:val="000000" w:themeColor="text1"/>
          <w:szCs w:val="28"/>
        </w:rPr>
        <w:t>п</w:t>
      </w:r>
      <w:r w:rsidR="000C23FF" w:rsidRPr="0030217E">
        <w:rPr>
          <w:color w:val="000000" w:themeColor="text1"/>
          <w:szCs w:val="28"/>
        </w:rPr>
        <w:t>риказ Минздрава Челябинской области от 31.12.2015 № 2076)</w:t>
      </w:r>
      <w:r w:rsidR="005B1B38" w:rsidRPr="0030217E">
        <w:rPr>
          <w:szCs w:val="28"/>
        </w:rPr>
        <w:t>,</w:t>
      </w:r>
      <w:r w:rsidR="00955F19">
        <w:rPr>
          <w:szCs w:val="28"/>
        </w:rPr>
        <w:t xml:space="preserve"> </w:t>
      </w:r>
      <w:r w:rsidR="005B1B38" w:rsidRPr="00C81F20">
        <w:rPr>
          <w:szCs w:val="28"/>
        </w:rPr>
        <w:t>от 06.09.2013</w:t>
      </w:r>
      <w:r w:rsidR="009F24F4">
        <w:rPr>
          <w:szCs w:val="28"/>
        </w:rPr>
        <w:t xml:space="preserve"> </w:t>
      </w:r>
      <w:r w:rsidR="005B1B38" w:rsidRPr="00C81F20">
        <w:rPr>
          <w:szCs w:val="28"/>
        </w:rPr>
        <w:t>№ 1505 «Об организации деятельности консультативно-диагностических</w:t>
      </w:r>
      <w:proofErr w:type="gramEnd"/>
      <w:r w:rsidR="005B1B38" w:rsidRPr="00C81F20">
        <w:rPr>
          <w:szCs w:val="28"/>
        </w:rPr>
        <w:t xml:space="preserve"> </w:t>
      </w:r>
      <w:proofErr w:type="gramStart"/>
      <w:r w:rsidR="005B1B38" w:rsidRPr="00C81F20">
        <w:rPr>
          <w:szCs w:val="28"/>
        </w:rPr>
        <w:t>центров на территории Челябинской области» (далее именуется</w:t>
      </w:r>
      <w:r w:rsidR="00CB2395">
        <w:rPr>
          <w:szCs w:val="28"/>
        </w:rPr>
        <w:t xml:space="preserve"> </w:t>
      </w:r>
      <w:r w:rsidR="005B1B38" w:rsidRPr="00C81F20">
        <w:rPr>
          <w:szCs w:val="28"/>
        </w:rPr>
        <w:t xml:space="preserve">– </w:t>
      </w:r>
      <w:r w:rsidR="001615F4">
        <w:rPr>
          <w:szCs w:val="28"/>
        </w:rPr>
        <w:t>п</w:t>
      </w:r>
      <w:r w:rsidR="005B1B38" w:rsidRPr="00C81F20">
        <w:rPr>
          <w:szCs w:val="28"/>
        </w:rPr>
        <w:t xml:space="preserve">риказ </w:t>
      </w:r>
      <w:r w:rsidR="005B1B38" w:rsidRPr="003B52EE">
        <w:rPr>
          <w:szCs w:val="28"/>
        </w:rPr>
        <w:t>Минздрав</w:t>
      </w:r>
      <w:r w:rsidR="005B1B38">
        <w:rPr>
          <w:szCs w:val="28"/>
        </w:rPr>
        <w:t xml:space="preserve">а </w:t>
      </w:r>
      <w:r w:rsidR="005B1B38" w:rsidRPr="003B52EE">
        <w:rPr>
          <w:szCs w:val="28"/>
        </w:rPr>
        <w:t>Челябинской области</w:t>
      </w:r>
      <w:r w:rsidR="005B1B38" w:rsidRPr="00C81F20">
        <w:rPr>
          <w:szCs w:val="28"/>
        </w:rPr>
        <w:t xml:space="preserve"> от 06.09.2013</w:t>
      </w:r>
      <w:r w:rsidR="00EB0CBD">
        <w:rPr>
          <w:szCs w:val="28"/>
        </w:rPr>
        <w:t xml:space="preserve"> </w:t>
      </w:r>
      <w:r w:rsidR="001615F4">
        <w:rPr>
          <w:szCs w:val="28"/>
        </w:rPr>
        <w:t xml:space="preserve">         </w:t>
      </w:r>
      <w:r w:rsidR="005B1B38" w:rsidRPr="00C81F20">
        <w:rPr>
          <w:szCs w:val="28"/>
        </w:rPr>
        <w:t>№ 1505)</w:t>
      </w:r>
      <w:r w:rsidR="005B1B38">
        <w:rPr>
          <w:szCs w:val="28"/>
        </w:rPr>
        <w:t xml:space="preserve">, </w:t>
      </w:r>
      <w:r w:rsidR="005B1B38" w:rsidRPr="00DF79A2">
        <w:rPr>
          <w:szCs w:val="28"/>
        </w:rPr>
        <w:t xml:space="preserve">от 10.11.2014 № 1670 «Об организации проведения диагностических исследований онкологическим больным на </w:t>
      </w:r>
      <w:proofErr w:type="spellStart"/>
      <w:r w:rsidR="005B1B38" w:rsidRPr="00DF79A2">
        <w:rPr>
          <w:szCs w:val="28"/>
        </w:rPr>
        <w:t>позитронно-эмиссионном</w:t>
      </w:r>
      <w:proofErr w:type="spellEnd"/>
      <w:r w:rsidR="005B1B38" w:rsidRPr="00DF79A2">
        <w:rPr>
          <w:szCs w:val="28"/>
        </w:rPr>
        <w:t xml:space="preserve"> томографе, совмещенном с компьютерным томографом, и однофотонном эмис</w:t>
      </w:r>
      <w:r w:rsidR="005B1B38">
        <w:rPr>
          <w:szCs w:val="28"/>
        </w:rPr>
        <w:t xml:space="preserve">сионном </w:t>
      </w:r>
      <w:r w:rsidR="005B1B38">
        <w:rPr>
          <w:szCs w:val="28"/>
        </w:rPr>
        <w:lastRenderedPageBreak/>
        <w:t xml:space="preserve">компьютерном томографе» </w:t>
      </w:r>
      <w:r w:rsidR="005B1B38" w:rsidRPr="00C81F20">
        <w:rPr>
          <w:szCs w:val="28"/>
        </w:rPr>
        <w:t xml:space="preserve">(далее именуется – </w:t>
      </w:r>
      <w:r w:rsidR="001615F4">
        <w:rPr>
          <w:szCs w:val="28"/>
        </w:rPr>
        <w:t>п</w:t>
      </w:r>
      <w:r w:rsidR="005B1B38" w:rsidRPr="00C81F20">
        <w:rPr>
          <w:szCs w:val="28"/>
        </w:rPr>
        <w:t xml:space="preserve">риказ </w:t>
      </w:r>
      <w:r w:rsidR="005B1B38" w:rsidRPr="003B52EE">
        <w:rPr>
          <w:szCs w:val="28"/>
        </w:rPr>
        <w:t>Минздрав</w:t>
      </w:r>
      <w:r w:rsidR="005B1B38">
        <w:rPr>
          <w:szCs w:val="28"/>
        </w:rPr>
        <w:t xml:space="preserve">а </w:t>
      </w:r>
      <w:r w:rsidR="005B1B38" w:rsidRPr="003B52EE">
        <w:rPr>
          <w:szCs w:val="28"/>
        </w:rPr>
        <w:t>Челябинской области</w:t>
      </w:r>
      <w:r w:rsidR="005B1B38" w:rsidRPr="00C81F20">
        <w:rPr>
          <w:szCs w:val="28"/>
        </w:rPr>
        <w:t xml:space="preserve"> от</w:t>
      </w:r>
      <w:r w:rsidR="005B1B38">
        <w:rPr>
          <w:szCs w:val="28"/>
        </w:rPr>
        <w:t xml:space="preserve"> </w:t>
      </w:r>
      <w:r w:rsidR="005B1B38" w:rsidRPr="00DF79A2">
        <w:rPr>
          <w:szCs w:val="28"/>
        </w:rPr>
        <w:t>10.11.2014 № 1670</w:t>
      </w:r>
      <w:r w:rsidR="005B1B38" w:rsidRPr="004026FA">
        <w:rPr>
          <w:szCs w:val="28"/>
        </w:rPr>
        <w:t xml:space="preserve">), </w:t>
      </w:r>
      <w:r w:rsidR="00F96BF0" w:rsidRPr="002F700A">
        <w:rPr>
          <w:color w:val="000000" w:themeColor="text1"/>
          <w:szCs w:val="28"/>
        </w:rPr>
        <w:t>о</w:t>
      </w:r>
      <w:r w:rsidR="00F96BF0" w:rsidRPr="002F700A">
        <w:rPr>
          <w:szCs w:val="28"/>
        </w:rPr>
        <w:t xml:space="preserve">т </w:t>
      </w:r>
      <w:r w:rsidR="004523D0" w:rsidRPr="002F700A">
        <w:rPr>
          <w:szCs w:val="28"/>
        </w:rPr>
        <w:t>06</w:t>
      </w:r>
      <w:r w:rsidR="00F96BF0" w:rsidRPr="002F700A">
        <w:rPr>
          <w:szCs w:val="28"/>
        </w:rPr>
        <w:t>.</w:t>
      </w:r>
      <w:r w:rsidR="004523D0" w:rsidRPr="002F700A">
        <w:rPr>
          <w:szCs w:val="28"/>
        </w:rPr>
        <w:t>06</w:t>
      </w:r>
      <w:r w:rsidR="00F96BF0" w:rsidRPr="002F700A">
        <w:rPr>
          <w:szCs w:val="28"/>
        </w:rPr>
        <w:t>.20</w:t>
      </w:r>
      <w:r w:rsidR="004523D0" w:rsidRPr="002F700A">
        <w:rPr>
          <w:szCs w:val="28"/>
        </w:rPr>
        <w:t>16</w:t>
      </w:r>
      <w:r w:rsidR="00F96BF0" w:rsidRPr="002F700A">
        <w:rPr>
          <w:szCs w:val="28"/>
        </w:rPr>
        <w:t xml:space="preserve"> № </w:t>
      </w:r>
      <w:r w:rsidR="004523D0" w:rsidRPr="002F700A">
        <w:rPr>
          <w:szCs w:val="28"/>
        </w:rPr>
        <w:t>900</w:t>
      </w:r>
      <w:r w:rsidR="00F96BF0" w:rsidRPr="002F700A">
        <w:rPr>
          <w:szCs w:val="28"/>
        </w:rPr>
        <w:t xml:space="preserve"> «О совершенствовании </w:t>
      </w:r>
      <w:proofErr w:type="spellStart"/>
      <w:r w:rsidR="00F96BF0" w:rsidRPr="002F700A">
        <w:rPr>
          <w:szCs w:val="28"/>
        </w:rPr>
        <w:t>пренатальной</w:t>
      </w:r>
      <w:proofErr w:type="spellEnd"/>
      <w:r w:rsidR="00F96BF0" w:rsidRPr="002F700A">
        <w:rPr>
          <w:szCs w:val="28"/>
        </w:rPr>
        <w:t xml:space="preserve"> </w:t>
      </w:r>
      <w:r w:rsidR="004523D0" w:rsidRPr="002F700A">
        <w:rPr>
          <w:szCs w:val="28"/>
        </w:rPr>
        <w:t xml:space="preserve">дородовой </w:t>
      </w:r>
      <w:r w:rsidR="00F96BF0" w:rsidRPr="002F700A">
        <w:rPr>
          <w:szCs w:val="28"/>
        </w:rPr>
        <w:t xml:space="preserve">диагностики </w:t>
      </w:r>
      <w:r w:rsidR="00A35AEF">
        <w:rPr>
          <w:szCs w:val="28"/>
        </w:rPr>
        <w:t xml:space="preserve">на территории </w:t>
      </w:r>
      <w:r w:rsidR="00F96BF0" w:rsidRPr="002F700A">
        <w:rPr>
          <w:szCs w:val="28"/>
        </w:rPr>
        <w:t xml:space="preserve">Челябинской области» (далее именуется – </w:t>
      </w:r>
      <w:r w:rsidR="001615F4">
        <w:rPr>
          <w:szCs w:val="28"/>
        </w:rPr>
        <w:t>п</w:t>
      </w:r>
      <w:r w:rsidR="00F96BF0" w:rsidRPr="002F700A">
        <w:rPr>
          <w:szCs w:val="28"/>
        </w:rPr>
        <w:t>риказ</w:t>
      </w:r>
      <w:proofErr w:type="gramEnd"/>
      <w:r w:rsidR="00F96BF0" w:rsidRPr="002F700A">
        <w:rPr>
          <w:szCs w:val="28"/>
        </w:rPr>
        <w:t xml:space="preserve"> </w:t>
      </w:r>
      <w:proofErr w:type="gramStart"/>
      <w:r w:rsidR="00F96BF0" w:rsidRPr="002F700A">
        <w:rPr>
          <w:szCs w:val="28"/>
        </w:rPr>
        <w:t xml:space="preserve">Минздрава Челябинской области от </w:t>
      </w:r>
      <w:r w:rsidR="004523D0" w:rsidRPr="002F700A">
        <w:rPr>
          <w:szCs w:val="28"/>
        </w:rPr>
        <w:t>06</w:t>
      </w:r>
      <w:r w:rsidR="00F96BF0" w:rsidRPr="002F700A">
        <w:rPr>
          <w:szCs w:val="28"/>
        </w:rPr>
        <w:t>.</w:t>
      </w:r>
      <w:r w:rsidR="004523D0" w:rsidRPr="002F700A">
        <w:rPr>
          <w:szCs w:val="28"/>
        </w:rPr>
        <w:t>06</w:t>
      </w:r>
      <w:r w:rsidR="00F96BF0" w:rsidRPr="002F700A">
        <w:rPr>
          <w:szCs w:val="28"/>
        </w:rPr>
        <w:t>.</w:t>
      </w:r>
      <w:r w:rsidR="004523D0" w:rsidRPr="002F700A">
        <w:rPr>
          <w:szCs w:val="28"/>
        </w:rPr>
        <w:t>2016</w:t>
      </w:r>
      <w:r w:rsidR="00F96BF0" w:rsidRPr="002F700A">
        <w:rPr>
          <w:szCs w:val="28"/>
        </w:rPr>
        <w:t xml:space="preserve"> </w:t>
      </w:r>
      <w:r w:rsidR="001615F4">
        <w:rPr>
          <w:szCs w:val="28"/>
        </w:rPr>
        <w:t xml:space="preserve">         </w:t>
      </w:r>
      <w:r w:rsidR="00F96BF0" w:rsidRPr="002F700A">
        <w:rPr>
          <w:szCs w:val="28"/>
        </w:rPr>
        <w:t xml:space="preserve">№ </w:t>
      </w:r>
      <w:r w:rsidR="004523D0" w:rsidRPr="002F700A">
        <w:rPr>
          <w:szCs w:val="28"/>
        </w:rPr>
        <w:t>900</w:t>
      </w:r>
      <w:r w:rsidR="00F96BF0" w:rsidRPr="002F700A">
        <w:rPr>
          <w:szCs w:val="28"/>
        </w:rPr>
        <w:t xml:space="preserve">), от 31.07.2009 № 867 «Об организации межрайонных отделений </w:t>
      </w:r>
      <w:proofErr w:type="spellStart"/>
      <w:r w:rsidR="00F96BF0" w:rsidRPr="002F700A">
        <w:rPr>
          <w:szCs w:val="28"/>
        </w:rPr>
        <w:t>пренатальной</w:t>
      </w:r>
      <w:proofErr w:type="spellEnd"/>
      <w:r w:rsidR="00F96BF0" w:rsidRPr="002F700A">
        <w:rPr>
          <w:szCs w:val="28"/>
        </w:rPr>
        <w:t xml:space="preserve"> диагностики</w:t>
      </w:r>
      <w:r w:rsidR="00F96BF0" w:rsidRPr="00E77120">
        <w:rPr>
          <w:szCs w:val="28"/>
        </w:rPr>
        <w:t xml:space="preserve"> в Челябинской области» (далее именуется</w:t>
      </w:r>
      <w:r w:rsidR="00077ED7">
        <w:rPr>
          <w:szCs w:val="28"/>
        </w:rPr>
        <w:t xml:space="preserve"> </w:t>
      </w:r>
      <w:r w:rsidR="00F96BF0" w:rsidRPr="00E77120">
        <w:rPr>
          <w:szCs w:val="28"/>
        </w:rPr>
        <w:t xml:space="preserve"> – </w:t>
      </w:r>
      <w:r w:rsidR="00077ED7">
        <w:rPr>
          <w:szCs w:val="28"/>
        </w:rPr>
        <w:t xml:space="preserve"> </w:t>
      </w:r>
      <w:r w:rsidR="001615F4">
        <w:rPr>
          <w:szCs w:val="28"/>
        </w:rPr>
        <w:t>п</w:t>
      </w:r>
      <w:r w:rsidR="00F96BF0" w:rsidRPr="00E77120">
        <w:rPr>
          <w:szCs w:val="28"/>
        </w:rPr>
        <w:t xml:space="preserve">риказ </w:t>
      </w:r>
      <w:r w:rsidR="00077ED7">
        <w:rPr>
          <w:szCs w:val="28"/>
        </w:rPr>
        <w:t xml:space="preserve"> </w:t>
      </w:r>
      <w:r w:rsidR="00F96BF0" w:rsidRPr="00E77120">
        <w:rPr>
          <w:szCs w:val="28"/>
        </w:rPr>
        <w:t xml:space="preserve">Минздрава </w:t>
      </w:r>
      <w:r w:rsidR="00077ED7">
        <w:rPr>
          <w:szCs w:val="28"/>
        </w:rPr>
        <w:t xml:space="preserve"> </w:t>
      </w:r>
      <w:r w:rsidR="00F96BF0" w:rsidRPr="00E77120">
        <w:rPr>
          <w:szCs w:val="28"/>
        </w:rPr>
        <w:t>Челябинской</w:t>
      </w:r>
      <w:r w:rsidR="00077ED7">
        <w:rPr>
          <w:szCs w:val="28"/>
        </w:rPr>
        <w:t xml:space="preserve"> </w:t>
      </w:r>
      <w:r w:rsidR="00F96BF0" w:rsidRPr="00E77120">
        <w:rPr>
          <w:szCs w:val="28"/>
        </w:rPr>
        <w:t xml:space="preserve"> области </w:t>
      </w:r>
      <w:r w:rsidR="00077ED7">
        <w:rPr>
          <w:szCs w:val="28"/>
        </w:rPr>
        <w:t xml:space="preserve"> </w:t>
      </w:r>
      <w:r w:rsidR="00F96BF0" w:rsidRPr="00E77120">
        <w:rPr>
          <w:szCs w:val="28"/>
        </w:rPr>
        <w:t xml:space="preserve">от </w:t>
      </w:r>
      <w:r w:rsidR="00077ED7">
        <w:rPr>
          <w:szCs w:val="28"/>
        </w:rPr>
        <w:t xml:space="preserve"> </w:t>
      </w:r>
      <w:r w:rsidR="00F96BF0" w:rsidRPr="00E77120">
        <w:rPr>
          <w:szCs w:val="28"/>
        </w:rPr>
        <w:t>31.07.2009</w:t>
      </w:r>
      <w:r w:rsidR="00077ED7">
        <w:rPr>
          <w:szCs w:val="28"/>
        </w:rPr>
        <w:t xml:space="preserve"> </w:t>
      </w:r>
      <w:r w:rsidR="00F96BF0" w:rsidRPr="00E77120">
        <w:rPr>
          <w:szCs w:val="28"/>
        </w:rPr>
        <w:t xml:space="preserve"> № 867)</w:t>
      </w:r>
      <w:r w:rsidR="00F96BF0">
        <w:rPr>
          <w:szCs w:val="28"/>
        </w:rPr>
        <w:t xml:space="preserve">, </w:t>
      </w:r>
      <w:r w:rsidR="00475F99" w:rsidRPr="0000197F">
        <w:rPr>
          <w:szCs w:val="28"/>
        </w:rPr>
        <w:t xml:space="preserve">от 27.10.2015 № 1593 «Об организации консультативно-диагностического центра в Магнитогорском медицинском округе» (далее именуется – </w:t>
      </w:r>
      <w:r w:rsidR="001615F4">
        <w:rPr>
          <w:szCs w:val="28"/>
        </w:rPr>
        <w:t>п</w:t>
      </w:r>
      <w:r w:rsidR="00475F99" w:rsidRPr="0000197F">
        <w:rPr>
          <w:szCs w:val="28"/>
        </w:rPr>
        <w:t xml:space="preserve">риказ Минздрава Челябинской области от 27.10.2015 № 1593)», от 27.10.2015 № 1594 «О совершенствовании </w:t>
      </w:r>
      <w:r w:rsidR="004A424D">
        <w:rPr>
          <w:szCs w:val="28"/>
        </w:rPr>
        <w:t>работы</w:t>
      </w:r>
      <w:r w:rsidR="00475F99" w:rsidRPr="0000197F">
        <w:rPr>
          <w:szCs w:val="28"/>
        </w:rPr>
        <w:t xml:space="preserve"> консультативно-диагностическ</w:t>
      </w:r>
      <w:r w:rsidR="004A424D">
        <w:rPr>
          <w:szCs w:val="28"/>
        </w:rPr>
        <w:t>их</w:t>
      </w:r>
      <w:r w:rsidR="00475F99" w:rsidRPr="0000197F">
        <w:rPr>
          <w:szCs w:val="28"/>
        </w:rPr>
        <w:t xml:space="preserve"> центр</w:t>
      </w:r>
      <w:r w:rsidR="004A424D">
        <w:rPr>
          <w:szCs w:val="28"/>
        </w:rPr>
        <w:t>ов</w:t>
      </w:r>
      <w:r w:rsidR="00475F99" w:rsidRPr="0000197F">
        <w:rPr>
          <w:szCs w:val="28"/>
        </w:rPr>
        <w:t xml:space="preserve"> Челябинской области» (далее именуется – </w:t>
      </w:r>
      <w:r w:rsidR="001615F4">
        <w:rPr>
          <w:szCs w:val="28"/>
        </w:rPr>
        <w:t>п</w:t>
      </w:r>
      <w:r w:rsidR="00475F99" w:rsidRPr="0000197F">
        <w:rPr>
          <w:szCs w:val="28"/>
        </w:rPr>
        <w:t>риказ</w:t>
      </w:r>
      <w:proofErr w:type="gramEnd"/>
      <w:r w:rsidR="00475F99" w:rsidRPr="0000197F">
        <w:rPr>
          <w:szCs w:val="28"/>
        </w:rPr>
        <w:t xml:space="preserve"> </w:t>
      </w:r>
      <w:proofErr w:type="gramStart"/>
      <w:r w:rsidR="00475F99" w:rsidRPr="0000197F">
        <w:rPr>
          <w:szCs w:val="28"/>
        </w:rPr>
        <w:t xml:space="preserve">Минздрава Челябинской области от 27.10.2015 № 1594), от 28.10.2015 № 1595 «Об оптимизации деятельности клинико-диагностических лабораторий медицинских организаций Челябинской области» (далее именуется – </w:t>
      </w:r>
      <w:r w:rsidR="001615F4">
        <w:rPr>
          <w:szCs w:val="28"/>
        </w:rPr>
        <w:t>п</w:t>
      </w:r>
      <w:r w:rsidR="00475F99" w:rsidRPr="0000197F">
        <w:rPr>
          <w:szCs w:val="28"/>
        </w:rPr>
        <w:t>риказ Минздрава Челябинской области от 28.10.2015 № 1595</w:t>
      </w:r>
      <w:r w:rsidR="00475F99" w:rsidRPr="00534A47">
        <w:rPr>
          <w:szCs w:val="28"/>
        </w:rPr>
        <w:t xml:space="preserve">), </w:t>
      </w:r>
      <w:r w:rsidR="00567A71" w:rsidRPr="00534A47">
        <w:rPr>
          <w:color w:val="000000" w:themeColor="text1"/>
          <w:szCs w:val="28"/>
        </w:rPr>
        <w:t xml:space="preserve">от 28.01.2016 № 111 «Об утверждении объема лабораторных исследований для направления в клинико-диагностические лаборатории </w:t>
      </w:r>
      <w:r w:rsidR="00567A71" w:rsidRPr="00534A47">
        <w:rPr>
          <w:color w:val="000000" w:themeColor="text1"/>
          <w:szCs w:val="28"/>
          <w:lang w:val="en-US"/>
        </w:rPr>
        <w:t>III</w:t>
      </w:r>
      <w:r w:rsidR="00567A71" w:rsidRPr="00534A47">
        <w:rPr>
          <w:color w:val="000000" w:themeColor="text1"/>
          <w:szCs w:val="28"/>
        </w:rPr>
        <w:t xml:space="preserve"> «Б» уровня» (</w:t>
      </w:r>
      <w:r w:rsidR="00567A71" w:rsidRPr="00536691">
        <w:rPr>
          <w:color w:val="000000" w:themeColor="text1"/>
          <w:szCs w:val="28"/>
        </w:rPr>
        <w:t xml:space="preserve">далее именуется – </w:t>
      </w:r>
      <w:r w:rsidR="001615F4">
        <w:rPr>
          <w:color w:val="000000" w:themeColor="text1"/>
          <w:szCs w:val="28"/>
        </w:rPr>
        <w:t>п</w:t>
      </w:r>
      <w:r w:rsidR="00567A71" w:rsidRPr="00536691">
        <w:rPr>
          <w:color w:val="000000" w:themeColor="text1"/>
          <w:szCs w:val="28"/>
        </w:rPr>
        <w:t>риказ Минздрава Челябинской области от 28.01.2016 № 111)</w:t>
      </w:r>
      <w:r w:rsidR="007B16F7" w:rsidRPr="00536691">
        <w:rPr>
          <w:szCs w:val="28"/>
        </w:rPr>
        <w:t>,</w:t>
      </w:r>
      <w:r w:rsidR="00536691" w:rsidRPr="00536691">
        <w:rPr>
          <w:color w:val="000000" w:themeColor="text1"/>
          <w:szCs w:val="28"/>
        </w:rPr>
        <w:t xml:space="preserve">  от  26.08.2015   № 1287 «Об утверждении клинических протоколов оказания</w:t>
      </w:r>
      <w:proofErr w:type="gramEnd"/>
      <w:r w:rsidR="00536691" w:rsidRPr="00536691">
        <w:rPr>
          <w:color w:val="000000" w:themeColor="text1"/>
          <w:szCs w:val="28"/>
        </w:rPr>
        <w:t xml:space="preserve"> </w:t>
      </w:r>
      <w:proofErr w:type="gramStart"/>
      <w:r w:rsidR="00536691" w:rsidRPr="00536691">
        <w:rPr>
          <w:color w:val="000000" w:themeColor="text1"/>
          <w:szCs w:val="28"/>
        </w:rPr>
        <w:t xml:space="preserve">медицинской помощи больным, получающим гемодиализ в условиях дневного и круглосуточного стационаров в медицинских организациях Челябинской области»  (далее именуется – </w:t>
      </w:r>
      <w:r w:rsidR="001615F4">
        <w:rPr>
          <w:color w:val="000000" w:themeColor="text1"/>
          <w:szCs w:val="28"/>
        </w:rPr>
        <w:t>п</w:t>
      </w:r>
      <w:r w:rsidR="00536691" w:rsidRPr="00536691">
        <w:rPr>
          <w:color w:val="000000" w:themeColor="text1"/>
          <w:szCs w:val="28"/>
        </w:rPr>
        <w:t>риказ Минздрава Челябинской области от</w:t>
      </w:r>
      <w:r w:rsidR="00536691" w:rsidRPr="00536691">
        <w:rPr>
          <w:szCs w:val="28"/>
        </w:rPr>
        <w:t xml:space="preserve"> 26.08.2015 № 1287),  от 30.12.2015 № 2043 «О маршрутизации пациентов с хронической болезнью почек 5 стадии, нуждающихся в оказании </w:t>
      </w:r>
      <w:proofErr w:type="spellStart"/>
      <w:r w:rsidR="00536691" w:rsidRPr="00536691">
        <w:rPr>
          <w:szCs w:val="28"/>
        </w:rPr>
        <w:t>диализной</w:t>
      </w:r>
      <w:proofErr w:type="spellEnd"/>
      <w:r w:rsidR="00536691" w:rsidRPr="00536691">
        <w:rPr>
          <w:szCs w:val="28"/>
        </w:rPr>
        <w:t xml:space="preserve"> помощи в Челябинской области» (далее </w:t>
      </w:r>
      <w:r w:rsidR="006862B9">
        <w:rPr>
          <w:szCs w:val="28"/>
        </w:rPr>
        <w:t xml:space="preserve">именуется </w:t>
      </w:r>
      <w:r w:rsidR="00536691" w:rsidRPr="00536691">
        <w:rPr>
          <w:szCs w:val="28"/>
        </w:rPr>
        <w:t xml:space="preserve">– </w:t>
      </w:r>
      <w:r w:rsidR="001615F4">
        <w:rPr>
          <w:szCs w:val="28"/>
        </w:rPr>
        <w:t>п</w:t>
      </w:r>
      <w:r w:rsidR="00536691" w:rsidRPr="00536691">
        <w:rPr>
          <w:szCs w:val="28"/>
        </w:rPr>
        <w:t xml:space="preserve">риказ Минздрава Челябинской области от 30.12.2015 № 2043),  </w:t>
      </w:r>
      <w:r w:rsidR="005925BF" w:rsidRPr="00C60CEA">
        <w:rPr>
          <w:szCs w:val="28"/>
        </w:rPr>
        <w:t xml:space="preserve">от </w:t>
      </w:r>
      <w:r w:rsidR="0057371B" w:rsidRPr="00C60CEA">
        <w:rPr>
          <w:szCs w:val="28"/>
        </w:rPr>
        <w:t>09.09.2016 № 1517 «Об организации оказания</w:t>
      </w:r>
      <w:proofErr w:type="gramEnd"/>
      <w:r w:rsidR="0057371B" w:rsidRPr="00C60CEA">
        <w:rPr>
          <w:szCs w:val="28"/>
        </w:rPr>
        <w:t xml:space="preserve"> </w:t>
      </w:r>
      <w:proofErr w:type="gramStart"/>
      <w:r w:rsidR="0057371B" w:rsidRPr="00C60CEA">
        <w:rPr>
          <w:szCs w:val="28"/>
        </w:rPr>
        <w:t xml:space="preserve">экстренной и планово-консультативной медицинской помощи в Челябинской области» </w:t>
      </w:r>
      <w:r w:rsidR="0057371B" w:rsidRPr="00C60CEA">
        <w:rPr>
          <w:color w:val="000000" w:themeColor="text1"/>
          <w:szCs w:val="28"/>
        </w:rPr>
        <w:t xml:space="preserve">(далее именуется – </w:t>
      </w:r>
      <w:r w:rsidR="001615F4">
        <w:rPr>
          <w:color w:val="000000" w:themeColor="text1"/>
          <w:szCs w:val="28"/>
        </w:rPr>
        <w:t>п</w:t>
      </w:r>
      <w:r w:rsidR="0057371B" w:rsidRPr="00C60CEA">
        <w:rPr>
          <w:color w:val="000000" w:themeColor="text1"/>
          <w:szCs w:val="28"/>
        </w:rPr>
        <w:t>риказ Минздрава Челябинской области от</w:t>
      </w:r>
      <w:r w:rsidR="0057371B" w:rsidRPr="00C60CEA">
        <w:rPr>
          <w:szCs w:val="28"/>
        </w:rPr>
        <w:t xml:space="preserve"> 09.09.2016 № 1517),</w:t>
      </w:r>
      <w:r w:rsidR="006862B9">
        <w:rPr>
          <w:szCs w:val="28"/>
        </w:rPr>
        <w:t xml:space="preserve"> от 13.12.2016 № 2111 «О маршрутизации взрослых пациентов с парентеральными вирусными гепатитами в Челябинской области» </w:t>
      </w:r>
      <w:r w:rsidR="006862B9" w:rsidRPr="00C60CEA">
        <w:rPr>
          <w:color w:val="000000" w:themeColor="text1"/>
          <w:szCs w:val="28"/>
        </w:rPr>
        <w:t xml:space="preserve">(далее именуется – </w:t>
      </w:r>
      <w:r w:rsidR="001615F4">
        <w:rPr>
          <w:color w:val="000000" w:themeColor="text1"/>
          <w:szCs w:val="28"/>
        </w:rPr>
        <w:t>п</w:t>
      </w:r>
      <w:r w:rsidR="006862B9" w:rsidRPr="00C60CEA">
        <w:rPr>
          <w:color w:val="000000" w:themeColor="text1"/>
          <w:szCs w:val="28"/>
        </w:rPr>
        <w:t>риказ Минздрава Челябинской области от</w:t>
      </w:r>
      <w:r w:rsidR="006862B9">
        <w:rPr>
          <w:color w:val="000000" w:themeColor="text1"/>
          <w:szCs w:val="28"/>
        </w:rPr>
        <w:t xml:space="preserve"> 13.12.2016 № 2111), от 23.12.2016 № 2180 «О создании кабинетов мониторинга состояния здоровья и развития детей из групп перинатального риска</w:t>
      </w:r>
      <w:r w:rsidR="00A74834">
        <w:rPr>
          <w:color w:val="000000" w:themeColor="text1"/>
          <w:szCs w:val="28"/>
        </w:rPr>
        <w:t>, в том числе детей</w:t>
      </w:r>
      <w:proofErr w:type="gramEnd"/>
      <w:r w:rsidR="00A74834">
        <w:rPr>
          <w:color w:val="000000" w:themeColor="text1"/>
          <w:szCs w:val="28"/>
        </w:rPr>
        <w:t xml:space="preserve">, </w:t>
      </w:r>
      <w:proofErr w:type="gramStart"/>
      <w:r w:rsidR="00A74834">
        <w:rPr>
          <w:color w:val="000000" w:themeColor="text1"/>
          <w:szCs w:val="28"/>
        </w:rPr>
        <w:t>родившихся с экстре</w:t>
      </w:r>
      <w:r w:rsidR="008B1D70">
        <w:rPr>
          <w:color w:val="000000" w:themeColor="text1"/>
          <w:szCs w:val="28"/>
        </w:rPr>
        <w:t>мально</w:t>
      </w:r>
      <w:r w:rsidR="00A74834">
        <w:rPr>
          <w:color w:val="000000" w:themeColor="text1"/>
          <w:szCs w:val="28"/>
        </w:rPr>
        <w:t xml:space="preserve"> низкой массой тела, </w:t>
      </w:r>
      <w:r w:rsidR="008B1D70">
        <w:rPr>
          <w:color w:val="000000" w:themeColor="text1"/>
          <w:szCs w:val="28"/>
        </w:rPr>
        <w:t xml:space="preserve">очень </w:t>
      </w:r>
      <w:r w:rsidR="00A74834">
        <w:rPr>
          <w:color w:val="000000" w:themeColor="text1"/>
          <w:szCs w:val="28"/>
        </w:rPr>
        <w:t xml:space="preserve">низкой массой тела </w:t>
      </w:r>
      <w:r w:rsidR="008B1D70">
        <w:rPr>
          <w:color w:val="000000" w:themeColor="text1"/>
          <w:szCs w:val="28"/>
        </w:rPr>
        <w:t xml:space="preserve">и недоношенных, </w:t>
      </w:r>
      <w:r w:rsidR="00A74834">
        <w:rPr>
          <w:color w:val="000000" w:themeColor="text1"/>
          <w:szCs w:val="28"/>
        </w:rPr>
        <w:t xml:space="preserve">на территории Челябинской области»  </w:t>
      </w:r>
      <w:r w:rsidR="00A74834" w:rsidRPr="00C60CEA">
        <w:rPr>
          <w:color w:val="000000" w:themeColor="text1"/>
          <w:szCs w:val="28"/>
        </w:rPr>
        <w:t xml:space="preserve">(далее именуется – </w:t>
      </w:r>
      <w:r w:rsidR="001615F4">
        <w:rPr>
          <w:color w:val="000000" w:themeColor="text1"/>
          <w:szCs w:val="28"/>
        </w:rPr>
        <w:t>п</w:t>
      </w:r>
      <w:r w:rsidR="00A74834" w:rsidRPr="00C60CEA">
        <w:rPr>
          <w:color w:val="000000" w:themeColor="text1"/>
          <w:szCs w:val="28"/>
        </w:rPr>
        <w:t>риказ Минздрава Челябинской области от</w:t>
      </w:r>
      <w:r w:rsidR="00A74834">
        <w:rPr>
          <w:color w:val="000000" w:themeColor="text1"/>
          <w:szCs w:val="28"/>
        </w:rPr>
        <w:t xml:space="preserve"> 23.12.2016 </w:t>
      </w:r>
      <w:r w:rsidR="001615F4">
        <w:rPr>
          <w:color w:val="000000" w:themeColor="text1"/>
          <w:szCs w:val="28"/>
        </w:rPr>
        <w:t xml:space="preserve">          </w:t>
      </w:r>
      <w:r w:rsidR="00A74834">
        <w:rPr>
          <w:color w:val="000000" w:themeColor="text1"/>
          <w:szCs w:val="28"/>
        </w:rPr>
        <w:t>№ 2180), от 08.12.2016 № 2079 «О порядке маршрутизации больных неврологического профиля, страдающих рассеянным склерозом, заболеваниями экстрапирамидной нервной системы, эпилепсией и другими пароксизмальными заболеваниями нервной системы</w:t>
      </w:r>
      <w:r w:rsidR="008B1D70">
        <w:rPr>
          <w:color w:val="000000" w:themeColor="text1"/>
          <w:szCs w:val="28"/>
        </w:rPr>
        <w:t>,</w:t>
      </w:r>
      <w:r w:rsidR="00A74834">
        <w:rPr>
          <w:color w:val="000000" w:themeColor="text1"/>
          <w:szCs w:val="28"/>
        </w:rPr>
        <w:t xml:space="preserve"> на амбулаторном этапе» </w:t>
      </w:r>
      <w:r w:rsidR="00A74834" w:rsidRPr="00C60CEA">
        <w:rPr>
          <w:color w:val="000000" w:themeColor="text1"/>
          <w:szCs w:val="28"/>
        </w:rPr>
        <w:t xml:space="preserve">(далее именуется – </w:t>
      </w:r>
      <w:r w:rsidR="001615F4">
        <w:rPr>
          <w:color w:val="000000" w:themeColor="text1"/>
          <w:szCs w:val="28"/>
        </w:rPr>
        <w:t>п</w:t>
      </w:r>
      <w:r w:rsidR="00A74834" w:rsidRPr="00C60CEA">
        <w:rPr>
          <w:color w:val="000000" w:themeColor="text1"/>
          <w:szCs w:val="28"/>
        </w:rPr>
        <w:t>риказ Минздрава Челябинской области от</w:t>
      </w:r>
      <w:r w:rsidR="00A74834">
        <w:rPr>
          <w:color w:val="000000" w:themeColor="text1"/>
          <w:szCs w:val="28"/>
        </w:rPr>
        <w:t xml:space="preserve"> 08.12.2016 № 2079</w:t>
      </w:r>
      <w:proofErr w:type="gramEnd"/>
      <w:r w:rsidR="00A74834">
        <w:rPr>
          <w:color w:val="000000" w:themeColor="text1"/>
          <w:szCs w:val="28"/>
        </w:rPr>
        <w:t>),</w:t>
      </w:r>
      <w:r w:rsidR="00F178DE">
        <w:rPr>
          <w:color w:val="000000" w:themeColor="text1"/>
          <w:szCs w:val="28"/>
        </w:rPr>
        <w:t xml:space="preserve"> </w:t>
      </w:r>
      <w:proofErr w:type="gramStart"/>
      <w:r w:rsidR="008A56BD" w:rsidRPr="00656C1F">
        <w:rPr>
          <w:color w:val="000000" w:themeColor="text1"/>
          <w:szCs w:val="28"/>
        </w:rPr>
        <w:t xml:space="preserve">от 29.03.2017 </w:t>
      </w:r>
      <w:r w:rsidR="001615F4">
        <w:rPr>
          <w:color w:val="000000" w:themeColor="text1"/>
          <w:szCs w:val="28"/>
        </w:rPr>
        <w:t xml:space="preserve">    </w:t>
      </w:r>
      <w:r w:rsidR="008A56BD" w:rsidRPr="00656C1F">
        <w:rPr>
          <w:color w:val="000000" w:themeColor="text1"/>
          <w:szCs w:val="28"/>
        </w:rPr>
        <w:t xml:space="preserve">№ 577 «Об организации консультативно-диагностического центра в ГБУЗ «Челябинский областной клинический терапевтический госпиталь для ветеранов войн»» </w:t>
      </w:r>
      <w:r w:rsidR="008A56BD" w:rsidRPr="00656C1F">
        <w:rPr>
          <w:szCs w:val="28"/>
        </w:rPr>
        <w:t xml:space="preserve">(далее именуется – </w:t>
      </w:r>
      <w:r w:rsidR="001615F4">
        <w:rPr>
          <w:szCs w:val="28"/>
        </w:rPr>
        <w:t>п</w:t>
      </w:r>
      <w:r w:rsidR="008A56BD" w:rsidRPr="00656C1F">
        <w:rPr>
          <w:szCs w:val="28"/>
        </w:rPr>
        <w:t xml:space="preserve">риказ Минздрава  Челябинской области от  </w:t>
      </w:r>
      <w:r w:rsidR="008A56BD" w:rsidRPr="00656C1F">
        <w:rPr>
          <w:szCs w:val="28"/>
        </w:rPr>
        <w:lastRenderedPageBreak/>
        <w:t>29.03.2017 № 577)</w:t>
      </w:r>
      <w:r w:rsidR="00C53380">
        <w:rPr>
          <w:szCs w:val="28"/>
        </w:rPr>
        <w:t xml:space="preserve">, </w:t>
      </w:r>
      <w:r w:rsidR="00C53380" w:rsidRPr="00955F19">
        <w:rPr>
          <w:szCs w:val="28"/>
        </w:rPr>
        <w:t xml:space="preserve">от 17.08.2017 № 1528 «Об организации деятельности специализированных мобильных медицинских бригад для оказания плановой первичной специализированной медико-санитарной помощи населению муниципальных образований Челябинской области» (далее именуется – </w:t>
      </w:r>
      <w:r w:rsidR="001615F4">
        <w:rPr>
          <w:szCs w:val="28"/>
        </w:rPr>
        <w:t>п</w:t>
      </w:r>
      <w:r w:rsidR="00C53380" w:rsidRPr="00955F19">
        <w:rPr>
          <w:szCs w:val="28"/>
        </w:rPr>
        <w:t>риказ Минздрава Челябинской области от 17.08.2017 № 1528),</w:t>
      </w:r>
      <w:r w:rsidR="00B009A6" w:rsidRPr="00955F19">
        <w:rPr>
          <w:szCs w:val="28"/>
        </w:rPr>
        <w:t xml:space="preserve"> от 04.12.2017 № 2235</w:t>
      </w:r>
      <w:proofErr w:type="gramEnd"/>
      <w:r w:rsidR="00B009A6" w:rsidRPr="00955F19">
        <w:rPr>
          <w:szCs w:val="28"/>
        </w:rPr>
        <w:t xml:space="preserve"> «</w:t>
      </w:r>
      <w:proofErr w:type="gramStart"/>
      <w:r w:rsidR="00B009A6" w:rsidRPr="00955F19">
        <w:rPr>
          <w:szCs w:val="28"/>
        </w:rPr>
        <w:t xml:space="preserve">Об организации проведения профилактических медицинских осмотров взрослого населения Челябинской области в 2018 году» (далее именуется – </w:t>
      </w:r>
      <w:r w:rsidR="001615F4">
        <w:rPr>
          <w:szCs w:val="28"/>
        </w:rPr>
        <w:t>п</w:t>
      </w:r>
      <w:r w:rsidR="00B009A6" w:rsidRPr="00955F19">
        <w:rPr>
          <w:szCs w:val="28"/>
        </w:rPr>
        <w:t xml:space="preserve">риказ Минздрава Челябинской области от 04.12.2017 № 2235), от 04.12.2017 </w:t>
      </w:r>
      <w:r w:rsidR="001615F4">
        <w:rPr>
          <w:szCs w:val="28"/>
        </w:rPr>
        <w:t xml:space="preserve">   </w:t>
      </w:r>
      <w:r w:rsidR="00B009A6" w:rsidRPr="00955F19">
        <w:rPr>
          <w:szCs w:val="28"/>
        </w:rPr>
        <w:t xml:space="preserve">№ 2236 «Об организации проведения диспансеризации определенных групп взрослого населения Челябинской области в 2018 году» (далее именуется – </w:t>
      </w:r>
      <w:r w:rsidR="001615F4">
        <w:rPr>
          <w:szCs w:val="28"/>
        </w:rPr>
        <w:t>п</w:t>
      </w:r>
      <w:r w:rsidR="00B009A6" w:rsidRPr="00955F19">
        <w:rPr>
          <w:szCs w:val="28"/>
        </w:rPr>
        <w:t>риказ Минздрава Челябинской области от 04.12.2017 № 2236),</w:t>
      </w:r>
      <w:r w:rsidR="006C7938">
        <w:rPr>
          <w:szCs w:val="28"/>
        </w:rPr>
        <w:t xml:space="preserve"> </w:t>
      </w:r>
      <w:r w:rsidR="006C7938" w:rsidRPr="006C7938">
        <w:rPr>
          <w:szCs w:val="28"/>
        </w:rPr>
        <w:t xml:space="preserve"> </w:t>
      </w:r>
      <w:r w:rsidR="006C7938" w:rsidRPr="00D405F0">
        <w:rPr>
          <w:szCs w:val="28"/>
        </w:rPr>
        <w:t>от</w:t>
      </w:r>
      <w:r w:rsidR="006C7938">
        <w:rPr>
          <w:szCs w:val="28"/>
        </w:rPr>
        <w:t xml:space="preserve"> </w:t>
      </w:r>
      <w:r w:rsidR="006C7938" w:rsidRPr="00D405F0">
        <w:rPr>
          <w:szCs w:val="28"/>
        </w:rPr>
        <w:t xml:space="preserve"> 08.12.2017 № 2263 «О совершенствовании оказания медицинской помощи пациентам с острым коронарным синдромом</w:t>
      </w:r>
      <w:proofErr w:type="gramEnd"/>
      <w:r w:rsidR="006C7938" w:rsidRPr="00D405F0">
        <w:rPr>
          <w:szCs w:val="28"/>
        </w:rPr>
        <w:t xml:space="preserve"> и с острым нарушением мозгового кровообращения»</w:t>
      </w:r>
      <w:r w:rsidR="006C7938">
        <w:rPr>
          <w:szCs w:val="28"/>
        </w:rPr>
        <w:t xml:space="preserve"> (</w:t>
      </w:r>
      <w:r w:rsidR="006C7938" w:rsidRPr="00187A68">
        <w:rPr>
          <w:szCs w:val="28"/>
        </w:rPr>
        <w:t>далее именуется</w:t>
      </w:r>
      <w:r w:rsidR="006C7938">
        <w:rPr>
          <w:szCs w:val="28"/>
        </w:rPr>
        <w:t xml:space="preserve"> </w:t>
      </w:r>
      <w:r w:rsidR="006C7938" w:rsidRPr="00187A68">
        <w:rPr>
          <w:szCs w:val="28"/>
        </w:rPr>
        <w:t xml:space="preserve"> – </w:t>
      </w:r>
      <w:r w:rsidR="006C7938">
        <w:rPr>
          <w:szCs w:val="28"/>
        </w:rPr>
        <w:t xml:space="preserve"> п</w:t>
      </w:r>
      <w:r w:rsidR="006C7938" w:rsidRPr="00955F19">
        <w:rPr>
          <w:szCs w:val="28"/>
        </w:rPr>
        <w:t xml:space="preserve">риказ </w:t>
      </w:r>
      <w:r w:rsidR="006C7938">
        <w:rPr>
          <w:szCs w:val="28"/>
        </w:rPr>
        <w:t xml:space="preserve"> </w:t>
      </w:r>
      <w:r w:rsidR="006C7938" w:rsidRPr="00955F19">
        <w:rPr>
          <w:szCs w:val="28"/>
        </w:rPr>
        <w:t>Мин</w:t>
      </w:r>
      <w:r w:rsidR="006C7938">
        <w:rPr>
          <w:szCs w:val="28"/>
        </w:rPr>
        <w:t>здрава  Челябинской   области от 08.12.2017 № 2263),</w:t>
      </w:r>
      <w:r w:rsidR="006C7938" w:rsidRPr="00495469">
        <w:rPr>
          <w:szCs w:val="28"/>
        </w:rPr>
        <w:t xml:space="preserve"> </w:t>
      </w:r>
      <w:r w:rsidR="006C7938">
        <w:rPr>
          <w:szCs w:val="28"/>
        </w:rPr>
        <w:t>от 18.12.2017 № 2348</w:t>
      </w:r>
      <w:r w:rsidR="006C7938" w:rsidRPr="00013C43">
        <w:rPr>
          <w:szCs w:val="28"/>
        </w:rPr>
        <w:t xml:space="preserve"> «Об организации проведения </w:t>
      </w:r>
      <w:r w:rsidR="006C7938">
        <w:rPr>
          <w:szCs w:val="28"/>
        </w:rPr>
        <w:t xml:space="preserve">несовершеннолетним </w:t>
      </w:r>
      <w:r w:rsidR="006C7938" w:rsidRPr="00013C43">
        <w:rPr>
          <w:szCs w:val="28"/>
        </w:rPr>
        <w:t>профилактических медицинс</w:t>
      </w:r>
      <w:r w:rsidR="006C7938">
        <w:rPr>
          <w:szCs w:val="28"/>
        </w:rPr>
        <w:t>ких осмотров на территории Челябинской области</w:t>
      </w:r>
      <w:r w:rsidR="006C7938" w:rsidRPr="00013C43">
        <w:rPr>
          <w:szCs w:val="28"/>
        </w:rPr>
        <w:t>»</w:t>
      </w:r>
      <w:r w:rsidR="006C7938">
        <w:rPr>
          <w:szCs w:val="28"/>
        </w:rPr>
        <w:t xml:space="preserve"> </w:t>
      </w:r>
      <w:r w:rsidR="006C7938" w:rsidRPr="00187A68">
        <w:rPr>
          <w:szCs w:val="28"/>
        </w:rPr>
        <w:t xml:space="preserve">(далее именуется – </w:t>
      </w:r>
      <w:r w:rsidR="006C7938">
        <w:rPr>
          <w:szCs w:val="28"/>
        </w:rPr>
        <w:t>п</w:t>
      </w:r>
      <w:r w:rsidR="006C7938" w:rsidRPr="00955F19">
        <w:rPr>
          <w:szCs w:val="28"/>
        </w:rPr>
        <w:t>риказ Мин</w:t>
      </w:r>
      <w:r w:rsidR="006C7938">
        <w:rPr>
          <w:szCs w:val="28"/>
        </w:rPr>
        <w:t>здрава Челябинской области от 18.12.2017 № 2348)</w:t>
      </w:r>
      <w:r w:rsidR="006C7938" w:rsidRPr="00187A68">
        <w:rPr>
          <w:szCs w:val="28"/>
        </w:rPr>
        <w:t>,</w:t>
      </w:r>
      <w:r w:rsidR="006C7938" w:rsidRPr="00B21D25">
        <w:rPr>
          <w:szCs w:val="28"/>
        </w:rPr>
        <w:t xml:space="preserve"> </w:t>
      </w:r>
      <w:r w:rsidR="006C7938" w:rsidRPr="00B61A64">
        <w:rPr>
          <w:color w:val="000000" w:themeColor="text1"/>
          <w:sz w:val="20"/>
          <w:highlight w:val="cyan"/>
        </w:rPr>
        <w:t xml:space="preserve"> (</w:t>
      </w:r>
      <w:r w:rsidR="006C7938">
        <w:rPr>
          <w:color w:val="000000" w:themeColor="text1"/>
          <w:sz w:val="20"/>
          <w:highlight w:val="cyan"/>
        </w:rPr>
        <w:t>доп. п. 1 Д/С от 14</w:t>
      </w:r>
      <w:r w:rsidR="006C7938" w:rsidRPr="00B61A64">
        <w:rPr>
          <w:color w:val="000000" w:themeColor="text1"/>
          <w:sz w:val="20"/>
          <w:highlight w:val="cyan"/>
        </w:rPr>
        <w:t>.0</w:t>
      </w:r>
      <w:r w:rsidR="006C7938">
        <w:rPr>
          <w:color w:val="000000" w:themeColor="text1"/>
          <w:sz w:val="20"/>
          <w:highlight w:val="cyan"/>
        </w:rPr>
        <w:t>2.2018</w:t>
      </w:r>
      <w:r w:rsidR="006C7938" w:rsidRPr="00B61A64">
        <w:rPr>
          <w:color w:val="000000" w:themeColor="text1"/>
          <w:sz w:val="20"/>
          <w:highlight w:val="cyan"/>
        </w:rPr>
        <w:t xml:space="preserve"> </w:t>
      </w:r>
      <w:r w:rsidR="006C7938">
        <w:rPr>
          <w:color w:val="000000" w:themeColor="text1"/>
          <w:sz w:val="20"/>
          <w:highlight w:val="cyan"/>
        </w:rPr>
        <w:t>№ 2/625</w:t>
      </w:r>
      <w:r w:rsidR="006C7938" w:rsidRPr="00B61A64">
        <w:rPr>
          <w:color w:val="000000" w:themeColor="text1"/>
          <w:sz w:val="20"/>
          <w:highlight w:val="cyan"/>
        </w:rPr>
        <w:t>-ОМ</w:t>
      </w:r>
      <w:r w:rsidR="006C7938">
        <w:rPr>
          <w:color w:val="000000" w:themeColor="text1"/>
          <w:sz w:val="20"/>
          <w:highlight w:val="cyan"/>
        </w:rPr>
        <w:t>С</w:t>
      </w:r>
      <w:r w:rsidR="006C7938" w:rsidRPr="00B61A64">
        <w:rPr>
          <w:color w:val="000000" w:themeColor="text1"/>
          <w:sz w:val="20"/>
          <w:highlight w:val="cyan"/>
        </w:rPr>
        <w:t>, действ</w:t>
      </w:r>
      <w:proofErr w:type="gramStart"/>
      <w:r w:rsidR="006C7938" w:rsidRPr="00B61A64">
        <w:rPr>
          <w:color w:val="000000" w:themeColor="text1"/>
          <w:sz w:val="20"/>
          <w:highlight w:val="cyan"/>
        </w:rPr>
        <w:t>.</w:t>
      </w:r>
      <w:proofErr w:type="gramEnd"/>
      <w:r w:rsidR="006C7938" w:rsidRPr="00B61A64">
        <w:rPr>
          <w:color w:val="000000" w:themeColor="text1"/>
          <w:sz w:val="20"/>
          <w:highlight w:val="cyan"/>
        </w:rPr>
        <w:t xml:space="preserve"> </w:t>
      </w:r>
      <w:proofErr w:type="gramStart"/>
      <w:r w:rsidR="006C7938" w:rsidRPr="00B61A64">
        <w:rPr>
          <w:color w:val="000000" w:themeColor="text1"/>
          <w:sz w:val="20"/>
          <w:highlight w:val="cyan"/>
        </w:rPr>
        <w:t>с</w:t>
      </w:r>
      <w:proofErr w:type="gramEnd"/>
      <w:r w:rsidR="006C7938" w:rsidRPr="00B61A64">
        <w:rPr>
          <w:color w:val="000000" w:themeColor="text1"/>
          <w:sz w:val="20"/>
          <w:highlight w:val="cyan"/>
        </w:rPr>
        <w:t xml:space="preserve"> 01.0</w:t>
      </w:r>
      <w:r w:rsidR="006C7938">
        <w:rPr>
          <w:color w:val="000000" w:themeColor="text1"/>
          <w:sz w:val="20"/>
          <w:highlight w:val="cyan"/>
        </w:rPr>
        <w:t>2.2018</w:t>
      </w:r>
      <w:r w:rsidR="006C7938" w:rsidRPr="00B61A64">
        <w:rPr>
          <w:color w:val="000000" w:themeColor="text1"/>
          <w:sz w:val="20"/>
          <w:highlight w:val="cyan"/>
        </w:rPr>
        <w:t>)</w:t>
      </w:r>
    </w:p>
    <w:p w:rsidR="00B01096" w:rsidRDefault="00926A2C" w:rsidP="007B5EA9">
      <w:pPr>
        <w:ind w:firstLine="708"/>
        <w:jc w:val="both"/>
        <w:rPr>
          <w:szCs w:val="28"/>
        </w:rPr>
      </w:pPr>
      <w:r w:rsidRPr="00926A2C">
        <w:rPr>
          <w:szCs w:val="28"/>
        </w:rPr>
        <w:t xml:space="preserve">- </w:t>
      </w:r>
      <w:r w:rsidRPr="00536691">
        <w:rPr>
          <w:szCs w:val="28"/>
        </w:rPr>
        <w:t>приказом Мин</w:t>
      </w:r>
      <w:r>
        <w:rPr>
          <w:szCs w:val="28"/>
        </w:rPr>
        <w:t xml:space="preserve">истерства </w:t>
      </w:r>
      <w:r w:rsidRPr="00536691">
        <w:rPr>
          <w:szCs w:val="28"/>
        </w:rPr>
        <w:t>здрав</w:t>
      </w:r>
      <w:r>
        <w:rPr>
          <w:szCs w:val="28"/>
        </w:rPr>
        <w:t>оохр</w:t>
      </w:r>
      <w:r w:rsidRPr="00536691">
        <w:rPr>
          <w:szCs w:val="28"/>
        </w:rPr>
        <w:t>а</w:t>
      </w:r>
      <w:r>
        <w:rPr>
          <w:szCs w:val="28"/>
        </w:rPr>
        <w:t>нения</w:t>
      </w:r>
      <w:r w:rsidRPr="00536691">
        <w:rPr>
          <w:szCs w:val="28"/>
        </w:rPr>
        <w:t xml:space="preserve"> Челябинской области, </w:t>
      </w:r>
      <w:r>
        <w:rPr>
          <w:szCs w:val="28"/>
        </w:rPr>
        <w:t xml:space="preserve">Территориального фонда обязательного </w:t>
      </w:r>
      <w:r w:rsidRPr="006A2723">
        <w:rPr>
          <w:szCs w:val="28"/>
        </w:rPr>
        <w:t xml:space="preserve">медицинского </w:t>
      </w:r>
      <w:r>
        <w:rPr>
          <w:szCs w:val="28"/>
        </w:rPr>
        <w:t xml:space="preserve"> </w:t>
      </w:r>
      <w:r w:rsidRPr="006A2723">
        <w:rPr>
          <w:szCs w:val="28"/>
        </w:rPr>
        <w:t xml:space="preserve">страхования </w:t>
      </w:r>
      <w:r>
        <w:rPr>
          <w:szCs w:val="28"/>
        </w:rPr>
        <w:t xml:space="preserve"> Челябинской области </w:t>
      </w:r>
      <w:r w:rsidRPr="006A2723">
        <w:rPr>
          <w:szCs w:val="28"/>
        </w:rPr>
        <w:t xml:space="preserve">от </w:t>
      </w:r>
      <w:r>
        <w:rPr>
          <w:szCs w:val="28"/>
        </w:rPr>
        <w:t xml:space="preserve"> </w:t>
      </w:r>
      <w:r w:rsidRPr="006A2723">
        <w:rPr>
          <w:szCs w:val="28"/>
        </w:rPr>
        <w:t>2</w:t>
      </w:r>
      <w:r>
        <w:rPr>
          <w:szCs w:val="28"/>
        </w:rPr>
        <w:t>5</w:t>
      </w:r>
      <w:r w:rsidRPr="006A2723">
        <w:rPr>
          <w:szCs w:val="28"/>
        </w:rPr>
        <w:t>.0</w:t>
      </w:r>
      <w:r>
        <w:rPr>
          <w:szCs w:val="28"/>
        </w:rPr>
        <w:t>5</w:t>
      </w:r>
      <w:r w:rsidRPr="006A2723">
        <w:rPr>
          <w:szCs w:val="28"/>
        </w:rPr>
        <w:t>.201</w:t>
      </w:r>
      <w:r>
        <w:rPr>
          <w:szCs w:val="28"/>
        </w:rPr>
        <w:t>7</w:t>
      </w:r>
      <w:r w:rsidRPr="006A2723">
        <w:rPr>
          <w:szCs w:val="28"/>
        </w:rPr>
        <w:t xml:space="preserve"> № </w:t>
      </w:r>
      <w:r>
        <w:rPr>
          <w:szCs w:val="28"/>
        </w:rPr>
        <w:t xml:space="preserve"> 950 </w:t>
      </w:r>
      <w:r w:rsidRPr="006A2723">
        <w:rPr>
          <w:szCs w:val="28"/>
        </w:rPr>
        <w:t>/</w:t>
      </w:r>
      <w:r>
        <w:rPr>
          <w:szCs w:val="28"/>
        </w:rPr>
        <w:t xml:space="preserve"> 394 </w:t>
      </w:r>
      <w:r w:rsidRPr="006A2723">
        <w:rPr>
          <w:szCs w:val="28"/>
        </w:rPr>
        <w:t>«О</w:t>
      </w:r>
      <w:r>
        <w:rPr>
          <w:szCs w:val="28"/>
        </w:rPr>
        <w:t>б утверждении П</w:t>
      </w:r>
      <w:r w:rsidRPr="006A2723">
        <w:rPr>
          <w:szCs w:val="28"/>
        </w:rPr>
        <w:t>орядк</w:t>
      </w:r>
      <w:r>
        <w:rPr>
          <w:szCs w:val="28"/>
        </w:rPr>
        <w:t>а</w:t>
      </w:r>
      <w:r w:rsidRPr="006A2723">
        <w:rPr>
          <w:szCs w:val="28"/>
        </w:rPr>
        <w:t xml:space="preserve"> учета численности застрахованных по обязательному медицинскому страхованию </w:t>
      </w:r>
      <w:r>
        <w:rPr>
          <w:szCs w:val="28"/>
        </w:rPr>
        <w:t>лиц</w:t>
      </w:r>
      <w:r w:rsidRPr="006A2723">
        <w:rPr>
          <w:szCs w:val="28"/>
        </w:rPr>
        <w:t xml:space="preserve">, обслуживаемых медицинскими организациями при оказании первичной медико-санитарной помощи </w:t>
      </w:r>
      <w:r>
        <w:rPr>
          <w:szCs w:val="28"/>
        </w:rPr>
        <w:t xml:space="preserve">на территории </w:t>
      </w:r>
      <w:r w:rsidRPr="006A2723">
        <w:rPr>
          <w:szCs w:val="28"/>
        </w:rPr>
        <w:t xml:space="preserve">Челябинской области» (далее именуется – </w:t>
      </w:r>
      <w:r w:rsidR="001615F4">
        <w:rPr>
          <w:szCs w:val="28"/>
        </w:rPr>
        <w:t>п</w:t>
      </w:r>
      <w:r w:rsidRPr="006A2723">
        <w:rPr>
          <w:szCs w:val="28"/>
        </w:rPr>
        <w:t xml:space="preserve">риказ от </w:t>
      </w:r>
      <w:r>
        <w:rPr>
          <w:szCs w:val="28"/>
        </w:rPr>
        <w:t>25</w:t>
      </w:r>
      <w:r w:rsidRPr="006A2723">
        <w:rPr>
          <w:szCs w:val="28"/>
        </w:rPr>
        <w:t>.0</w:t>
      </w:r>
      <w:r>
        <w:rPr>
          <w:szCs w:val="28"/>
        </w:rPr>
        <w:t>5</w:t>
      </w:r>
      <w:r w:rsidRPr="006A2723">
        <w:rPr>
          <w:szCs w:val="28"/>
        </w:rPr>
        <w:t>.201</w:t>
      </w:r>
      <w:r>
        <w:rPr>
          <w:szCs w:val="28"/>
        </w:rPr>
        <w:t>7</w:t>
      </w:r>
      <w:r w:rsidRPr="006A2723">
        <w:rPr>
          <w:szCs w:val="28"/>
        </w:rPr>
        <w:t xml:space="preserve"> № </w:t>
      </w:r>
      <w:r>
        <w:rPr>
          <w:szCs w:val="28"/>
        </w:rPr>
        <w:t xml:space="preserve">950 </w:t>
      </w:r>
      <w:r w:rsidRPr="006A2723">
        <w:rPr>
          <w:szCs w:val="28"/>
        </w:rPr>
        <w:t xml:space="preserve">/ </w:t>
      </w:r>
      <w:r>
        <w:rPr>
          <w:szCs w:val="28"/>
        </w:rPr>
        <w:t>394</w:t>
      </w:r>
      <w:r w:rsidR="00B01096">
        <w:rPr>
          <w:szCs w:val="28"/>
        </w:rPr>
        <w:t>),</w:t>
      </w:r>
    </w:p>
    <w:p w:rsidR="005B1B38" w:rsidRDefault="005B1B38" w:rsidP="007B5EA9">
      <w:pPr>
        <w:ind w:firstLine="708"/>
        <w:jc w:val="both"/>
        <w:rPr>
          <w:szCs w:val="28"/>
        </w:rPr>
      </w:pPr>
      <w:r>
        <w:rPr>
          <w:szCs w:val="28"/>
        </w:rPr>
        <w:t xml:space="preserve">- </w:t>
      </w:r>
      <w:r w:rsidRPr="00FF6ED8">
        <w:rPr>
          <w:szCs w:val="28"/>
        </w:rPr>
        <w:t>приказ</w:t>
      </w:r>
      <w:r w:rsidR="00900264">
        <w:rPr>
          <w:szCs w:val="28"/>
        </w:rPr>
        <w:t>ом</w:t>
      </w:r>
      <w:r>
        <w:rPr>
          <w:szCs w:val="28"/>
        </w:rPr>
        <w:t xml:space="preserve"> </w:t>
      </w:r>
      <w:r w:rsidRPr="00FF6ED8">
        <w:rPr>
          <w:szCs w:val="28"/>
        </w:rPr>
        <w:t xml:space="preserve"> Челябинского областного фонда обязательног</w:t>
      </w:r>
      <w:r w:rsidRPr="00823DC8">
        <w:rPr>
          <w:szCs w:val="28"/>
        </w:rPr>
        <w:t>о медицинского страхования от 03.06.2011 № 392 «Об утверждении Порядка организации проведения межтерриториальных расчетов в сфере обязательного медицинского страхования Челябинской области»</w:t>
      </w:r>
      <w:r>
        <w:rPr>
          <w:szCs w:val="28"/>
        </w:rPr>
        <w:t xml:space="preserve"> </w:t>
      </w:r>
      <w:r w:rsidRPr="00234DDA">
        <w:rPr>
          <w:szCs w:val="28"/>
        </w:rPr>
        <w:t xml:space="preserve">(далее именуется – </w:t>
      </w:r>
      <w:r w:rsidR="001615F4">
        <w:rPr>
          <w:szCs w:val="28"/>
        </w:rPr>
        <w:t>п</w:t>
      </w:r>
      <w:r w:rsidRPr="00234DDA">
        <w:rPr>
          <w:szCs w:val="28"/>
        </w:rPr>
        <w:t>риказ</w:t>
      </w:r>
      <w:r>
        <w:rPr>
          <w:szCs w:val="28"/>
        </w:rPr>
        <w:t xml:space="preserve"> ЧОФОМС  </w:t>
      </w:r>
      <w:r w:rsidRPr="00823DC8">
        <w:rPr>
          <w:szCs w:val="28"/>
        </w:rPr>
        <w:t>от 03.06.2011 № 392</w:t>
      </w:r>
      <w:r>
        <w:rPr>
          <w:szCs w:val="28"/>
        </w:rPr>
        <w:t xml:space="preserve">), </w:t>
      </w:r>
    </w:p>
    <w:p w:rsidR="00C53380" w:rsidRDefault="00C53380" w:rsidP="00BF57B1">
      <w:pPr>
        <w:tabs>
          <w:tab w:val="left" w:pos="993"/>
        </w:tabs>
        <w:ind w:firstLine="709"/>
        <w:jc w:val="both"/>
        <w:rPr>
          <w:i/>
          <w:szCs w:val="28"/>
        </w:rPr>
      </w:pPr>
      <w:r w:rsidRPr="00955F19">
        <w:rPr>
          <w:szCs w:val="28"/>
        </w:rPr>
        <w:t>- письмом Мин</w:t>
      </w:r>
      <w:r w:rsidR="0030217E" w:rsidRPr="00955F19">
        <w:rPr>
          <w:szCs w:val="28"/>
        </w:rPr>
        <w:t xml:space="preserve">истерства здравоохранения Российской Федерации </w:t>
      </w:r>
      <w:r w:rsidRPr="00955F19">
        <w:rPr>
          <w:szCs w:val="28"/>
        </w:rPr>
        <w:t xml:space="preserve">от </w:t>
      </w:r>
      <w:r w:rsidR="0030217E" w:rsidRPr="00955F19">
        <w:rPr>
          <w:szCs w:val="28"/>
        </w:rPr>
        <w:t xml:space="preserve">13.12.2017 </w:t>
      </w:r>
      <w:r w:rsidRPr="00955F19">
        <w:rPr>
          <w:szCs w:val="28"/>
        </w:rPr>
        <w:t xml:space="preserve">№ </w:t>
      </w:r>
      <w:r w:rsidR="0030217E" w:rsidRPr="00955F19">
        <w:rPr>
          <w:szCs w:val="28"/>
        </w:rPr>
        <w:t>11-7/10/2-8616</w:t>
      </w:r>
      <w:r w:rsidRPr="00955F19">
        <w:rPr>
          <w:szCs w:val="28"/>
        </w:rPr>
        <w:t xml:space="preserve"> «О формировании и экономическом обосновании территориальной программы государственных гарантий бесплатного оказания гражданам медицинской помощи на 2018 год и на плановый период 2019 и 2020 годов»,</w:t>
      </w:r>
    </w:p>
    <w:p w:rsidR="007D37FB" w:rsidRDefault="00BB01A3" w:rsidP="00D7384B">
      <w:pPr>
        <w:tabs>
          <w:tab w:val="left" w:pos="993"/>
        </w:tabs>
        <w:ind w:firstLine="709"/>
        <w:jc w:val="both"/>
        <w:rPr>
          <w:szCs w:val="28"/>
        </w:rPr>
      </w:pPr>
      <w:r>
        <w:rPr>
          <w:szCs w:val="28"/>
        </w:rPr>
        <w:t xml:space="preserve">- письмом Минздрава РФ, </w:t>
      </w:r>
      <w:r w:rsidRPr="002F700A">
        <w:rPr>
          <w:szCs w:val="28"/>
        </w:rPr>
        <w:t>Федерального фонда обязательного медицинского страхования</w:t>
      </w:r>
      <w:r>
        <w:rPr>
          <w:szCs w:val="28"/>
        </w:rPr>
        <w:t xml:space="preserve">  от 26.09.2012 № 14-0/10/2-2564, № 7155/</w:t>
      </w:r>
      <w:r w:rsidRPr="00266238">
        <w:rPr>
          <w:szCs w:val="28"/>
        </w:rPr>
        <w:t>30</w:t>
      </w:r>
      <w:r w:rsidRPr="00266238">
        <w:rPr>
          <w:color w:val="000000"/>
          <w:szCs w:val="28"/>
          <w:shd w:val="clear" w:color="auto" w:fill="FFFFFF"/>
        </w:rPr>
        <w:t xml:space="preserve"> </w:t>
      </w:r>
      <w:r>
        <w:rPr>
          <w:color w:val="000000"/>
          <w:szCs w:val="28"/>
          <w:shd w:val="clear" w:color="auto" w:fill="FFFFFF"/>
        </w:rPr>
        <w:t>«</w:t>
      </w:r>
      <w:r w:rsidRPr="00266238">
        <w:rPr>
          <w:color w:val="000000"/>
          <w:szCs w:val="28"/>
          <w:shd w:val="clear" w:color="auto" w:fill="FFFFFF"/>
        </w:rPr>
        <w:t xml:space="preserve">О направлении Методических рекомендаций «Скорая </w:t>
      </w:r>
      <w:r w:rsidR="008B1D70">
        <w:rPr>
          <w:color w:val="000000"/>
          <w:szCs w:val="28"/>
          <w:shd w:val="clear" w:color="auto" w:fill="FFFFFF"/>
        </w:rPr>
        <w:t xml:space="preserve">медицинская </w:t>
      </w:r>
      <w:r w:rsidRPr="00266238">
        <w:rPr>
          <w:color w:val="000000"/>
          <w:szCs w:val="28"/>
          <w:shd w:val="clear" w:color="auto" w:fill="FFFFFF"/>
        </w:rPr>
        <w:t xml:space="preserve">помощь в системе ОМС.  </w:t>
      </w:r>
      <w:r>
        <w:rPr>
          <w:color w:val="000000"/>
          <w:szCs w:val="28"/>
          <w:shd w:val="clear" w:color="auto" w:fill="FFFFFF"/>
        </w:rPr>
        <w:t xml:space="preserve"> </w:t>
      </w:r>
      <w:r w:rsidRPr="00266238">
        <w:rPr>
          <w:color w:val="000000"/>
          <w:szCs w:val="28"/>
          <w:shd w:val="clear" w:color="auto" w:fill="FFFFFF"/>
        </w:rPr>
        <w:t xml:space="preserve">Этап  </w:t>
      </w:r>
      <w:r>
        <w:rPr>
          <w:color w:val="000000"/>
          <w:szCs w:val="28"/>
          <w:shd w:val="clear" w:color="auto" w:fill="FFFFFF"/>
        </w:rPr>
        <w:t xml:space="preserve"> </w:t>
      </w:r>
      <w:r w:rsidR="00955F19">
        <w:rPr>
          <w:color w:val="000000"/>
          <w:szCs w:val="28"/>
          <w:shd w:val="clear" w:color="auto" w:fill="FFFFFF"/>
        </w:rPr>
        <w:t xml:space="preserve"> </w:t>
      </w:r>
      <w:r w:rsidRPr="00266238">
        <w:rPr>
          <w:color w:val="000000"/>
          <w:szCs w:val="28"/>
          <w:shd w:val="clear" w:color="auto" w:fill="FFFFFF"/>
        </w:rPr>
        <w:t xml:space="preserve">становления, </w:t>
      </w:r>
      <w:r>
        <w:rPr>
          <w:color w:val="000000"/>
          <w:szCs w:val="28"/>
          <w:shd w:val="clear" w:color="auto" w:fill="FFFFFF"/>
        </w:rPr>
        <w:t xml:space="preserve">  </w:t>
      </w:r>
      <w:r w:rsidRPr="00266238">
        <w:rPr>
          <w:color w:val="000000"/>
          <w:szCs w:val="28"/>
          <w:shd w:val="clear" w:color="auto" w:fill="FFFFFF"/>
        </w:rPr>
        <w:t xml:space="preserve">перспективы </w:t>
      </w:r>
      <w:r>
        <w:rPr>
          <w:color w:val="000000"/>
          <w:szCs w:val="28"/>
          <w:shd w:val="clear" w:color="auto" w:fill="FFFFFF"/>
        </w:rPr>
        <w:t xml:space="preserve"> </w:t>
      </w:r>
      <w:r w:rsidR="00955F19">
        <w:rPr>
          <w:color w:val="000000"/>
          <w:szCs w:val="28"/>
          <w:shd w:val="clear" w:color="auto" w:fill="FFFFFF"/>
        </w:rPr>
        <w:t xml:space="preserve"> </w:t>
      </w:r>
      <w:r w:rsidRPr="00266238">
        <w:rPr>
          <w:color w:val="000000"/>
          <w:szCs w:val="28"/>
          <w:shd w:val="clear" w:color="auto" w:fill="FFFFFF"/>
        </w:rPr>
        <w:t>развития</w:t>
      </w:r>
      <w:r w:rsidRPr="00085E01">
        <w:rPr>
          <w:color w:val="000000"/>
          <w:szCs w:val="28"/>
          <w:shd w:val="clear" w:color="auto" w:fill="FFFFFF"/>
        </w:rPr>
        <w:t>»</w:t>
      </w:r>
      <w:r w:rsidRPr="00085E01">
        <w:rPr>
          <w:szCs w:val="28"/>
        </w:rPr>
        <w:t xml:space="preserve">,  </w:t>
      </w:r>
      <w:r w:rsidR="00955F19">
        <w:rPr>
          <w:szCs w:val="28"/>
        </w:rPr>
        <w:t xml:space="preserve"> </w:t>
      </w:r>
      <w:r w:rsidR="00C53380" w:rsidRPr="00955F19">
        <w:rPr>
          <w:szCs w:val="28"/>
        </w:rPr>
        <w:t xml:space="preserve">от </w:t>
      </w:r>
      <w:r w:rsidR="00955F19">
        <w:rPr>
          <w:szCs w:val="28"/>
        </w:rPr>
        <w:t xml:space="preserve"> </w:t>
      </w:r>
      <w:r w:rsidR="00BC18D7" w:rsidRPr="00955F19">
        <w:rPr>
          <w:szCs w:val="28"/>
        </w:rPr>
        <w:t xml:space="preserve">21.11.2017 </w:t>
      </w:r>
      <w:r w:rsidR="00C53380" w:rsidRPr="00955F19">
        <w:rPr>
          <w:szCs w:val="28"/>
        </w:rPr>
        <w:t xml:space="preserve">№ </w:t>
      </w:r>
      <w:r w:rsidR="00BC18D7" w:rsidRPr="00955F19">
        <w:rPr>
          <w:szCs w:val="28"/>
        </w:rPr>
        <w:t>11-7/10/2-8080, № 13572/26-2/и</w:t>
      </w:r>
      <w:r w:rsidR="00C53380" w:rsidRPr="00955F19">
        <w:rPr>
          <w:szCs w:val="28"/>
        </w:rPr>
        <w:t xml:space="preserve"> «О методических рекомендациях по способам оплаты медицинской помощи за счет средств обязательного медицинского страхования» (далее именуется - Методические рекомендации),</w:t>
      </w:r>
    </w:p>
    <w:p w:rsidR="00C53380" w:rsidRPr="00955F19" w:rsidRDefault="00C53380" w:rsidP="00C53380">
      <w:pPr>
        <w:tabs>
          <w:tab w:val="left" w:pos="993"/>
        </w:tabs>
        <w:ind w:firstLine="709"/>
        <w:jc w:val="both"/>
        <w:rPr>
          <w:szCs w:val="28"/>
        </w:rPr>
      </w:pPr>
      <w:r w:rsidRPr="00955F19">
        <w:rPr>
          <w:szCs w:val="28"/>
        </w:rPr>
        <w:lastRenderedPageBreak/>
        <w:t xml:space="preserve">-  письмом  Федерального фонда обязательного медицинского страхования от </w:t>
      </w:r>
      <w:r w:rsidR="00613894" w:rsidRPr="00955F19">
        <w:rPr>
          <w:szCs w:val="28"/>
        </w:rPr>
        <w:t>12.12.2017</w:t>
      </w:r>
      <w:r w:rsidRPr="00955F19">
        <w:rPr>
          <w:szCs w:val="28"/>
        </w:rPr>
        <w:t xml:space="preserve"> № </w:t>
      </w:r>
      <w:r w:rsidR="00613894" w:rsidRPr="00955F19">
        <w:rPr>
          <w:szCs w:val="28"/>
        </w:rPr>
        <w:t xml:space="preserve">14531/26-2/и </w:t>
      </w:r>
      <w:r w:rsidRPr="00955F19">
        <w:rPr>
          <w:szCs w:val="28"/>
        </w:rPr>
        <w:t xml:space="preserve"> «Инструкция по группировке случаев, в том числе правила учета дополнительных классификационных критериев, и подходам к оплате медицинской помощи в амбулаторных условиях по подушевому нормативу финансирования» (далее именуется – Инструкция),</w:t>
      </w:r>
    </w:p>
    <w:p w:rsidR="003A78A4" w:rsidRPr="0046406A" w:rsidRDefault="003A78A4" w:rsidP="0046406A">
      <w:pPr>
        <w:tabs>
          <w:tab w:val="left" w:pos="993"/>
        </w:tabs>
        <w:ind w:firstLine="709"/>
        <w:jc w:val="both"/>
        <w:rPr>
          <w:szCs w:val="28"/>
          <w:highlight w:val="cyan"/>
        </w:rPr>
      </w:pPr>
    </w:p>
    <w:p w:rsidR="005B1B38" w:rsidRPr="00D7384B" w:rsidRDefault="005B1B38" w:rsidP="00800E18">
      <w:pPr>
        <w:tabs>
          <w:tab w:val="left" w:pos="993"/>
        </w:tabs>
        <w:jc w:val="both"/>
        <w:rPr>
          <w:szCs w:val="28"/>
        </w:rPr>
      </w:pPr>
      <w:r w:rsidRPr="002F700A">
        <w:t>и иными нормативными правовыми актами</w:t>
      </w:r>
      <w:r w:rsidR="002B4E84" w:rsidRPr="002F700A">
        <w:t>.</w:t>
      </w:r>
      <w:r w:rsidR="002B4E84">
        <w:t xml:space="preserve"> </w:t>
      </w:r>
    </w:p>
    <w:p w:rsidR="004026FA" w:rsidRPr="00BF3830" w:rsidRDefault="004026FA" w:rsidP="004F21A6">
      <w:pPr>
        <w:suppressAutoHyphens/>
        <w:outlineLvl w:val="0"/>
      </w:pPr>
    </w:p>
    <w:p w:rsidR="005B1B38" w:rsidRPr="0059619D" w:rsidRDefault="00C4386E" w:rsidP="002D4063">
      <w:pPr>
        <w:suppressAutoHyphens/>
        <w:ind w:firstLine="709"/>
        <w:jc w:val="both"/>
        <w:outlineLvl w:val="0"/>
        <w:rPr>
          <w:iCs/>
          <w:szCs w:val="28"/>
        </w:rPr>
      </w:pPr>
      <w:r w:rsidRPr="0059619D">
        <w:t xml:space="preserve">2. </w:t>
      </w:r>
      <w:proofErr w:type="gramStart"/>
      <w:r w:rsidR="005B1B38" w:rsidRPr="0059619D">
        <w:t>Предметом настоящего Тарифного соглашения является тарифное регулирование оплаты медицинским организациям</w:t>
      </w:r>
      <w:r w:rsidR="001F4C73" w:rsidRPr="0059619D">
        <w:t>, осуществляющим деятельность в сфере ОМС на территории Челябинской области,</w:t>
      </w:r>
      <w:r w:rsidR="005B1B38" w:rsidRPr="0059619D">
        <w:t xml:space="preserve"> медицинской помощи, оказываемой застрахованным гражданам в рамках </w:t>
      </w:r>
      <w:r w:rsidR="00ED709C">
        <w:rPr>
          <w:iCs/>
          <w:szCs w:val="28"/>
        </w:rPr>
        <w:t>т</w:t>
      </w:r>
      <w:r w:rsidR="001F4C73" w:rsidRPr="0059619D">
        <w:rPr>
          <w:iCs/>
          <w:szCs w:val="28"/>
        </w:rPr>
        <w:t>ерриториальной программы государственных гарантий бесплатного оказания</w:t>
      </w:r>
      <w:r w:rsidR="00A55CE0" w:rsidRPr="0059619D">
        <w:rPr>
          <w:iCs/>
          <w:szCs w:val="28"/>
        </w:rPr>
        <w:t xml:space="preserve"> гражданам</w:t>
      </w:r>
      <w:r w:rsidR="001F4C73" w:rsidRPr="0059619D">
        <w:rPr>
          <w:iCs/>
          <w:szCs w:val="28"/>
        </w:rPr>
        <w:t xml:space="preserve"> медицинской помощи в Челябинской области на соответствующий год, утверждаемой Правительством Челябинской области, в части территориальной программы ОМС (далее именуется </w:t>
      </w:r>
      <w:r w:rsidR="00093638" w:rsidRPr="0059619D">
        <w:rPr>
          <w:iCs/>
          <w:szCs w:val="28"/>
        </w:rPr>
        <w:t xml:space="preserve">- </w:t>
      </w:r>
      <w:r w:rsidR="00187A68">
        <w:rPr>
          <w:iCs/>
          <w:szCs w:val="28"/>
        </w:rPr>
        <w:t>т</w:t>
      </w:r>
      <w:r w:rsidR="001F4C73" w:rsidRPr="0059619D">
        <w:rPr>
          <w:iCs/>
          <w:szCs w:val="28"/>
        </w:rPr>
        <w:t>ерриториальная программа ОМС)</w:t>
      </w:r>
      <w:r w:rsidR="00B566EC" w:rsidRPr="0059619D">
        <w:rPr>
          <w:iCs/>
          <w:szCs w:val="28"/>
        </w:rPr>
        <w:t>.</w:t>
      </w:r>
      <w:proofErr w:type="gramEnd"/>
    </w:p>
    <w:p w:rsidR="00160E64" w:rsidRPr="00B90133" w:rsidRDefault="00160E64" w:rsidP="00160E64">
      <w:pPr>
        <w:ind w:firstLine="708"/>
        <w:jc w:val="both"/>
        <w:rPr>
          <w:szCs w:val="28"/>
        </w:rPr>
      </w:pPr>
      <w:r w:rsidRPr="00085E01">
        <w:rPr>
          <w:szCs w:val="28"/>
        </w:rPr>
        <w:t>Тарифное соглашение устанавливает способы оплаты медицинской помощи, применяемые в сфере ОМС на территории Челябинской области, размер и структуру тарифов на оплату медицинской помощи, размер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w:t>
      </w:r>
    </w:p>
    <w:p w:rsidR="001C172E" w:rsidRDefault="001C172E" w:rsidP="002D4063">
      <w:pPr>
        <w:suppressAutoHyphens/>
        <w:ind w:firstLine="709"/>
        <w:jc w:val="both"/>
        <w:outlineLvl w:val="0"/>
      </w:pPr>
    </w:p>
    <w:p w:rsidR="005B1B38" w:rsidRPr="00C4386E" w:rsidRDefault="00C4386E" w:rsidP="002D4063">
      <w:pPr>
        <w:pStyle w:val="a3"/>
        <w:suppressAutoHyphens/>
        <w:ind w:firstLine="709"/>
      </w:pPr>
      <w:r w:rsidRPr="00C4386E">
        <w:t xml:space="preserve">3 </w:t>
      </w:r>
      <w:r w:rsidR="005B1B38" w:rsidRPr="00C4386E">
        <w:t xml:space="preserve">. </w:t>
      </w:r>
      <w:r w:rsidRPr="00C4386E">
        <w:t xml:space="preserve">В настоящем Тарифном соглашении используются следующие </w:t>
      </w:r>
      <w:r w:rsidR="005B1B38" w:rsidRPr="00C4386E">
        <w:t>Термины и определения</w:t>
      </w:r>
      <w:r w:rsidRPr="00C4386E">
        <w:t>:</w:t>
      </w:r>
    </w:p>
    <w:p w:rsidR="005B1B38" w:rsidRPr="00801CC9" w:rsidRDefault="00B94665" w:rsidP="002D4063">
      <w:pPr>
        <w:autoSpaceDE w:val="0"/>
        <w:autoSpaceDN w:val="0"/>
        <w:adjustRightInd w:val="0"/>
        <w:ind w:firstLine="709"/>
        <w:jc w:val="both"/>
        <w:outlineLvl w:val="1"/>
        <w:rPr>
          <w:szCs w:val="28"/>
        </w:rPr>
      </w:pPr>
      <w:r w:rsidRPr="00801CC9">
        <w:rPr>
          <w:b/>
          <w:szCs w:val="28"/>
        </w:rPr>
        <w:t>-</w:t>
      </w:r>
      <w:r w:rsidR="005B1B38" w:rsidRPr="00801CC9">
        <w:rPr>
          <w:szCs w:val="28"/>
        </w:rPr>
        <w:t xml:space="preserve"> </w:t>
      </w:r>
      <w:proofErr w:type="spellStart"/>
      <w:r w:rsidR="005B1B38" w:rsidRPr="00801CC9">
        <w:rPr>
          <w:b/>
          <w:szCs w:val="28"/>
        </w:rPr>
        <w:t>Фондодержание</w:t>
      </w:r>
      <w:proofErr w:type="spellEnd"/>
      <w:r w:rsidR="005B1B38" w:rsidRPr="00801CC9">
        <w:rPr>
          <w:b/>
          <w:szCs w:val="28"/>
        </w:rPr>
        <w:t xml:space="preserve"> </w:t>
      </w:r>
      <w:r w:rsidR="005B1B38" w:rsidRPr="00801CC9">
        <w:rPr>
          <w:szCs w:val="28"/>
        </w:rPr>
        <w:t xml:space="preserve">- способ подушевого финансирования медицинских организаций – </w:t>
      </w:r>
      <w:proofErr w:type="spellStart"/>
      <w:r w:rsidR="005B1B38" w:rsidRPr="00801CC9">
        <w:rPr>
          <w:szCs w:val="28"/>
        </w:rPr>
        <w:t>Фондодержателей</w:t>
      </w:r>
      <w:proofErr w:type="spellEnd"/>
      <w:r w:rsidR="005B1B38" w:rsidRPr="00801CC9">
        <w:rPr>
          <w:szCs w:val="28"/>
        </w:rPr>
        <w:t xml:space="preserve"> (далее именуются - </w:t>
      </w:r>
      <w:proofErr w:type="spellStart"/>
      <w:r w:rsidR="005B1B38" w:rsidRPr="00801CC9">
        <w:rPr>
          <w:szCs w:val="28"/>
        </w:rPr>
        <w:t>МО-Фондодержатели</w:t>
      </w:r>
      <w:proofErr w:type="spellEnd"/>
      <w:r w:rsidR="005B1B38" w:rsidRPr="00801CC9">
        <w:rPr>
          <w:szCs w:val="28"/>
        </w:rPr>
        <w:t xml:space="preserve">) при котором </w:t>
      </w:r>
      <w:proofErr w:type="spellStart"/>
      <w:r w:rsidR="005B1B38" w:rsidRPr="00801CC9">
        <w:rPr>
          <w:szCs w:val="28"/>
        </w:rPr>
        <w:t>подушевой</w:t>
      </w:r>
      <w:proofErr w:type="spellEnd"/>
      <w:r w:rsidR="005B1B38" w:rsidRPr="00801CC9">
        <w:rPr>
          <w:szCs w:val="28"/>
        </w:rPr>
        <w:t xml:space="preserve"> норматив включает финансовые средства на оказание амбулаторно-поликлинической медицинской помощи прикрепленным лицам, оплату внешних медицинских услуг, оказанных прикрепленным лицам медицинскими организациями – Исполнителями по тарифам </w:t>
      </w:r>
      <w:r w:rsidR="00C82B16" w:rsidRPr="00801CC9">
        <w:rPr>
          <w:szCs w:val="28"/>
        </w:rPr>
        <w:t>на оплату внешней медицинской помощи (по тарифам для</w:t>
      </w:r>
      <w:r w:rsidR="005B1B38" w:rsidRPr="00801CC9">
        <w:rPr>
          <w:szCs w:val="28"/>
        </w:rPr>
        <w:t xml:space="preserve"> взаиморасчет</w:t>
      </w:r>
      <w:r w:rsidR="00C82B16" w:rsidRPr="00801CC9">
        <w:rPr>
          <w:szCs w:val="28"/>
        </w:rPr>
        <w:t>ов)</w:t>
      </w:r>
      <w:r w:rsidRPr="00801CC9">
        <w:rPr>
          <w:szCs w:val="28"/>
        </w:rPr>
        <w:t>.</w:t>
      </w:r>
    </w:p>
    <w:p w:rsidR="00B4522C" w:rsidRDefault="00B94665" w:rsidP="00B4522C">
      <w:pPr>
        <w:ind w:firstLine="708"/>
        <w:jc w:val="both"/>
        <w:rPr>
          <w:color w:val="000000" w:themeColor="text1"/>
          <w:szCs w:val="28"/>
        </w:rPr>
      </w:pPr>
      <w:r w:rsidRPr="00801CC9">
        <w:rPr>
          <w:b/>
          <w:szCs w:val="28"/>
        </w:rPr>
        <w:t>-</w:t>
      </w:r>
      <w:r w:rsidR="005B1B38" w:rsidRPr="00801CC9">
        <w:rPr>
          <w:b/>
          <w:szCs w:val="28"/>
        </w:rPr>
        <w:t xml:space="preserve"> Прикрепленное лицо к МО–</w:t>
      </w:r>
      <w:proofErr w:type="spellStart"/>
      <w:r w:rsidR="005B1B38" w:rsidRPr="00801CC9">
        <w:rPr>
          <w:b/>
          <w:szCs w:val="28"/>
        </w:rPr>
        <w:t>Фондодержателю</w:t>
      </w:r>
      <w:proofErr w:type="spellEnd"/>
      <w:r w:rsidR="005B1B38" w:rsidRPr="00801CC9">
        <w:rPr>
          <w:b/>
          <w:szCs w:val="28"/>
        </w:rPr>
        <w:t xml:space="preserve"> </w:t>
      </w:r>
      <w:r w:rsidR="005B1B38" w:rsidRPr="00801CC9">
        <w:rPr>
          <w:szCs w:val="28"/>
        </w:rPr>
        <w:t xml:space="preserve">- лицо, застрахованное по ОМС в соответствии с Федеральным законом от 29.11.2010 № 326-ФЗ, проживающее на территории Челябинской области и учтённое за </w:t>
      </w:r>
      <w:r w:rsidR="00093638" w:rsidRPr="00801CC9">
        <w:rPr>
          <w:szCs w:val="28"/>
        </w:rPr>
        <w:t xml:space="preserve">                      </w:t>
      </w:r>
      <w:proofErr w:type="spellStart"/>
      <w:r w:rsidR="005B1B38" w:rsidRPr="00801CC9">
        <w:rPr>
          <w:szCs w:val="28"/>
        </w:rPr>
        <w:t>МО-Фондодержателем</w:t>
      </w:r>
      <w:proofErr w:type="spellEnd"/>
      <w:r w:rsidR="005B1B38" w:rsidRPr="00801CC9">
        <w:rPr>
          <w:szCs w:val="28"/>
        </w:rPr>
        <w:t xml:space="preserve"> </w:t>
      </w:r>
      <w:r w:rsidR="00801CC9" w:rsidRPr="00801CC9">
        <w:rPr>
          <w:szCs w:val="28"/>
        </w:rPr>
        <w:t xml:space="preserve">   </w:t>
      </w:r>
      <w:r w:rsidR="005B1B38" w:rsidRPr="00801CC9">
        <w:rPr>
          <w:szCs w:val="28"/>
        </w:rPr>
        <w:t xml:space="preserve">в </w:t>
      </w:r>
      <w:r w:rsidR="00801CC9" w:rsidRPr="00801CC9">
        <w:rPr>
          <w:szCs w:val="28"/>
        </w:rPr>
        <w:t xml:space="preserve">   </w:t>
      </w:r>
      <w:r w:rsidR="005B1B38" w:rsidRPr="00801CC9">
        <w:rPr>
          <w:szCs w:val="28"/>
        </w:rPr>
        <w:t xml:space="preserve">соответствии </w:t>
      </w:r>
      <w:r w:rsidR="00801CC9" w:rsidRPr="00801CC9">
        <w:rPr>
          <w:szCs w:val="28"/>
        </w:rPr>
        <w:t xml:space="preserve">   </w:t>
      </w:r>
      <w:r w:rsidR="005B1B38" w:rsidRPr="00801CC9">
        <w:rPr>
          <w:szCs w:val="28"/>
        </w:rPr>
        <w:t xml:space="preserve">с </w:t>
      </w:r>
      <w:r w:rsidR="00801CC9" w:rsidRPr="00801CC9">
        <w:rPr>
          <w:szCs w:val="28"/>
        </w:rPr>
        <w:t xml:space="preserve">   </w:t>
      </w:r>
      <w:r w:rsidR="0025507F">
        <w:rPr>
          <w:szCs w:val="28"/>
        </w:rPr>
        <w:t>п</w:t>
      </w:r>
      <w:r w:rsidR="005B1B38" w:rsidRPr="00801CC9">
        <w:rPr>
          <w:szCs w:val="28"/>
        </w:rPr>
        <w:t xml:space="preserve">риказом </w:t>
      </w:r>
      <w:r w:rsidR="00801CC9" w:rsidRPr="00801CC9">
        <w:rPr>
          <w:szCs w:val="28"/>
        </w:rPr>
        <w:t xml:space="preserve">     </w:t>
      </w:r>
      <w:r w:rsidR="005B1B38" w:rsidRPr="00801CC9">
        <w:rPr>
          <w:szCs w:val="28"/>
        </w:rPr>
        <w:t xml:space="preserve">от </w:t>
      </w:r>
      <w:r w:rsidR="00801CC9" w:rsidRPr="00801CC9">
        <w:rPr>
          <w:szCs w:val="28"/>
        </w:rPr>
        <w:t xml:space="preserve">    </w:t>
      </w:r>
      <w:r w:rsidR="0025507F">
        <w:rPr>
          <w:szCs w:val="28"/>
        </w:rPr>
        <w:t>25.05.2017</w:t>
      </w:r>
      <w:r w:rsidR="00801CC9" w:rsidRPr="00801CC9">
        <w:rPr>
          <w:szCs w:val="28"/>
        </w:rPr>
        <w:t xml:space="preserve"> </w:t>
      </w:r>
      <w:r w:rsidR="005B1B38" w:rsidRPr="00801CC9">
        <w:rPr>
          <w:szCs w:val="28"/>
        </w:rPr>
        <w:t xml:space="preserve"> </w:t>
      </w:r>
      <w:r w:rsidR="00801CC9" w:rsidRPr="00801CC9">
        <w:rPr>
          <w:szCs w:val="28"/>
        </w:rPr>
        <w:t xml:space="preserve">   </w:t>
      </w:r>
      <w:r w:rsidR="0025507F">
        <w:rPr>
          <w:szCs w:val="28"/>
        </w:rPr>
        <w:t xml:space="preserve">  </w:t>
      </w:r>
      <w:r w:rsidR="005B1B38" w:rsidRPr="00801CC9">
        <w:rPr>
          <w:szCs w:val="28"/>
        </w:rPr>
        <w:t xml:space="preserve">№ </w:t>
      </w:r>
      <w:r w:rsidR="0025507F">
        <w:rPr>
          <w:szCs w:val="28"/>
        </w:rPr>
        <w:t xml:space="preserve">950 / 394 </w:t>
      </w:r>
      <w:r w:rsidR="005B1B38" w:rsidRPr="00801CC9">
        <w:rPr>
          <w:szCs w:val="28"/>
        </w:rPr>
        <w:t>для получения пер</w:t>
      </w:r>
      <w:r w:rsidR="0015296A" w:rsidRPr="00801CC9">
        <w:rPr>
          <w:szCs w:val="28"/>
        </w:rPr>
        <w:t>вичной медико-санитарной помощи</w:t>
      </w:r>
      <w:proofErr w:type="gramStart"/>
      <w:r w:rsidRPr="00801CC9">
        <w:rPr>
          <w:szCs w:val="28"/>
        </w:rPr>
        <w:t>.</w:t>
      </w:r>
      <w:proofErr w:type="gramEnd"/>
      <w:r w:rsidR="00B4522C" w:rsidRPr="00B4522C">
        <w:rPr>
          <w:szCs w:val="28"/>
        </w:rPr>
        <w:t xml:space="preserve"> </w:t>
      </w:r>
      <w:r w:rsidR="00B4522C" w:rsidRPr="00B61A64">
        <w:rPr>
          <w:color w:val="000000" w:themeColor="text1"/>
          <w:sz w:val="20"/>
          <w:highlight w:val="cyan"/>
        </w:rPr>
        <w:t xml:space="preserve"> (</w:t>
      </w:r>
      <w:proofErr w:type="spellStart"/>
      <w:proofErr w:type="gramStart"/>
      <w:r w:rsidR="00B4522C">
        <w:rPr>
          <w:color w:val="000000" w:themeColor="text1"/>
          <w:sz w:val="20"/>
          <w:highlight w:val="cyan"/>
        </w:rPr>
        <w:t>и</w:t>
      </w:r>
      <w:proofErr w:type="gramEnd"/>
      <w:r w:rsidR="00B4522C">
        <w:rPr>
          <w:color w:val="000000" w:themeColor="text1"/>
          <w:sz w:val="20"/>
          <w:highlight w:val="cyan"/>
        </w:rPr>
        <w:t>зм</w:t>
      </w:r>
      <w:proofErr w:type="spellEnd"/>
      <w:r w:rsidR="00B4522C">
        <w:rPr>
          <w:color w:val="000000" w:themeColor="text1"/>
          <w:sz w:val="20"/>
          <w:highlight w:val="cyan"/>
        </w:rPr>
        <w:t>. п.2 Д/С от 17</w:t>
      </w:r>
      <w:r w:rsidR="00B4522C" w:rsidRPr="00B61A64">
        <w:rPr>
          <w:color w:val="000000" w:themeColor="text1"/>
          <w:sz w:val="20"/>
          <w:highlight w:val="cyan"/>
        </w:rPr>
        <w:t>.0</w:t>
      </w:r>
      <w:r w:rsidR="00B4522C">
        <w:rPr>
          <w:color w:val="000000" w:themeColor="text1"/>
          <w:sz w:val="20"/>
          <w:highlight w:val="cyan"/>
        </w:rPr>
        <w:t>1.2018</w:t>
      </w:r>
      <w:r w:rsidR="00B4522C" w:rsidRPr="00B61A64">
        <w:rPr>
          <w:color w:val="000000" w:themeColor="text1"/>
          <w:sz w:val="20"/>
          <w:highlight w:val="cyan"/>
        </w:rPr>
        <w:t xml:space="preserve"> </w:t>
      </w:r>
      <w:r w:rsidR="00B4522C">
        <w:rPr>
          <w:color w:val="000000" w:themeColor="text1"/>
          <w:sz w:val="20"/>
          <w:highlight w:val="cyan"/>
        </w:rPr>
        <w:t>№ 1/625</w:t>
      </w:r>
      <w:r w:rsidR="00B4522C" w:rsidRPr="00B61A64">
        <w:rPr>
          <w:color w:val="000000" w:themeColor="text1"/>
          <w:sz w:val="20"/>
          <w:highlight w:val="cyan"/>
        </w:rPr>
        <w:t>-ОМ</w:t>
      </w:r>
      <w:r w:rsidR="00B4522C">
        <w:rPr>
          <w:color w:val="000000" w:themeColor="text1"/>
          <w:sz w:val="20"/>
          <w:highlight w:val="cyan"/>
        </w:rPr>
        <w:t>С</w:t>
      </w:r>
      <w:r w:rsidR="00B4522C" w:rsidRPr="00B61A64">
        <w:rPr>
          <w:color w:val="000000" w:themeColor="text1"/>
          <w:sz w:val="20"/>
          <w:highlight w:val="cyan"/>
        </w:rPr>
        <w:t>, действ. с 01.0</w:t>
      </w:r>
      <w:r w:rsidR="00B4522C">
        <w:rPr>
          <w:color w:val="000000" w:themeColor="text1"/>
          <w:sz w:val="20"/>
          <w:highlight w:val="cyan"/>
        </w:rPr>
        <w:t>1.2018</w:t>
      </w:r>
      <w:r w:rsidR="00B4522C" w:rsidRPr="00B61A64">
        <w:rPr>
          <w:color w:val="000000" w:themeColor="text1"/>
          <w:sz w:val="20"/>
          <w:highlight w:val="cyan"/>
        </w:rPr>
        <w:t>)</w:t>
      </w:r>
    </w:p>
    <w:p w:rsidR="00AD5A4F" w:rsidRPr="00AD5A4F" w:rsidRDefault="00AD5A4F" w:rsidP="00AD5A4F">
      <w:pPr>
        <w:ind w:firstLine="708"/>
        <w:jc w:val="both"/>
        <w:rPr>
          <w:szCs w:val="28"/>
        </w:rPr>
      </w:pPr>
      <w:proofErr w:type="gramStart"/>
      <w:r w:rsidRPr="00AD5A4F">
        <w:rPr>
          <w:b/>
          <w:szCs w:val="28"/>
        </w:rPr>
        <w:t>-</w:t>
      </w:r>
      <w:r w:rsidRPr="00AD5A4F">
        <w:rPr>
          <w:szCs w:val="28"/>
        </w:rPr>
        <w:t xml:space="preserve"> </w:t>
      </w:r>
      <w:proofErr w:type="spellStart"/>
      <w:r w:rsidRPr="00AD5A4F">
        <w:rPr>
          <w:b/>
          <w:szCs w:val="28"/>
        </w:rPr>
        <w:t>МО-Фондодержатели</w:t>
      </w:r>
      <w:proofErr w:type="spellEnd"/>
      <w:r w:rsidRPr="00AD5A4F">
        <w:rPr>
          <w:szCs w:val="28"/>
        </w:rPr>
        <w:t xml:space="preserve"> - амбулаторно-поликлинические медицинские организации - самостоятельные поликлиники, поликлинические отделения в составе медицинских организаций, включая врачей общей практики, фельдшерско-акушерские пункты (за исключением стоматологических поликлиник), оказывающие в установленном порядке медицинскую помощь за счет средств ОМС в рамках территориальной программы ОМС, имеющие </w:t>
      </w:r>
      <w:r w:rsidRPr="00AD5A4F">
        <w:rPr>
          <w:szCs w:val="28"/>
        </w:rPr>
        <w:lastRenderedPageBreak/>
        <w:t>лицензию на осуществление медицинской деятельности, имеющие застрахованных по ОМС прикрепленных лиц, оплата медицинской помощи которым осуществляется по подушевому нормативу на прикрепившихся лиц</w:t>
      </w:r>
      <w:proofErr w:type="gramEnd"/>
      <w:r w:rsidRPr="00AD5A4F">
        <w:rPr>
          <w:szCs w:val="28"/>
        </w:rPr>
        <w:t xml:space="preserve">. </w:t>
      </w:r>
      <w:r w:rsidRPr="00B4522C">
        <w:rPr>
          <w:szCs w:val="28"/>
        </w:rPr>
        <w:t xml:space="preserve"> </w:t>
      </w:r>
      <w:r w:rsidRPr="00B61A64">
        <w:rPr>
          <w:color w:val="000000" w:themeColor="text1"/>
          <w:sz w:val="20"/>
          <w:highlight w:val="cyan"/>
        </w:rPr>
        <w:t xml:space="preserve"> (</w:t>
      </w:r>
      <w:proofErr w:type="spellStart"/>
      <w:r>
        <w:rPr>
          <w:color w:val="000000" w:themeColor="text1"/>
          <w:sz w:val="20"/>
          <w:highlight w:val="cyan"/>
        </w:rPr>
        <w:t>изм</w:t>
      </w:r>
      <w:proofErr w:type="spellEnd"/>
      <w:r>
        <w:rPr>
          <w:color w:val="000000" w:themeColor="text1"/>
          <w:sz w:val="20"/>
          <w:highlight w:val="cyan"/>
        </w:rPr>
        <w:t>. п.2 Д/С от 14</w:t>
      </w:r>
      <w:r w:rsidRPr="00B61A64">
        <w:rPr>
          <w:color w:val="000000" w:themeColor="text1"/>
          <w:sz w:val="20"/>
          <w:highlight w:val="cyan"/>
        </w:rPr>
        <w:t>.0</w:t>
      </w:r>
      <w:r>
        <w:rPr>
          <w:color w:val="000000" w:themeColor="text1"/>
          <w:sz w:val="20"/>
          <w:highlight w:val="cyan"/>
        </w:rPr>
        <w:t>2.2018</w:t>
      </w:r>
      <w:r w:rsidRPr="00B61A64">
        <w:rPr>
          <w:color w:val="000000" w:themeColor="text1"/>
          <w:sz w:val="20"/>
          <w:highlight w:val="cyan"/>
        </w:rPr>
        <w:t xml:space="preserve"> </w:t>
      </w:r>
      <w:r>
        <w:rPr>
          <w:color w:val="000000" w:themeColor="text1"/>
          <w:sz w:val="20"/>
          <w:highlight w:val="cyan"/>
        </w:rPr>
        <w:t>№ 2/625</w:t>
      </w:r>
      <w:r w:rsidRPr="00B61A64">
        <w:rPr>
          <w:color w:val="000000" w:themeColor="text1"/>
          <w:sz w:val="20"/>
          <w:highlight w:val="cyan"/>
        </w:rPr>
        <w:t>-ОМ</w:t>
      </w:r>
      <w:r>
        <w:rPr>
          <w:color w:val="000000" w:themeColor="text1"/>
          <w:sz w:val="20"/>
          <w:highlight w:val="cyan"/>
        </w:rPr>
        <w:t>С</w:t>
      </w:r>
      <w:r w:rsidRPr="00B61A64">
        <w:rPr>
          <w:color w:val="000000" w:themeColor="text1"/>
          <w:sz w:val="20"/>
          <w:highlight w:val="cyan"/>
        </w:rPr>
        <w:t>, действ</w:t>
      </w:r>
      <w:proofErr w:type="gramStart"/>
      <w:r w:rsidRPr="00B61A64">
        <w:rPr>
          <w:color w:val="000000" w:themeColor="text1"/>
          <w:sz w:val="20"/>
          <w:highlight w:val="cyan"/>
        </w:rPr>
        <w:t>.</w:t>
      </w:r>
      <w:proofErr w:type="gramEnd"/>
      <w:r w:rsidRPr="00B61A64">
        <w:rPr>
          <w:color w:val="000000" w:themeColor="text1"/>
          <w:sz w:val="20"/>
          <w:highlight w:val="cyan"/>
        </w:rPr>
        <w:t xml:space="preserve"> </w:t>
      </w:r>
      <w:proofErr w:type="gramStart"/>
      <w:r w:rsidRPr="00B61A64">
        <w:rPr>
          <w:color w:val="000000" w:themeColor="text1"/>
          <w:sz w:val="20"/>
          <w:highlight w:val="cyan"/>
        </w:rPr>
        <w:t>с</w:t>
      </w:r>
      <w:proofErr w:type="gramEnd"/>
      <w:r w:rsidRPr="00B61A64">
        <w:rPr>
          <w:color w:val="000000" w:themeColor="text1"/>
          <w:sz w:val="20"/>
          <w:highlight w:val="cyan"/>
        </w:rPr>
        <w:t xml:space="preserve"> 01.0</w:t>
      </w:r>
      <w:r>
        <w:rPr>
          <w:color w:val="000000" w:themeColor="text1"/>
          <w:sz w:val="20"/>
          <w:highlight w:val="cyan"/>
        </w:rPr>
        <w:t>2.2018</w:t>
      </w:r>
      <w:r w:rsidRPr="00B61A64">
        <w:rPr>
          <w:color w:val="000000" w:themeColor="text1"/>
          <w:sz w:val="20"/>
          <w:highlight w:val="cyan"/>
        </w:rPr>
        <w:t>)</w:t>
      </w:r>
    </w:p>
    <w:p w:rsidR="003A7613" w:rsidRPr="005F4085" w:rsidRDefault="00B94665" w:rsidP="003A7613">
      <w:pPr>
        <w:pStyle w:val="afa"/>
        <w:autoSpaceDE w:val="0"/>
        <w:autoSpaceDN w:val="0"/>
        <w:adjustRightInd w:val="0"/>
        <w:ind w:left="0" w:firstLine="709"/>
        <w:jc w:val="both"/>
        <w:outlineLvl w:val="1"/>
        <w:rPr>
          <w:sz w:val="28"/>
          <w:szCs w:val="28"/>
        </w:rPr>
      </w:pPr>
      <w:r w:rsidRPr="005F4085">
        <w:rPr>
          <w:szCs w:val="28"/>
        </w:rPr>
        <w:t>-</w:t>
      </w:r>
      <w:r w:rsidR="005B1B38" w:rsidRPr="005F4085">
        <w:rPr>
          <w:b/>
          <w:szCs w:val="28"/>
        </w:rPr>
        <w:t xml:space="preserve"> </w:t>
      </w:r>
      <w:r w:rsidR="005B1B38" w:rsidRPr="005F4085">
        <w:rPr>
          <w:szCs w:val="28"/>
        </w:rPr>
        <w:t xml:space="preserve"> </w:t>
      </w:r>
      <w:r w:rsidR="003A7613" w:rsidRPr="005F4085">
        <w:rPr>
          <w:b/>
          <w:sz w:val="28"/>
          <w:szCs w:val="28"/>
        </w:rPr>
        <w:t xml:space="preserve">Медицинские организации - Исполнители </w:t>
      </w:r>
      <w:r w:rsidR="003A7613" w:rsidRPr="005F4085">
        <w:rPr>
          <w:sz w:val="28"/>
          <w:szCs w:val="28"/>
        </w:rPr>
        <w:t>(далее именуется - МО-Исполнители):</w:t>
      </w:r>
    </w:p>
    <w:p w:rsidR="00B90A9E" w:rsidRDefault="003A7613" w:rsidP="00B90A9E">
      <w:pPr>
        <w:ind w:firstLine="708"/>
        <w:jc w:val="both"/>
        <w:rPr>
          <w:color w:val="000000" w:themeColor="text1"/>
          <w:szCs w:val="28"/>
        </w:rPr>
      </w:pPr>
      <w:r w:rsidRPr="00801CC9">
        <w:rPr>
          <w:szCs w:val="28"/>
        </w:rPr>
        <w:t>- для целей подушевого финансирования - амбулаторно-поликлинические медицинские организации -  самостоятельные поликлиники, поликлинически</w:t>
      </w:r>
      <w:r w:rsidR="00F20048">
        <w:rPr>
          <w:szCs w:val="28"/>
        </w:rPr>
        <w:t>е отделения в составе медицинских</w:t>
      </w:r>
      <w:r w:rsidRPr="00801CC9">
        <w:rPr>
          <w:szCs w:val="28"/>
        </w:rPr>
        <w:t xml:space="preserve"> организаций</w:t>
      </w:r>
      <w:r w:rsidR="003110B2" w:rsidRPr="00801CC9">
        <w:rPr>
          <w:szCs w:val="28"/>
        </w:rPr>
        <w:t>,</w:t>
      </w:r>
      <w:r w:rsidRPr="00801CC9">
        <w:rPr>
          <w:szCs w:val="28"/>
        </w:rPr>
        <w:t xml:space="preserve"> включая врачей общей практики, фельдшерско-акушерские пункты, оказывающие внешние медицинские услуги</w:t>
      </w:r>
      <w:r w:rsidR="003110B2" w:rsidRPr="00801CC9">
        <w:rPr>
          <w:szCs w:val="28"/>
        </w:rPr>
        <w:t xml:space="preserve">, медицинские организации, не имеющие прикрепленного населения, указанные в графе </w:t>
      </w:r>
      <w:r w:rsidR="00DD6B06">
        <w:rPr>
          <w:szCs w:val="28"/>
        </w:rPr>
        <w:t>8</w:t>
      </w:r>
      <w:r w:rsidR="003110B2" w:rsidRPr="00801CC9">
        <w:rPr>
          <w:szCs w:val="28"/>
        </w:rPr>
        <w:t xml:space="preserve"> приложения 2/1 к Тарифному соглашению. </w:t>
      </w:r>
      <w:proofErr w:type="spellStart"/>
      <w:r w:rsidR="003110B2" w:rsidRPr="00801CC9">
        <w:rPr>
          <w:szCs w:val="28"/>
        </w:rPr>
        <w:t>МО-Фондодержатель</w:t>
      </w:r>
      <w:proofErr w:type="spellEnd"/>
      <w:r w:rsidR="003110B2" w:rsidRPr="00801CC9">
        <w:rPr>
          <w:szCs w:val="28"/>
        </w:rPr>
        <w:t xml:space="preserve"> является одновременно МО-Исполнителем в случае оказания внешних медицинских услуг</w:t>
      </w:r>
      <w:r w:rsidRPr="00801CC9">
        <w:rPr>
          <w:szCs w:val="28"/>
        </w:rPr>
        <w:t xml:space="preserve"> не прикрепленным к ним лицам</w:t>
      </w:r>
      <w:proofErr w:type="gramStart"/>
      <w:r w:rsidR="00B90A9E">
        <w:rPr>
          <w:szCs w:val="28"/>
        </w:rPr>
        <w:t>.</w:t>
      </w:r>
      <w:proofErr w:type="gramEnd"/>
      <w:r w:rsidR="00B90A9E" w:rsidRPr="00B61A64">
        <w:rPr>
          <w:color w:val="000000" w:themeColor="text1"/>
          <w:sz w:val="20"/>
          <w:highlight w:val="cyan"/>
        </w:rPr>
        <w:t xml:space="preserve"> (</w:t>
      </w:r>
      <w:proofErr w:type="spellStart"/>
      <w:proofErr w:type="gramStart"/>
      <w:r w:rsidR="00B90A9E">
        <w:rPr>
          <w:color w:val="000000" w:themeColor="text1"/>
          <w:sz w:val="20"/>
          <w:highlight w:val="cyan"/>
        </w:rPr>
        <w:t>и</w:t>
      </w:r>
      <w:proofErr w:type="gramEnd"/>
      <w:r w:rsidR="00B90A9E">
        <w:rPr>
          <w:color w:val="000000" w:themeColor="text1"/>
          <w:sz w:val="20"/>
          <w:highlight w:val="cyan"/>
        </w:rPr>
        <w:t>зм</w:t>
      </w:r>
      <w:proofErr w:type="spellEnd"/>
      <w:r w:rsidR="00B90A9E">
        <w:rPr>
          <w:color w:val="000000" w:themeColor="text1"/>
          <w:sz w:val="20"/>
          <w:highlight w:val="cyan"/>
        </w:rPr>
        <w:t>. п.3 Д/С от 17</w:t>
      </w:r>
      <w:r w:rsidR="00B90A9E" w:rsidRPr="00B61A64">
        <w:rPr>
          <w:color w:val="000000" w:themeColor="text1"/>
          <w:sz w:val="20"/>
          <w:highlight w:val="cyan"/>
        </w:rPr>
        <w:t>.0</w:t>
      </w:r>
      <w:r w:rsidR="00B90A9E">
        <w:rPr>
          <w:color w:val="000000" w:themeColor="text1"/>
          <w:sz w:val="20"/>
          <w:highlight w:val="cyan"/>
        </w:rPr>
        <w:t>1.2018</w:t>
      </w:r>
      <w:r w:rsidR="008E1580">
        <w:rPr>
          <w:color w:val="000000" w:themeColor="text1"/>
          <w:sz w:val="20"/>
          <w:highlight w:val="cyan"/>
        </w:rPr>
        <w:t xml:space="preserve">                   </w:t>
      </w:r>
      <w:r w:rsidR="00B90A9E">
        <w:rPr>
          <w:color w:val="000000" w:themeColor="text1"/>
          <w:sz w:val="20"/>
          <w:highlight w:val="cyan"/>
        </w:rPr>
        <w:t xml:space="preserve"> № 1/625</w:t>
      </w:r>
      <w:r w:rsidR="00B90A9E" w:rsidRPr="00B61A64">
        <w:rPr>
          <w:color w:val="000000" w:themeColor="text1"/>
          <w:sz w:val="20"/>
          <w:highlight w:val="cyan"/>
        </w:rPr>
        <w:t>-ОМ</w:t>
      </w:r>
      <w:r w:rsidR="00B90A9E">
        <w:rPr>
          <w:color w:val="000000" w:themeColor="text1"/>
          <w:sz w:val="20"/>
          <w:highlight w:val="cyan"/>
        </w:rPr>
        <w:t>С</w:t>
      </w:r>
      <w:r w:rsidR="00B90A9E" w:rsidRPr="00B61A64">
        <w:rPr>
          <w:color w:val="000000" w:themeColor="text1"/>
          <w:sz w:val="20"/>
          <w:highlight w:val="cyan"/>
        </w:rPr>
        <w:t>, действ. с 01.0</w:t>
      </w:r>
      <w:r w:rsidR="00B90A9E">
        <w:rPr>
          <w:color w:val="000000" w:themeColor="text1"/>
          <w:sz w:val="20"/>
          <w:highlight w:val="cyan"/>
        </w:rPr>
        <w:t>1.2018</w:t>
      </w:r>
      <w:r w:rsidR="00B90A9E" w:rsidRPr="00B61A64">
        <w:rPr>
          <w:color w:val="000000" w:themeColor="text1"/>
          <w:sz w:val="20"/>
          <w:highlight w:val="cyan"/>
        </w:rPr>
        <w:t>)</w:t>
      </w:r>
    </w:p>
    <w:p w:rsidR="00934437" w:rsidRDefault="003A7613" w:rsidP="00AB4AF5">
      <w:pPr>
        <w:autoSpaceDE w:val="0"/>
        <w:autoSpaceDN w:val="0"/>
        <w:adjustRightInd w:val="0"/>
        <w:ind w:firstLine="709"/>
        <w:jc w:val="both"/>
        <w:outlineLvl w:val="1"/>
        <w:rPr>
          <w:szCs w:val="28"/>
        </w:rPr>
      </w:pPr>
      <w:r>
        <w:rPr>
          <w:szCs w:val="28"/>
        </w:rPr>
        <w:t xml:space="preserve">- для целей оказания медицинских услуг, проведенных на </w:t>
      </w:r>
      <w:r w:rsidRPr="00F72BC9">
        <w:rPr>
          <w:szCs w:val="28"/>
        </w:rPr>
        <w:t xml:space="preserve">рентгеновских (шаговых, спиральных и </w:t>
      </w:r>
      <w:proofErr w:type="spellStart"/>
      <w:r w:rsidRPr="00F72BC9">
        <w:rPr>
          <w:szCs w:val="28"/>
        </w:rPr>
        <w:t>мультиспиральных</w:t>
      </w:r>
      <w:proofErr w:type="spellEnd"/>
      <w:r w:rsidRPr="00F72BC9">
        <w:rPr>
          <w:szCs w:val="28"/>
        </w:rPr>
        <w:t xml:space="preserve">) компьютерных и магнитно– </w:t>
      </w:r>
      <w:proofErr w:type="gramStart"/>
      <w:r w:rsidRPr="00F72BC9">
        <w:rPr>
          <w:szCs w:val="28"/>
        </w:rPr>
        <w:t>ре</w:t>
      </w:r>
      <w:proofErr w:type="gramEnd"/>
      <w:r w:rsidRPr="00F72BC9">
        <w:rPr>
          <w:szCs w:val="28"/>
        </w:rPr>
        <w:t>зонансных томограф</w:t>
      </w:r>
      <w:r>
        <w:rPr>
          <w:szCs w:val="28"/>
        </w:rPr>
        <w:t xml:space="preserve">ах (далее именуется – КТ, МРТ) - </w:t>
      </w:r>
      <w:r w:rsidRPr="008E669D">
        <w:rPr>
          <w:szCs w:val="28"/>
        </w:rPr>
        <w:t>медицинские организации, участвующие в реализации территориальной программы ОМС</w:t>
      </w:r>
      <w:r w:rsidR="00B94665">
        <w:rPr>
          <w:szCs w:val="28"/>
        </w:rPr>
        <w:t>.</w:t>
      </w:r>
    </w:p>
    <w:p w:rsidR="003A7613" w:rsidRPr="005F4085" w:rsidRDefault="00B94665" w:rsidP="003A7613">
      <w:pPr>
        <w:pStyle w:val="afa"/>
        <w:autoSpaceDE w:val="0"/>
        <w:autoSpaceDN w:val="0"/>
        <w:adjustRightInd w:val="0"/>
        <w:ind w:left="0" w:firstLine="709"/>
        <w:jc w:val="both"/>
        <w:outlineLvl w:val="1"/>
        <w:rPr>
          <w:sz w:val="28"/>
          <w:szCs w:val="28"/>
        </w:rPr>
      </w:pPr>
      <w:r w:rsidRPr="005F4085">
        <w:rPr>
          <w:szCs w:val="28"/>
        </w:rPr>
        <w:t>-</w:t>
      </w:r>
      <w:r w:rsidR="005B1B38" w:rsidRPr="005F4085">
        <w:rPr>
          <w:b/>
          <w:szCs w:val="28"/>
        </w:rPr>
        <w:t xml:space="preserve"> </w:t>
      </w:r>
      <w:r w:rsidR="003A7613" w:rsidRPr="005F4085">
        <w:rPr>
          <w:b/>
          <w:sz w:val="28"/>
          <w:szCs w:val="28"/>
        </w:rPr>
        <w:t>Внешние медицинские услуги</w:t>
      </w:r>
      <w:r w:rsidR="003A7613" w:rsidRPr="005F4085">
        <w:rPr>
          <w:sz w:val="28"/>
          <w:szCs w:val="28"/>
        </w:rPr>
        <w:t>:</w:t>
      </w:r>
    </w:p>
    <w:p w:rsidR="003A7613" w:rsidRPr="00801CC9" w:rsidRDefault="003A7613" w:rsidP="003A7613">
      <w:pPr>
        <w:pStyle w:val="afa"/>
        <w:autoSpaceDE w:val="0"/>
        <w:autoSpaceDN w:val="0"/>
        <w:adjustRightInd w:val="0"/>
        <w:ind w:left="0" w:firstLine="709"/>
        <w:jc w:val="both"/>
        <w:outlineLvl w:val="1"/>
        <w:rPr>
          <w:sz w:val="28"/>
          <w:szCs w:val="28"/>
        </w:rPr>
      </w:pPr>
      <w:r w:rsidRPr="00801CC9">
        <w:rPr>
          <w:sz w:val="28"/>
          <w:szCs w:val="28"/>
        </w:rPr>
        <w:t xml:space="preserve"> - для целей подушевого финансирования - консультативные, лечебно - диагностические, профилактические медицинские услуги, оказанные </w:t>
      </w:r>
      <w:r w:rsidR="003B36E0" w:rsidRPr="00801CC9">
        <w:rPr>
          <w:sz w:val="28"/>
          <w:szCs w:val="28"/>
        </w:rPr>
        <w:t xml:space="preserve">застрахованным лицам </w:t>
      </w:r>
      <w:r w:rsidRPr="00801CC9">
        <w:rPr>
          <w:sz w:val="28"/>
          <w:szCs w:val="28"/>
        </w:rPr>
        <w:t xml:space="preserve">МО-Исполнителями </w:t>
      </w:r>
      <w:r w:rsidR="003B36E0" w:rsidRPr="00801CC9">
        <w:rPr>
          <w:sz w:val="28"/>
          <w:szCs w:val="28"/>
        </w:rPr>
        <w:t xml:space="preserve">по направлению </w:t>
      </w:r>
      <w:proofErr w:type="spellStart"/>
      <w:r w:rsidR="003B36E0" w:rsidRPr="00801CC9">
        <w:rPr>
          <w:sz w:val="28"/>
          <w:szCs w:val="28"/>
        </w:rPr>
        <w:t>МО-Фондодержател</w:t>
      </w:r>
      <w:r w:rsidR="00567AA7" w:rsidRPr="00801CC9">
        <w:rPr>
          <w:sz w:val="28"/>
          <w:szCs w:val="28"/>
        </w:rPr>
        <w:t>ями</w:t>
      </w:r>
      <w:proofErr w:type="spellEnd"/>
      <w:r w:rsidR="003B36E0" w:rsidRPr="00801CC9">
        <w:rPr>
          <w:sz w:val="28"/>
          <w:szCs w:val="28"/>
        </w:rPr>
        <w:t xml:space="preserve"> или в экстренной и неотложной </w:t>
      </w:r>
      <w:r w:rsidR="00860459" w:rsidRPr="00801CC9">
        <w:rPr>
          <w:sz w:val="28"/>
          <w:szCs w:val="28"/>
        </w:rPr>
        <w:t>форме</w:t>
      </w:r>
      <w:r w:rsidRPr="00801CC9">
        <w:rPr>
          <w:sz w:val="28"/>
          <w:szCs w:val="28"/>
        </w:rPr>
        <w:t xml:space="preserve">, которые оплачиваются по тарифам </w:t>
      </w:r>
      <w:r w:rsidR="00E87891" w:rsidRPr="00801CC9">
        <w:rPr>
          <w:sz w:val="28"/>
          <w:szCs w:val="28"/>
        </w:rPr>
        <w:t xml:space="preserve">на оплату внешней медицинской помощи (по тарифам для взаиморасчетов) </w:t>
      </w:r>
      <w:r w:rsidRPr="00801CC9">
        <w:rPr>
          <w:sz w:val="28"/>
          <w:szCs w:val="28"/>
        </w:rPr>
        <w:t>за оказанные внешние медицинские услуги;</w:t>
      </w:r>
    </w:p>
    <w:p w:rsidR="003A7613" w:rsidRDefault="003A7613" w:rsidP="003A7613">
      <w:pPr>
        <w:pStyle w:val="afa"/>
        <w:autoSpaceDE w:val="0"/>
        <w:autoSpaceDN w:val="0"/>
        <w:adjustRightInd w:val="0"/>
        <w:ind w:left="0" w:firstLine="709"/>
        <w:jc w:val="both"/>
        <w:outlineLvl w:val="1"/>
        <w:rPr>
          <w:sz w:val="28"/>
          <w:szCs w:val="28"/>
        </w:rPr>
      </w:pPr>
      <w:r w:rsidRPr="00007180">
        <w:rPr>
          <w:sz w:val="28"/>
          <w:szCs w:val="28"/>
        </w:rPr>
        <w:t>- для целей оплаты КТ, МРТ</w:t>
      </w:r>
      <w:r w:rsidR="00156AD6">
        <w:rPr>
          <w:sz w:val="28"/>
          <w:szCs w:val="28"/>
        </w:rPr>
        <w:t xml:space="preserve"> </w:t>
      </w:r>
      <w:r w:rsidRPr="00007180">
        <w:rPr>
          <w:sz w:val="28"/>
          <w:szCs w:val="28"/>
        </w:rPr>
        <w:t xml:space="preserve">– диагностические </w:t>
      </w:r>
      <w:r w:rsidR="00156AD6">
        <w:rPr>
          <w:sz w:val="28"/>
          <w:szCs w:val="28"/>
        </w:rPr>
        <w:t xml:space="preserve">услуги </w:t>
      </w:r>
      <w:r>
        <w:rPr>
          <w:sz w:val="28"/>
          <w:szCs w:val="28"/>
        </w:rPr>
        <w:t>КТ, МРТ,</w:t>
      </w:r>
      <w:r w:rsidRPr="00007180">
        <w:rPr>
          <w:sz w:val="28"/>
          <w:szCs w:val="28"/>
        </w:rPr>
        <w:t xml:space="preserve"> проведенные по направлениям медицинских организаций, не имеющих возможност</w:t>
      </w:r>
      <w:r>
        <w:rPr>
          <w:sz w:val="28"/>
          <w:szCs w:val="28"/>
        </w:rPr>
        <w:t>и</w:t>
      </w:r>
      <w:r w:rsidRPr="00007180">
        <w:rPr>
          <w:sz w:val="28"/>
          <w:szCs w:val="28"/>
        </w:rPr>
        <w:t xml:space="preserve"> оказать данные медицинские услуги, которые оплачиваются по тарифам </w:t>
      </w:r>
      <w:r w:rsidR="00E87891" w:rsidRPr="00E87891">
        <w:rPr>
          <w:sz w:val="28"/>
          <w:szCs w:val="28"/>
        </w:rPr>
        <w:t>на оплату внешней медицинской помощи (по тарифам для взаиморасчетов)</w:t>
      </w:r>
      <w:r w:rsidR="00E87891">
        <w:rPr>
          <w:sz w:val="28"/>
          <w:szCs w:val="28"/>
        </w:rPr>
        <w:t xml:space="preserve"> </w:t>
      </w:r>
      <w:r w:rsidRPr="00007180">
        <w:rPr>
          <w:sz w:val="28"/>
          <w:szCs w:val="28"/>
        </w:rPr>
        <w:t>за оказанные внешние медицинские услуги</w:t>
      </w:r>
      <w:r>
        <w:rPr>
          <w:sz w:val="28"/>
          <w:szCs w:val="28"/>
        </w:rPr>
        <w:t xml:space="preserve"> (КТ, МРТ)</w:t>
      </w:r>
      <w:r w:rsidR="00B94665">
        <w:rPr>
          <w:sz w:val="28"/>
          <w:szCs w:val="28"/>
        </w:rPr>
        <w:t>.</w:t>
      </w:r>
    </w:p>
    <w:p w:rsidR="0076364E" w:rsidRPr="00137914" w:rsidRDefault="00872827" w:rsidP="0076364E">
      <w:pPr>
        <w:tabs>
          <w:tab w:val="left" w:pos="851"/>
          <w:tab w:val="left" w:pos="1134"/>
        </w:tabs>
        <w:autoSpaceDE w:val="0"/>
        <w:autoSpaceDN w:val="0"/>
        <w:adjustRightInd w:val="0"/>
        <w:ind w:firstLine="709"/>
        <w:jc w:val="both"/>
        <w:outlineLvl w:val="1"/>
        <w:rPr>
          <w:strike/>
          <w:szCs w:val="28"/>
        </w:rPr>
      </w:pPr>
      <w:r w:rsidRPr="00872827">
        <w:rPr>
          <w:b/>
          <w:szCs w:val="28"/>
        </w:rPr>
        <w:t>-</w:t>
      </w:r>
      <w:r w:rsidR="0076364E" w:rsidRPr="002F700A">
        <w:rPr>
          <w:szCs w:val="28"/>
        </w:rPr>
        <w:t xml:space="preserve"> </w:t>
      </w:r>
      <w:r w:rsidR="0076364E" w:rsidRPr="008927FB">
        <w:rPr>
          <w:b/>
          <w:szCs w:val="28"/>
        </w:rPr>
        <w:t xml:space="preserve">Базовый (средний) </w:t>
      </w:r>
      <w:proofErr w:type="spellStart"/>
      <w:r w:rsidR="0076364E" w:rsidRPr="008927FB">
        <w:rPr>
          <w:b/>
          <w:szCs w:val="28"/>
        </w:rPr>
        <w:t>подушевой</w:t>
      </w:r>
      <w:proofErr w:type="spellEnd"/>
      <w:r w:rsidR="0076364E" w:rsidRPr="002F700A">
        <w:rPr>
          <w:szCs w:val="28"/>
        </w:rPr>
        <w:t xml:space="preserve"> </w:t>
      </w:r>
      <w:r w:rsidR="0076364E" w:rsidRPr="002F700A">
        <w:rPr>
          <w:b/>
          <w:szCs w:val="28"/>
        </w:rPr>
        <w:t xml:space="preserve">норматив финансирования </w:t>
      </w:r>
      <w:r w:rsidR="00CB086C" w:rsidRPr="00DD6B06">
        <w:rPr>
          <w:b/>
          <w:szCs w:val="28"/>
        </w:rPr>
        <w:t>амбулаторно-поликлинической медицинской помощи</w:t>
      </w:r>
      <w:r w:rsidR="0076364E" w:rsidRPr="002F700A">
        <w:rPr>
          <w:b/>
          <w:szCs w:val="28"/>
        </w:rPr>
        <w:t xml:space="preserve"> </w:t>
      </w:r>
      <w:r w:rsidR="0076364E" w:rsidRPr="002F700A">
        <w:rPr>
          <w:szCs w:val="28"/>
        </w:rPr>
        <w:t>- размер финансовых средств, предназначенных для оплаты амбулаторно-поликлинической медицинской помощи в расчете на одно прикрепленное лицо в среднем по Челябинской области</w:t>
      </w:r>
      <w:r>
        <w:rPr>
          <w:szCs w:val="28"/>
        </w:rPr>
        <w:t>.</w:t>
      </w:r>
      <w:r w:rsidR="0076364E">
        <w:rPr>
          <w:szCs w:val="28"/>
        </w:rPr>
        <w:t xml:space="preserve"> </w:t>
      </w:r>
    </w:p>
    <w:p w:rsidR="00801D0D" w:rsidRPr="00DD6B06" w:rsidRDefault="00801D0D" w:rsidP="00801D0D">
      <w:pPr>
        <w:suppressAutoHyphens/>
        <w:ind w:firstLine="709"/>
        <w:jc w:val="both"/>
        <w:outlineLvl w:val="0"/>
        <w:rPr>
          <w:color w:val="000000" w:themeColor="text1"/>
          <w:sz w:val="20"/>
        </w:rPr>
      </w:pPr>
      <w:r w:rsidRPr="00DD6B06">
        <w:rPr>
          <w:b/>
          <w:szCs w:val="28"/>
        </w:rPr>
        <w:t xml:space="preserve">- Дифференцированный </w:t>
      </w:r>
      <w:proofErr w:type="spellStart"/>
      <w:r w:rsidRPr="00DD6B06">
        <w:rPr>
          <w:b/>
          <w:szCs w:val="28"/>
        </w:rPr>
        <w:t>подушевой</w:t>
      </w:r>
      <w:proofErr w:type="spellEnd"/>
      <w:r w:rsidRPr="00DD6B06">
        <w:rPr>
          <w:b/>
          <w:szCs w:val="28"/>
        </w:rPr>
        <w:t xml:space="preserve"> норматив финансирования амбулаторно-поликлинической медицинской помощи на прикрепившихся лиц </w:t>
      </w:r>
      <w:r w:rsidRPr="00DD6B06">
        <w:rPr>
          <w:szCs w:val="28"/>
        </w:rPr>
        <w:t xml:space="preserve">-  размер финансовых средств, рассчитанный для </w:t>
      </w:r>
      <w:proofErr w:type="spellStart"/>
      <w:r w:rsidRPr="00DD6B06">
        <w:rPr>
          <w:i/>
          <w:szCs w:val="28"/>
          <w:lang w:val="en-US"/>
        </w:rPr>
        <w:t>i</w:t>
      </w:r>
      <w:proofErr w:type="spellEnd"/>
      <w:r w:rsidRPr="00DD6B06">
        <w:rPr>
          <w:i/>
          <w:szCs w:val="28"/>
        </w:rPr>
        <w:t>-</w:t>
      </w:r>
      <w:r w:rsidRPr="00DD6B06">
        <w:rPr>
          <w:szCs w:val="28"/>
        </w:rPr>
        <w:t>той группы медицинских организаций с применением средневзвешенного интегрированного коэффициента дифференциации подушевого норматива.</w:t>
      </w:r>
    </w:p>
    <w:p w:rsidR="00801CC9" w:rsidRPr="005D4BCF" w:rsidRDefault="00C20316" w:rsidP="00C20316">
      <w:pPr>
        <w:autoSpaceDE w:val="0"/>
        <w:autoSpaceDN w:val="0"/>
        <w:adjustRightInd w:val="0"/>
        <w:ind w:firstLine="708"/>
        <w:jc w:val="both"/>
        <w:outlineLvl w:val="1"/>
        <w:rPr>
          <w:sz w:val="20"/>
        </w:rPr>
      </w:pPr>
      <w:r w:rsidRPr="00DD6B06">
        <w:rPr>
          <w:szCs w:val="28"/>
        </w:rPr>
        <w:t>-</w:t>
      </w:r>
      <w:r w:rsidRPr="00DD6B06">
        <w:rPr>
          <w:b/>
          <w:szCs w:val="28"/>
        </w:rPr>
        <w:t xml:space="preserve"> Средневзвешенный интегрированный коэффициент дифференциации подушевого норматива амбулаторно-поликлинической медицинской помощи - </w:t>
      </w:r>
      <w:r w:rsidRPr="00DD6B06">
        <w:rPr>
          <w:szCs w:val="28"/>
        </w:rPr>
        <w:t>коэффициент дифференциации, определенный для</w:t>
      </w:r>
      <w:r w:rsidRPr="00DD6B06">
        <w:rPr>
          <w:i/>
          <w:szCs w:val="28"/>
        </w:rPr>
        <w:t xml:space="preserve"> </w:t>
      </w:r>
      <w:proofErr w:type="spellStart"/>
      <w:r w:rsidRPr="00DD6B06">
        <w:rPr>
          <w:i/>
          <w:szCs w:val="28"/>
          <w:lang w:val="en-US"/>
        </w:rPr>
        <w:t>i</w:t>
      </w:r>
      <w:proofErr w:type="spellEnd"/>
      <w:r w:rsidRPr="00DD6B06">
        <w:rPr>
          <w:i/>
          <w:szCs w:val="28"/>
        </w:rPr>
        <w:t>-</w:t>
      </w:r>
      <w:r w:rsidRPr="00DD6B06">
        <w:rPr>
          <w:szCs w:val="28"/>
        </w:rPr>
        <w:t xml:space="preserve">той группы медицинских организаций применяемый к базовому (среднему) </w:t>
      </w:r>
      <w:r w:rsidRPr="00DD6B06">
        <w:rPr>
          <w:szCs w:val="28"/>
        </w:rPr>
        <w:lastRenderedPageBreak/>
        <w:t>подушевому нормативу финансирования амбулаторно-поликлинической медицинской помощи.</w:t>
      </w:r>
    </w:p>
    <w:p w:rsidR="00C20316" w:rsidRDefault="00C20316" w:rsidP="002D4063">
      <w:pPr>
        <w:autoSpaceDE w:val="0"/>
        <w:autoSpaceDN w:val="0"/>
        <w:adjustRightInd w:val="0"/>
        <w:ind w:firstLine="709"/>
        <w:jc w:val="both"/>
        <w:outlineLvl w:val="1"/>
        <w:rPr>
          <w:szCs w:val="28"/>
        </w:rPr>
      </w:pPr>
      <w:r w:rsidRPr="00DD6B06">
        <w:rPr>
          <w:b/>
          <w:szCs w:val="28"/>
        </w:rPr>
        <w:t>-</w:t>
      </w:r>
      <w:r w:rsidRPr="00DD6B06">
        <w:rPr>
          <w:szCs w:val="28"/>
        </w:rPr>
        <w:t xml:space="preserve"> </w:t>
      </w:r>
      <w:r w:rsidRPr="00DD6B06">
        <w:rPr>
          <w:b/>
          <w:szCs w:val="28"/>
        </w:rPr>
        <w:t xml:space="preserve">Интегрированный коэффициент дифференциации подушевого норматива </w:t>
      </w:r>
      <w:r w:rsidRPr="00DD6B06">
        <w:rPr>
          <w:szCs w:val="28"/>
        </w:rPr>
        <w:t>– коэффициент дифференциации подушевого норматива, определенный для медицинской организации.</w:t>
      </w:r>
    </w:p>
    <w:p w:rsidR="001D4E37" w:rsidRPr="00137914" w:rsidRDefault="001D4E37" w:rsidP="00B649C6">
      <w:pPr>
        <w:autoSpaceDE w:val="0"/>
        <w:autoSpaceDN w:val="0"/>
        <w:adjustRightInd w:val="0"/>
        <w:ind w:firstLine="540"/>
        <w:jc w:val="both"/>
        <w:rPr>
          <w:strike/>
          <w:szCs w:val="28"/>
        </w:rPr>
      </w:pPr>
      <w:r w:rsidRPr="005F4085">
        <w:rPr>
          <w:b/>
          <w:iCs/>
          <w:szCs w:val="28"/>
        </w:rPr>
        <w:t xml:space="preserve">- Неотложная медицинская помощь - </w:t>
      </w:r>
      <w:r w:rsidR="005E0796" w:rsidRPr="005F4085">
        <w:rPr>
          <w:rFonts w:eastAsia="Calibri"/>
          <w:bCs/>
          <w:szCs w:val="28"/>
        </w:rPr>
        <w:t>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 в отделении (кабинете) неотложной медицинской помощи (или на дому при вызове медицинского работника), в отделении (кабинете) неотложной стоматологической медицинской помощи.</w:t>
      </w:r>
    </w:p>
    <w:p w:rsidR="005B1B38" w:rsidRPr="00C20316" w:rsidRDefault="00872827" w:rsidP="002D4063">
      <w:pPr>
        <w:ind w:firstLine="708"/>
        <w:jc w:val="both"/>
        <w:rPr>
          <w:color w:val="000000"/>
          <w:szCs w:val="28"/>
        </w:rPr>
      </w:pPr>
      <w:r w:rsidRPr="00C20316">
        <w:rPr>
          <w:b/>
          <w:szCs w:val="28"/>
        </w:rPr>
        <w:t>-</w:t>
      </w:r>
      <w:r w:rsidR="005B1B38" w:rsidRPr="00C20316">
        <w:rPr>
          <w:b/>
          <w:szCs w:val="28"/>
        </w:rPr>
        <w:t xml:space="preserve"> </w:t>
      </w:r>
      <w:r w:rsidR="005B1B38" w:rsidRPr="00C20316">
        <w:rPr>
          <w:b/>
          <w:color w:val="000000"/>
          <w:szCs w:val="28"/>
        </w:rPr>
        <w:t xml:space="preserve">Условная единица трудоемкости </w:t>
      </w:r>
      <w:r w:rsidR="005B1B38" w:rsidRPr="00C20316">
        <w:rPr>
          <w:color w:val="000000"/>
          <w:szCs w:val="28"/>
        </w:rPr>
        <w:t xml:space="preserve">(далее именуется - УЕТ) – норматив времени, затрачиваемого при оказании стоматологической медицинской помощи на выполнение объема работы врача, необходимого для лечения кариеса дентина (1 класс по </w:t>
      </w:r>
      <w:proofErr w:type="spellStart"/>
      <w:r w:rsidR="005B1B38" w:rsidRPr="00C20316">
        <w:rPr>
          <w:color w:val="000000"/>
          <w:szCs w:val="28"/>
        </w:rPr>
        <w:t>Блэку</w:t>
      </w:r>
      <w:proofErr w:type="spellEnd"/>
      <w:r w:rsidR="005B1B38" w:rsidRPr="00C20316">
        <w:rPr>
          <w:color w:val="000000"/>
          <w:szCs w:val="28"/>
        </w:rPr>
        <w:t>).</w:t>
      </w:r>
    </w:p>
    <w:p w:rsidR="005B1B38" w:rsidRDefault="005B1B38" w:rsidP="002D4063">
      <w:pPr>
        <w:ind w:firstLine="708"/>
        <w:jc w:val="both"/>
        <w:rPr>
          <w:color w:val="000000"/>
          <w:szCs w:val="28"/>
        </w:rPr>
      </w:pPr>
      <w:r w:rsidRPr="00C20316">
        <w:rPr>
          <w:color w:val="000000"/>
          <w:szCs w:val="28"/>
        </w:rPr>
        <w:t xml:space="preserve">За 1 УЕТ на терапевтическом, хирургическом приеме принят объем работы врача, необходимый для лечения среднего кариеса (1 класс по </w:t>
      </w:r>
      <w:proofErr w:type="spellStart"/>
      <w:r w:rsidRPr="00C20316">
        <w:rPr>
          <w:color w:val="000000"/>
          <w:szCs w:val="28"/>
        </w:rPr>
        <w:t>Блэку</w:t>
      </w:r>
      <w:proofErr w:type="spellEnd"/>
      <w:r w:rsidRPr="00C20316">
        <w:rPr>
          <w:color w:val="000000"/>
          <w:szCs w:val="28"/>
        </w:rPr>
        <w:t>), завершенного наложением пломбы из цемента</w:t>
      </w:r>
      <w:r w:rsidR="00872827" w:rsidRPr="00C20316">
        <w:rPr>
          <w:color w:val="000000"/>
          <w:szCs w:val="28"/>
        </w:rPr>
        <w:t>.</w:t>
      </w:r>
    </w:p>
    <w:p w:rsidR="005F41A4" w:rsidRDefault="00872827" w:rsidP="002D4063">
      <w:pPr>
        <w:ind w:firstLine="708"/>
        <w:jc w:val="both"/>
        <w:rPr>
          <w:color w:val="000000"/>
          <w:szCs w:val="28"/>
        </w:rPr>
      </w:pPr>
      <w:r w:rsidRPr="00872827">
        <w:rPr>
          <w:b/>
          <w:color w:val="000000"/>
          <w:szCs w:val="28"/>
        </w:rPr>
        <w:t>-</w:t>
      </w:r>
      <w:r w:rsidR="005F41A4" w:rsidRPr="00872827">
        <w:rPr>
          <w:b/>
          <w:color w:val="000000"/>
          <w:szCs w:val="28"/>
        </w:rPr>
        <w:t xml:space="preserve"> </w:t>
      </w:r>
      <w:r w:rsidR="005F41A4" w:rsidRPr="005F41A4">
        <w:rPr>
          <w:b/>
          <w:color w:val="000000"/>
          <w:szCs w:val="28"/>
        </w:rPr>
        <w:t>Случай госпитализации</w:t>
      </w:r>
      <w:r w:rsidR="005F41A4" w:rsidRPr="005F41A4">
        <w:rPr>
          <w:color w:val="000000"/>
          <w:szCs w:val="28"/>
        </w:rPr>
        <w:t xml:space="preserve"> - случай лечения в стационарных условиях и (или) условиях дневн</w:t>
      </w:r>
      <w:r w:rsidR="00ED709C">
        <w:rPr>
          <w:color w:val="000000"/>
          <w:szCs w:val="28"/>
        </w:rPr>
        <w:t>ого</w:t>
      </w:r>
      <w:r w:rsidR="005F41A4" w:rsidRPr="005F41A4">
        <w:rPr>
          <w:color w:val="000000"/>
          <w:szCs w:val="28"/>
        </w:rPr>
        <w:t xml:space="preserve"> стационар</w:t>
      </w:r>
      <w:r w:rsidR="00ED709C">
        <w:rPr>
          <w:color w:val="000000"/>
          <w:szCs w:val="28"/>
        </w:rPr>
        <w:t>а</w:t>
      </w:r>
      <w:r w:rsidR="005F41A4" w:rsidRPr="005F41A4">
        <w:rPr>
          <w:color w:val="000000"/>
          <w:szCs w:val="28"/>
        </w:rPr>
        <w:t xml:space="preserve">, в рамках которого осуществляется ведение одной медицинской карты стационарного больного, являющийся единицей объема медицинской помощи в рамках реализации </w:t>
      </w:r>
      <w:r w:rsidR="00ED709C">
        <w:rPr>
          <w:color w:val="000000"/>
          <w:szCs w:val="28"/>
        </w:rPr>
        <w:t>т</w:t>
      </w:r>
      <w:r w:rsidR="005F41A4" w:rsidRPr="005F41A4">
        <w:rPr>
          <w:color w:val="000000"/>
          <w:szCs w:val="28"/>
        </w:rPr>
        <w:t xml:space="preserve">ерриториальной программы </w:t>
      </w:r>
      <w:r w:rsidR="0028203D">
        <w:rPr>
          <w:color w:val="000000"/>
          <w:szCs w:val="28"/>
        </w:rPr>
        <w:t>ОМС</w:t>
      </w:r>
      <w:r>
        <w:rPr>
          <w:color w:val="000000"/>
          <w:szCs w:val="28"/>
        </w:rPr>
        <w:t>.</w:t>
      </w:r>
    </w:p>
    <w:p w:rsidR="00FC4E40" w:rsidRPr="00DD6B06" w:rsidRDefault="00DD6B06" w:rsidP="00FC4E40">
      <w:pPr>
        <w:widowControl w:val="0"/>
        <w:autoSpaceDE w:val="0"/>
        <w:autoSpaceDN w:val="0"/>
        <w:adjustRightInd w:val="0"/>
        <w:ind w:firstLine="540"/>
        <w:jc w:val="both"/>
        <w:rPr>
          <w:b/>
          <w:szCs w:val="28"/>
        </w:rPr>
      </w:pPr>
      <w:r w:rsidRPr="00DD6B06">
        <w:rPr>
          <w:b/>
          <w:szCs w:val="28"/>
        </w:rPr>
        <w:t xml:space="preserve">  </w:t>
      </w:r>
      <w:r w:rsidR="00FC4E40" w:rsidRPr="00DD6B06">
        <w:rPr>
          <w:b/>
          <w:szCs w:val="28"/>
        </w:rPr>
        <w:t>- Прерванный случай лечения</w:t>
      </w:r>
      <w:r w:rsidR="00FC4E40" w:rsidRPr="00DD6B06">
        <w:rPr>
          <w:szCs w:val="28"/>
        </w:rPr>
        <w:t xml:space="preserve"> </w:t>
      </w:r>
      <w:r w:rsidR="00FC4E40" w:rsidRPr="00DD6B06">
        <w:rPr>
          <w:b/>
          <w:szCs w:val="28"/>
        </w:rPr>
        <w:t>в стационарных условиях, условиях дневных стационаров</w:t>
      </w:r>
      <w:r w:rsidR="00FC4E40" w:rsidRPr="00DD6B06">
        <w:rPr>
          <w:szCs w:val="28"/>
        </w:rPr>
        <w:t xml:space="preserve"> </w:t>
      </w:r>
      <w:r w:rsidR="00FC4E40" w:rsidRPr="00DD6B06">
        <w:rPr>
          <w:b/>
          <w:szCs w:val="28"/>
        </w:rPr>
        <w:t xml:space="preserve">по клинико-статистической группе заболеваний (КСГ) </w:t>
      </w:r>
    </w:p>
    <w:p w:rsidR="005563B3" w:rsidRPr="00DD6B06" w:rsidRDefault="00FC4E40" w:rsidP="00FC4E40">
      <w:pPr>
        <w:widowControl w:val="0"/>
        <w:autoSpaceDE w:val="0"/>
        <w:autoSpaceDN w:val="0"/>
        <w:adjustRightInd w:val="0"/>
        <w:ind w:firstLine="540"/>
        <w:jc w:val="both"/>
        <w:rPr>
          <w:szCs w:val="28"/>
        </w:rPr>
      </w:pPr>
      <w:r w:rsidRPr="00DD6B06">
        <w:rPr>
          <w:b/>
          <w:szCs w:val="28"/>
        </w:rPr>
        <w:t>-</w:t>
      </w:r>
      <w:r w:rsidRPr="00DD6B06">
        <w:rPr>
          <w:szCs w:val="28"/>
        </w:rPr>
        <w:t xml:space="preserve">  перевод пациента в другую медицинскую организацию</w:t>
      </w:r>
      <w:r w:rsidR="005563B3" w:rsidRPr="00DD6B06">
        <w:rPr>
          <w:szCs w:val="28"/>
        </w:rPr>
        <w:t>;</w:t>
      </w:r>
    </w:p>
    <w:p w:rsidR="00FC4E40" w:rsidRPr="00DD6B06" w:rsidRDefault="00FC4E40" w:rsidP="00FC4E40">
      <w:pPr>
        <w:widowControl w:val="0"/>
        <w:autoSpaceDE w:val="0"/>
        <w:autoSpaceDN w:val="0"/>
        <w:adjustRightInd w:val="0"/>
        <w:ind w:firstLine="540"/>
        <w:jc w:val="both"/>
        <w:rPr>
          <w:szCs w:val="28"/>
        </w:rPr>
      </w:pPr>
      <w:r w:rsidRPr="00DD6B06">
        <w:rPr>
          <w:szCs w:val="28"/>
        </w:rPr>
        <w:t xml:space="preserve"> -  преждевременная выписка пациента из медицинской организации </w:t>
      </w:r>
      <w:r w:rsidR="00B37976" w:rsidRPr="00DD6B06">
        <w:rPr>
          <w:szCs w:val="28"/>
        </w:rPr>
        <w:t xml:space="preserve">и/или </w:t>
      </w:r>
      <w:r w:rsidRPr="00DD6B06">
        <w:rPr>
          <w:szCs w:val="28"/>
        </w:rPr>
        <w:t>при его письменном отказе от дальнейшего лечения;</w:t>
      </w:r>
    </w:p>
    <w:p w:rsidR="00FC4E40" w:rsidRPr="00DD6B06" w:rsidRDefault="00FC4E40" w:rsidP="00FC4E40">
      <w:pPr>
        <w:widowControl w:val="0"/>
        <w:autoSpaceDE w:val="0"/>
        <w:autoSpaceDN w:val="0"/>
        <w:adjustRightInd w:val="0"/>
        <w:ind w:firstLine="540"/>
        <w:jc w:val="both"/>
        <w:rPr>
          <w:szCs w:val="28"/>
        </w:rPr>
      </w:pPr>
      <w:r w:rsidRPr="00DD6B06">
        <w:rPr>
          <w:szCs w:val="28"/>
        </w:rPr>
        <w:t>- летальный исход;</w:t>
      </w:r>
    </w:p>
    <w:p w:rsidR="00D73496" w:rsidRDefault="00FC4E40" w:rsidP="00D73496">
      <w:pPr>
        <w:ind w:firstLine="708"/>
        <w:jc w:val="both"/>
        <w:rPr>
          <w:color w:val="000000" w:themeColor="text1"/>
          <w:szCs w:val="28"/>
        </w:rPr>
      </w:pPr>
      <w:r w:rsidRPr="00DD6B06">
        <w:rPr>
          <w:szCs w:val="28"/>
        </w:rPr>
        <w:t>- длительность госпитализации составляет менее 3-х</w:t>
      </w:r>
      <w:r w:rsidR="0017464C">
        <w:rPr>
          <w:szCs w:val="28"/>
        </w:rPr>
        <w:t xml:space="preserve"> дней включительно, </w:t>
      </w:r>
      <w:r w:rsidR="0017464C" w:rsidRPr="0017464C">
        <w:rPr>
          <w:color w:val="000000"/>
          <w:szCs w:val="28"/>
          <w:shd w:val="clear" w:color="auto" w:fill="FFFFFF"/>
        </w:rPr>
        <w:t xml:space="preserve">кроме КСГ, указанных в пункте 2.2.9.1.2 главы 2 раздела </w:t>
      </w:r>
      <w:r w:rsidR="0017464C" w:rsidRPr="0017464C">
        <w:rPr>
          <w:color w:val="000000"/>
          <w:szCs w:val="28"/>
          <w:shd w:val="clear" w:color="auto" w:fill="FFFFFF"/>
          <w:lang w:val="en-US"/>
        </w:rPr>
        <w:t>II</w:t>
      </w:r>
      <w:r w:rsidR="0017464C" w:rsidRPr="0017464C">
        <w:rPr>
          <w:color w:val="000000"/>
          <w:szCs w:val="28"/>
          <w:shd w:val="clear" w:color="auto" w:fill="FFFFFF"/>
        </w:rPr>
        <w:t xml:space="preserve">, в пункте 3.9.1.2 главы 3 раздела </w:t>
      </w:r>
      <w:r w:rsidR="0017464C" w:rsidRPr="0017464C">
        <w:rPr>
          <w:color w:val="000000"/>
          <w:szCs w:val="28"/>
          <w:shd w:val="clear" w:color="auto" w:fill="FFFFFF"/>
          <w:lang w:val="en-US"/>
        </w:rPr>
        <w:t>II</w:t>
      </w:r>
      <w:r w:rsidR="0017464C" w:rsidRPr="0017464C">
        <w:rPr>
          <w:color w:val="000000"/>
          <w:szCs w:val="28"/>
          <w:shd w:val="clear" w:color="auto" w:fill="FFFFFF"/>
        </w:rPr>
        <w:t>.</w:t>
      </w:r>
      <w:r w:rsidR="00D73496" w:rsidRPr="00D73496">
        <w:rPr>
          <w:szCs w:val="28"/>
        </w:rPr>
        <w:t xml:space="preserve"> </w:t>
      </w:r>
      <w:r w:rsidR="00D73496" w:rsidRPr="00B61A64">
        <w:rPr>
          <w:color w:val="000000" w:themeColor="text1"/>
          <w:sz w:val="20"/>
          <w:highlight w:val="cyan"/>
        </w:rPr>
        <w:t xml:space="preserve"> (</w:t>
      </w:r>
      <w:proofErr w:type="spellStart"/>
      <w:r w:rsidR="00D73496">
        <w:rPr>
          <w:color w:val="000000" w:themeColor="text1"/>
          <w:sz w:val="20"/>
          <w:highlight w:val="cyan"/>
        </w:rPr>
        <w:t>изм</w:t>
      </w:r>
      <w:proofErr w:type="spellEnd"/>
      <w:r w:rsidR="00D73496">
        <w:rPr>
          <w:color w:val="000000" w:themeColor="text1"/>
          <w:sz w:val="20"/>
          <w:highlight w:val="cyan"/>
        </w:rPr>
        <w:t>. п.</w:t>
      </w:r>
      <w:r w:rsidR="00C54FBA">
        <w:rPr>
          <w:color w:val="000000" w:themeColor="text1"/>
          <w:sz w:val="20"/>
          <w:highlight w:val="cyan"/>
        </w:rPr>
        <w:t>4</w:t>
      </w:r>
      <w:r w:rsidR="00D73496">
        <w:rPr>
          <w:color w:val="000000" w:themeColor="text1"/>
          <w:sz w:val="20"/>
          <w:highlight w:val="cyan"/>
        </w:rPr>
        <w:t xml:space="preserve"> Д/С от 17</w:t>
      </w:r>
      <w:r w:rsidR="00D73496" w:rsidRPr="00B61A64">
        <w:rPr>
          <w:color w:val="000000" w:themeColor="text1"/>
          <w:sz w:val="20"/>
          <w:highlight w:val="cyan"/>
        </w:rPr>
        <w:t>.0</w:t>
      </w:r>
      <w:r w:rsidR="00D73496">
        <w:rPr>
          <w:color w:val="000000" w:themeColor="text1"/>
          <w:sz w:val="20"/>
          <w:highlight w:val="cyan"/>
        </w:rPr>
        <w:t>1.2018 № 1/625</w:t>
      </w:r>
      <w:r w:rsidR="00D73496" w:rsidRPr="00B61A64">
        <w:rPr>
          <w:color w:val="000000" w:themeColor="text1"/>
          <w:sz w:val="20"/>
          <w:highlight w:val="cyan"/>
        </w:rPr>
        <w:t>-ОМ</w:t>
      </w:r>
      <w:r w:rsidR="00D73496">
        <w:rPr>
          <w:color w:val="000000" w:themeColor="text1"/>
          <w:sz w:val="20"/>
          <w:highlight w:val="cyan"/>
        </w:rPr>
        <w:t>С</w:t>
      </w:r>
      <w:r w:rsidR="00D73496" w:rsidRPr="00B61A64">
        <w:rPr>
          <w:color w:val="000000" w:themeColor="text1"/>
          <w:sz w:val="20"/>
          <w:highlight w:val="cyan"/>
        </w:rPr>
        <w:t>, действ</w:t>
      </w:r>
      <w:proofErr w:type="gramStart"/>
      <w:r w:rsidR="00D73496" w:rsidRPr="00B61A64">
        <w:rPr>
          <w:color w:val="000000" w:themeColor="text1"/>
          <w:sz w:val="20"/>
          <w:highlight w:val="cyan"/>
        </w:rPr>
        <w:t>.</w:t>
      </w:r>
      <w:proofErr w:type="gramEnd"/>
      <w:r w:rsidR="00D73496" w:rsidRPr="00B61A64">
        <w:rPr>
          <w:color w:val="000000" w:themeColor="text1"/>
          <w:sz w:val="20"/>
          <w:highlight w:val="cyan"/>
        </w:rPr>
        <w:t xml:space="preserve"> </w:t>
      </w:r>
      <w:proofErr w:type="gramStart"/>
      <w:r w:rsidR="00D73496" w:rsidRPr="00B61A64">
        <w:rPr>
          <w:color w:val="000000" w:themeColor="text1"/>
          <w:sz w:val="20"/>
          <w:highlight w:val="cyan"/>
        </w:rPr>
        <w:t>с</w:t>
      </w:r>
      <w:proofErr w:type="gramEnd"/>
      <w:r w:rsidR="00D73496" w:rsidRPr="00B61A64">
        <w:rPr>
          <w:color w:val="000000" w:themeColor="text1"/>
          <w:sz w:val="20"/>
          <w:highlight w:val="cyan"/>
        </w:rPr>
        <w:t xml:space="preserve"> 01.0</w:t>
      </w:r>
      <w:r w:rsidR="00D73496">
        <w:rPr>
          <w:color w:val="000000" w:themeColor="text1"/>
          <w:sz w:val="20"/>
          <w:highlight w:val="cyan"/>
        </w:rPr>
        <w:t>1.2018</w:t>
      </w:r>
      <w:r w:rsidR="00D73496" w:rsidRPr="00B61A64">
        <w:rPr>
          <w:color w:val="000000" w:themeColor="text1"/>
          <w:sz w:val="20"/>
          <w:highlight w:val="cyan"/>
        </w:rPr>
        <w:t>)</w:t>
      </w:r>
    </w:p>
    <w:p w:rsidR="00FC4E40" w:rsidRPr="00DD6B06" w:rsidRDefault="00FC4E40" w:rsidP="00FC4E40">
      <w:pPr>
        <w:widowControl w:val="0"/>
        <w:autoSpaceDE w:val="0"/>
        <w:autoSpaceDN w:val="0"/>
        <w:adjustRightInd w:val="0"/>
        <w:ind w:firstLine="540"/>
        <w:jc w:val="both"/>
        <w:rPr>
          <w:b/>
          <w:szCs w:val="28"/>
        </w:rPr>
      </w:pPr>
      <w:r w:rsidRPr="00DD6B06">
        <w:rPr>
          <w:szCs w:val="28"/>
        </w:rPr>
        <w:t xml:space="preserve">- </w:t>
      </w:r>
      <w:r w:rsidRPr="00DD6B06">
        <w:rPr>
          <w:b/>
          <w:szCs w:val="28"/>
        </w:rPr>
        <w:t>Прерванный случай лечения заболевания в стационарных условиях</w:t>
      </w:r>
      <w:r w:rsidR="00DD6B06" w:rsidRPr="00DD6B06">
        <w:rPr>
          <w:b/>
          <w:szCs w:val="28"/>
        </w:rPr>
        <w:t xml:space="preserve"> (сверх базовой программы ОМС)</w:t>
      </w:r>
      <w:r w:rsidRPr="00DD6B06">
        <w:rPr>
          <w:b/>
          <w:szCs w:val="28"/>
        </w:rPr>
        <w:t xml:space="preserve"> </w:t>
      </w:r>
    </w:p>
    <w:p w:rsidR="005563B3" w:rsidRPr="00DD6B06" w:rsidRDefault="00FC4E40" w:rsidP="00FC4E40">
      <w:pPr>
        <w:widowControl w:val="0"/>
        <w:autoSpaceDE w:val="0"/>
        <w:autoSpaceDN w:val="0"/>
        <w:adjustRightInd w:val="0"/>
        <w:ind w:firstLine="540"/>
        <w:jc w:val="both"/>
        <w:rPr>
          <w:szCs w:val="28"/>
        </w:rPr>
      </w:pPr>
      <w:r w:rsidRPr="00DD6B06">
        <w:rPr>
          <w:b/>
          <w:szCs w:val="28"/>
        </w:rPr>
        <w:t>-</w:t>
      </w:r>
      <w:r w:rsidRPr="00DD6B06">
        <w:rPr>
          <w:szCs w:val="28"/>
        </w:rPr>
        <w:t xml:space="preserve">  перевод пациента в другую медицинскую органи</w:t>
      </w:r>
      <w:r w:rsidR="005563B3" w:rsidRPr="00DD6B06">
        <w:rPr>
          <w:szCs w:val="28"/>
        </w:rPr>
        <w:t>зацию;</w:t>
      </w:r>
      <w:r w:rsidRPr="00DD6B06">
        <w:rPr>
          <w:szCs w:val="28"/>
        </w:rPr>
        <w:t xml:space="preserve"> </w:t>
      </w:r>
    </w:p>
    <w:p w:rsidR="00FC4E40" w:rsidRPr="00DD6B06" w:rsidRDefault="00FC4E40" w:rsidP="00FC4E40">
      <w:pPr>
        <w:widowControl w:val="0"/>
        <w:autoSpaceDE w:val="0"/>
        <w:autoSpaceDN w:val="0"/>
        <w:adjustRightInd w:val="0"/>
        <w:ind w:firstLine="540"/>
        <w:jc w:val="both"/>
        <w:rPr>
          <w:szCs w:val="28"/>
        </w:rPr>
      </w:pPr>
      <w:r w:rsidRPr="00DD6B06">
        <w:rPr>
          <w:szCs w:val="28"/>
        </w:rPr>
        <w:t xml:space="preserve">-  преждевременная выписка пациента из медицинской организации </w:t>
      </w:r>
      <w:r w:rsidR="00B37976" w:rsidRPr="00DD6B06">
        <w:rPr>
          <w:szCs w:val="28"/>
        </w:rPr>
        <w:t xml:space="preserve">и/или </w:t>
      </w:r>
      <w:r w:rsidRPr="00DD6B06">
        <w:rPr>
          <w:szCs w:val="28"/>
        </w:rPr>
        <w:t>при его письменном отказе от дальнейшего лечения;</w:t>
      </w:r>
    </w:p>
    <w:p w:rsidR="00FC4E40" w:rsidRPr="00DD6B06" w:rsidRDefault="00FC4E40" w:rsidP="00FC4E40">
      <w:pPr>
        <w:widowControl w:val="0"/>
        <w:autoSpaceDE w:val="0"/>
        <w:autoSpaceDN w:val="0"/>
        <w:adjustRightInd w:val="0"/>
        <w:ind w:firstLine="540"/>
        <w:jc w:val="both"/>
        <w:rPr>
          <w:szCs w:val="28"/>
        </w:rPr>
      </w:pPr>
      <w:r w:rsidRPr="00DD6B06">
        <w:rPr>
          <w:szCs w:val="28"/>
        </w:rPr>
        <w:t>- летальный исход;</w:t>
      </w:r>
    </w:p>
    <w:p w:rsidR="00FC4E40" w:rsidRPr="00FC4E40" w:rsidRDefault="00FC4E40" w:rsidP="00A426F5">
      <w:pPr>
        <w:widowControl w:val="0"/>
        <w:autoSpaceDE w:val="0"/>
        <w:autoSpaceDN w:val="0"/>
        <w:adjustRightInd w:val="0"/>
        <w:ind w:firstLine="540"/>
        <w:jc w:val="both"/>
        <w:rPr>
          <w:szCs w:val="28"/>
        </w:rPr>
      </w:pPr>
      <w:r w:rsidRPr="00DD6B06">
        <w:rPr>
          <w:szCs w:val="28"/>
        </w:rPr>
        <w:t>- длительность госпитализации составляет менее 3-х</w:t>
      </w:r>
      <w:r w:rsidR="006004AD" w:rsidRPr="00DD6B06">
        <w:rPr>
          <w:szCs w:val="28"/>
        </w:rPr>
        <w:t xml:space="preserve"> дней включительно</w:t>
      </w:r>
      <w:r w:rsidRPr="00DD6B06">
        <w:rPr>
          <w:szCs w:val="28"/>
        </w:rPr>
        <w:t>.</w:t>
      </w:r>
    </w:p>
    <w:p w:rsidR="005B1B38" w:rsidRDefault="009F562D" w:rsidP="009F562D">
      <w:pPr>
        <w:tabs>
          <w:tab w:val="left" w:pos="180"/>
          <w:tab w:val="left" w:pos="360"/>
          <w:tab w:val="left" w:pos="720"/>
          <w:tab w:val="left" w:pos="1080"/>
        </w:tabs>
        <w:jc w:val="both"/>
        <w:rPr>
          <w:rFonts w:cs="Calibri"/>
        </w:rPr>
      </w:pPr>
      <w:r>
        <w:rPr>
          <w:b/>
          <w:spacing w:val="1"/>
          <w:szCs w:val="28"/>
        </w:rPr>
        <w:t xml:space="preserve">       </w:t>
      </w:r>
      <w:r w:rsidR="00872827" w:rsidRPr="00872827">
        <w:rPr>
          <w:b/>
          <w:spacing w:val="1"/>
          <w:szCs w:val="28"/>
        </w:rPr>
        <w:t>-</w:t>
      </w:r>
      <w:r w:rsidR="005B1B38" w:rsidRPr="00872827">
        <w:rPr>
          <w:b/>
          <w:spacing w:val="1"/>
          <w:szCs w:val="28"/>
        </w:rPr>
        <w:t xml:space="preserve"> </w:t>
      </w:r>
      <w:r w:rsidR="005B1B38" w:rsidRPr="008F60BD">
        <w:rPr>
          <w:b/>
          <w:szCs w:val="28"/>
        </w:rPr>
        <w:t xml:space="preserve">Клинико-статистическая группа заболеваний (КСГ) </w:t>
      </w:r>
      <w:r w:rsidR="005B1B38" w:rsidRPr="008F60BD">
        <w:rPr>
          <w:szCs w:val="28"/>
        </w:rPr>
        <w:t xml:space="preserve">– группа заболеваний, относящихся к одному профилю медицинской помощи и сходных по используемым методам диагностики и лечения </w:t>
      </w:r>
      <w:r w:rsidR="005B1B38" w:rsidRPr="008F60BD">
        <w:rPr>
          <w:rFonts w:cs="Calibri"/>
        </w:rPr>
        <w:t>пациентов и средней ресурсоемкости (стоимость, структура затрат и набор используемых ресурсов)</w:t>
      </w:r>
      <w:r w:rsidR="00872827">
        <w:rPr>
          <w:rFonts w:cs="Calibri"/>
        </w:rPr>
        <w:t>.</w:t>
      </w:r>
    </w:p>
    <w:p w:rsidR="00A413FE" w:rsidRPr="00A413FE" w:rsidRDefault="00A413FE" w:rsidP="00A413FE">
      <w:pPr>
        <w:ind w:firstLine="540"/>
        <w:jc w:val="both"/>
        <w:rPr>
          <w:rFonts w:ascii="Times New Roman CYR" w:hAnsi="Times New Roman CYR" w:cs="Times New Roman CYR"/>
          <w:bCs/>
          <w:i/>
        </w:rPr>
      </w:pPr>
      <w:r>
        <w:rPr>
          <w:spacing w:val="1"/>
          <w:szCs w:val="28"/>
        </w:rPr>
        <w:lastRenderedPageBreak/>
        <w:t xml:space="preserve">  </w:t>
      </w:r>
      <w:r w:rsidR="00872827" w:rsidRPr="00872827">
        <w:rPr>
          <w:b/>
          <w:spacing w:val="1"/>
          <w:szCs w:val="28"/>
        </w:rPr>
        <w:t>-</w:t>
      </w:r>
      <w:r w:rsidRPr="00872827">
        <w:rPr>
          <w:b/>
          <w:spacing w:val="1"/>
          <w:szCs w:val="28"/>
        </w:rPr>
        <w:t xml:space="preserve"> </w:t>
      </w:r>
      <w:r w:rsidRPr="00A413FE">
        <w:rPr>
          <w:rFonts w:ascii="Times New Roman CYR" w:hAnsi="Times New Roman CYR" w:cs="Times New Roman CYR"/>
          <w:b/>
          <w:bCs/>
        </w:rPr>
        <w:t>Подгруппа в составе клинико-статистической группы заболеваний (КСГ)</w:t>
      </w:r>
      <w:r w:rsidRPr="00A413FE">
        <w:rPr>
          <w:rFonts w:ascii="Times New Roman CYR" w:hAnsi="Times New Roman CYR" w:cs="Times New Roman CYR"/>
          <w:bCs/>
        </w:rPr>
        <w:t xml:space="preserve"> – группа заболеваний, выделенная в составе клинико-статистической группы заболеваний с учетом дополнительных классификационных критериев, для которой установлен коэффициент относительной </w:t>
      </w:r>
      <w:proofErr w:type="spellStart"/>
      <w:r w:rsidRPr="00A413FE">
        <w:rPr>
          <w:rFonts w:ascii="Times New Roman CYR" w:hAnsi="Times New Roman CYR" w:cs="Times New Roman CYR"/>
          <w:bCs/>
        </w:rPr>
        <w:t>затратоемкости</w:t>
      </w:r>
      <w:proofErr w:type="spellEnd"/>
      <w:r w:rsidRPr="00A413FE">
        <w:rPr>
          <w:rFonts w:ascii="Times New Roman CYR" w:hAnsi="Times New Roman CYR" w:cs="Times New Roman CYR"/>
          <w:bCs/>
        </w:rPr>
        <w:t xml:space="preserve"> отличный от коэффициента относительной </w:t>
      </w:r>
      <w:proofErr w:type="spellStart"/>
      <w:r w:rsidRPr="00A413FE">
        <w:rPr>
          <w:rFonts w:ascii="Times New Roman CYR" w:hAnsi="Times New Roman CYR" w:cs="Times New Roman CYR"/>
          <w:bCs/>
        </w:rPr>
        <w:t>затратоемкости</w:t>
      </w:r>
      <w:proofErr w:type="spellEnd"/>
      <w:r w:rsidRPr="00A413FE">
        <w:rPr>
          <w:rFonts w:ascii="Times New Roman CYR" w:hAnsi="Times New Roman CYR" w:cs="Times New Roman CYR"/>
          <w:bCs/>
        </w:rPr>
        <w:t xml:space="preserve"> по клинико-статистической </w:t>
      </w:r>
      <w:r w:rsidRPr="00872827">
        <w:rPr>
          <w:rFonts w:ascii="Times New Roman CYR" w:hAnsi="Times New Roman CYR" w:cs="Times New Roman CYR"/>
          <w:bCs/>
        </w:rPr>
        <w:t>группе с учетом установленных правил выд</w:t>
      </w:r>
      <w:r w:rsidR="0015296A" w:rsidRPr="00872827">
        <w:rPr>
          <w:rFonts w:ascii="Times New Roman CYR" w:hAnsi="Times New Roman CYR" w:cs="Times New Roman CYR"/>
          <w:bCs/>
        </w:rPr>
        <w:t>еления и применения подгрупп</w:t>
      </w:r>
      <w:r w:rsidR="00872827" w:rsidRPr="00872827">
        <w:rPr>
          <w:rFonts w:ascii="Times New Roman CYR" w:hAnsi="Times New Roman CYR" w:cs="Times New Roman CYR"/>
          <w:bCs/>
        </w:rPr>
        <w:t>.</w:t>
      </w:r>
    </w:p>
    <w:p w:rsidR="007B7DB5" w:rsidRPr="007B7DB5" w:rsidRDefault="007B7DB5" w:rsidP="007B7D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72827" w:rsidRPr="00872827">
        <w:rPr>
          <w:rFonts w:ascii="Times New Roman" w:hAnsi="Times New Roman" w:cs="Times New Roman"/>
          <w:b/>
          <w:sz w:val="28"/>
          <w:szCs w:val="28"/>
        </w:rPr>
        <w:t>-</w:t>
      </w:r>
      <w:r>
        <w:rPr>
          <w:rFonts w:ascii="Times New Roman" w:hAnsi="Times New Roman" w:cs="Times New Roman"/>
          <w:sz w:val="28"/>
          <w:szCs w:val="28"/>
        </w:rPr>
        <w:t xml:space="preserve"> </w:t>
      </w:r>
      <w:r w:rsidRPr="007B7DB5">
        <w:rPr>
          <w:rFonts w:ascii="Times New Roman" w:hAnsi="Times New Roman" w:cs="Times New Roman"/>
          <w:b/>
          <w:sz w:val="28"/>
          <w:szCs w:val="28"/>
        </w:rPr>
        <w:t>Клинико-профильная группа (КПГ)</w:t>
      </w:r>
      <w:r w:rsidRPr="007B7DB5">
        <w:rPr>
          <w:rFonts w:ascii="Times New Roman" w:hAnsi="Times New Roman" w:cs="Times New Roman"/>
          <w:sz w:val="28"/>
          <w:szCs w:val="28"/>
        </w:rPr>
        <w:t xml:space="preserve"> - группа КСГ и (или) отдельных заболеваний, объединенных од</w:t>
      </w:r>
      <w:r w:rsidR="0015296A">
        <w:rPr>
          <w:rFonts w:ascii="Times New Roman" w:hAnsi="Times New Roman" w:cs="Times New Roman"/>
          <w:sz w:val="28"/>
          <w:szCs w:val="28"/>
        </w:rPr>
        <w:t>ним профилем медицинской помощи</w:t>
      </w:r>
      <w:r w:rsidR="00872827">
        <w:rPr>
          <w:rFonts w:ascii="Times New Roman" w:hAnsi="Times New Roman" w:cs="Times New Roman"/>
          <w:sz w:val="28"/>
          <w:szCs w:val="28"/>
        </w:rPr>
        <w:t>.</w:t>
      </w:r>
    </w:p>
    <w:p w:rsidR="007B7DB5" w:rsidRPr="00AC7D06" w:rsidRDefault="007B7DB5" w:rsidP="007B7DB5">
      <w:pPr>
        <w:pStyle w:val="ConsPlusNormal"/>
        <w:ind w:firstLine="540"/>
        <w:jc w:val="both"/>
        <w:rPr>
          <w:rFonts w:ascii="Times New Roman" w:hAnsi="Times New Roman" w:cs="Times New Roman"/>
          <w:sz w:val="28"/>
          <w:szCs w:val="28"/>
        </w:rPr>
      </w:pPr>
      <w:r w:rsidRPr="00AC7D06">
        <w:rPr>
          <w:rFonts w:ascii="Times New Roman" w:hAnsi="Times New Roman" w:cs="Times New Roman"/>
          <w:sz w:val="28"/>
          <w:szCs w:val="28"/>
        </w:rPr>
        <w:t xml:space="preserve">   </w:t>
      </w:r>
      <w:r w:rsidR="00872827" w:rsidRPr="00872827">
        <w:rPr>
          <w:rFonts w:ascii="Times New Roman" w:hAnsi="Times New Roman" w:cs="Times New Roman"/>
          <w:b/>
          <w:sz w:val="28"/>
          <w:szCs w:val="28"/>
        </w:rPr>
        <w:t>-</w:t>
      </w:r>
      <w:r w:rsidRPr="00AC7D06">
        <w:rPr>
          <w:rFonts w:ascii="Times New Roman" w:hAnsi="Times New Roman" w:cs="Times New Roman"/>
          <w:sz w:val="28"/>
          <w:szCs w:val="28"/>
        </w:rPr>
        <w:t xml:space="preserve"> </w:t>
      </w:r>
      <w:r w:rsidRPr="00AC7D06">
        <w:rPr>
          <w:rFonts w:ascii="Times New Roman" w:hAnsi="Times New Roman" w:cs="Times New Roman"/>
          <w:b/>
          <w:sz w:val="28"/>
          <w:szCs w:val="28"/>
        </w:rPr>
        <w:t xml:space="preserve">Оплата медицинской помощи по КСГ </w:t>
      </w:r>
      <w:r w:rsidRPr="00AC7D06">
        <w:rPr>
          <w:rFonts w:ascii="Times New Roman" w:hAnsi="Times New Roman" w:cs="Times New Roman"/>
          <w:sz w:val="28"/>
          <w:szCs w:val="28"/>
        </w:rPr>
        <w:t xml:space="preserve"> - оплата медицинской помощи по тарифу, рассчитанному исходя из установленных: базовой ставки, коэффициента </w:t>
      </w:r>
      <w:proofErr w:type="spellStart"/>
      <w:r w:rsidRPr="00AC7D06">
        <w:rPr>
          <w:rFonts w:ascii="Times New Roman" w:hAnsi="Times New Roman" w:cs="Times New Roman"/>
          <w:sz w:val="28"/>
          <w:szCs w:val="28"/>
        </w:rPr>
        <w:t>затратоемкости</w:t>
      </w:r>
      <w:proofErr w:type="spellEnd"/>
      <w:r w:rsidR="001B2F23">
        <w:rPr>
          <w:rFonts w:ascii="Times New Roman" w:hAnsi="Times New Roman" w:cs="Times New Roman"/>
          <w:sz w:val="28"/>
          <w:szCs w:val="28"/>
        </w:rPr>
        <w:t>,</w:t>
      </w:r>
      <w:r w:rsidRPr="00AC7D06">
        <w:rPr>
          <w:rFonts w:ascii="Times New Roman" w:hAnsi="Times New Roman" w:cs="Times New Roman"/>
          <w:sz w:val="28"/>
          <w:szCs w:val="28"/>
        </w:rPr>
        <w:t xml:space="preserve"> поправочных коэффициентов</w:t>
      </w:r>
      <w:r w:rsidR="001B2F23">
        <w:rPr>
          <w:rFonts w:ascii="Times New Roman" w:hAnsi="Times New Roman" w:cs="Times New Roman"/>
          <w:sz w:val="28"/>
          <w:szCs w:val="28"/>
        </w:rPr>
        <w:t xml:space="preserve"> и коэффициента территориальной дифференциации</w:t>
      </w:r>
      <w:r w:rsidR="00872827">
        <w:rPr>
          <w:rFonts w:ascii="Times New Roman" w:hAnsi="Times New Roman" w:cs="Times New Roman"/>
          <w:sz w:val="28"/>
          <w:szCs w:val="28"/>
        </w:rPr>
        <w:t>.</w:t>
      </w:r>
    </w:p>
    <w:p w:rsidR="005B1B38" w:rsidRPr="004026FA" w:rsidRDefault="00AD5A4F" w:rsidP="00AD5A4F">
      <w:pPr>
        <w:ind w:firstLine="708"/>
        <w:jc w:val="both"/>
        <w:rPr>
          <w:szCs w:val="28"/>
        </w:rPr>
      </w:pPr>
      <w:r w:rsidRPr="00872827">
        <w:rPr>
          <w:b/>
          <w:szCs w:val="28"/>
        </w:rPr>
        <w:t xml:space="preserve">- Базовая ставка </w:t>
      </w:r>
      <w:r w:rsidRPr="00872827">
        <w:rPr>
          <w:szCs w:val="28"/>
        </w:rPr>
        <w:t xml:space="preserve">– средний объем финансового обеспечения медицинской помощи в расчете на одного пролеченного пациента, определенный исходя из нормативов объемов медицинской помощи и нормативов финансовых затрат на единицу объема медицинской помощи, установленных </w:t>
      </w:r>
      <w:r>
        <w:rPr>
          <w:szCs w:val="28"/>
        </w:rPr>
        <w:t>т</w:t>
      </w:r>
      <w:r w:rsidRPr="00872827">
        <w:rPr>
          <w:szCs w:val="28"/>
        </w:rPr>
        <w:t xml:space="preserve">ерриториальной программой ОМС, с учетом других параметров, предусмотренных </w:t>
      </w:r>
      <w:r>
        <w:rPr>
          <w:szCs w:val="28"/>
        </w:rPr>
        <w:t>м</w:t>
      </w:r>
      <w:r w:rsidRPr="00872827">
        <w:rPr>
          <w:szCs w:val="28"/>
        </w:rPr>
        <w:t xml:space="preserve">етодическими </w:t>
      </w:r>
      <w:r w:rsidRPr="00085E01">
        <w:rPr>
          <w:szCs w:val="28"/>
        </w:rPr>
        <w:t>рекомендациями</w:t>
      </w:r>
      <w:proofErr w:type="gramStart"/>
      <w:r>
        <w:rPr>
          <w:szCs w:val="28"/>
        </w:rPr>
        <w:t>.</w:t>
      </w:r>
      <w:proofErr w:type="gramEnd"/>
      <w:r>
        <w:rPr>
          <w:szCs w:val="28"/>
        </w:rPr>
        <w:t xml:space="preserve"> </w:t>
      </w:r>
      <w:r w:rsidRPr="00B61A64">
        <w:rPr>
          <w:color w:val="000000" w:themeColor="text1"/>
          <w:sz w:val="20"/>
          <w:highlight w:val="cyan"/>
        </w:rPr>
        <w:t xml:space="preserve"> (</w:t>
      </w:r>
      <w:proofErr w:type="spellStart"/>
      <w:proofErr w:type="gramStart"/>
      <w:r>
        <w:rPr>
          <w:color w:val="000000" w:themeColor="text1"/>
          <w:sz w:val="20"/>
          <w:highlight w:val="cyan"/>
        </w:rPr>
        <w:t>и</w:t>
      </w:r>
      <w:proofErr w:type="gramEnd"/>
      <w:r>
        <w:rPr>
          <w:color w:val="000000" w:themeColor="text1"/>
          <w:sz w:val="20"/>
          <w:highlight w:val="cyan"/>
        </w:rPr>
        <w:t>зм</w:t>
      </w:r>
      <w:proofErr w:type="spellEnd"/>
      <w:r>
        <w:rPr>
          <w:color w:val="000000" w:themeColor="text1"/>
          <w:sz w:val="20"/>
          <w:highlight w:val="cyan"/>
        </w:rPr>
        <w:t>. п. 3 Д/С от 14</w:t>
      </w:r>
      <w:r w:rsidRPr="00B61A64">
        <w:rPr>
          <w:color w:val="000000" w:themeColor="text1"/>
          <w:sz w:val="20"/>
          <w:highlight w:val="cyan"/>
        </w:rPr>
        <w:t>.0</w:t>
      </w:r>
      <w:r>
        <w:rPr>
          <w:color w:val="000000" w:themeColor="text1"/>
          <w:sz w:val="20"/>
          <w:highlight w:val="cyan"/>
        </w:rPr>
        <w:t>2.2018</w:t>
      </w:r>
      <w:r w:rsidRPr="00B61A64">
        <w:rPr>
          <w:color w:val="000000" w:themeColor="text1"/>
          <w:sz w:val="20"/>
          <w:highlight w:val="cyan"/>
        </w:rPr>
        <w:t xml:space="preserve"> </w:t>
      </w:r>
      <w:r>
        <w:rPr>
          <w:color w:val="000000" w:themeColor="text1"/>
          <w:sz w:val="20"/>
          <w:highlight w:val="cyan"/>
        </w:rPr>
        <w:t>№ 2/625</w:t>
      </w:r>
      <w:r w:rsidRPr="00B61A64">
        <w:rPr>
          <w:color w:val="000000" w:themeColor="text1"/>
          <w:sz w:val="20"/>
          <w:highlight w:val="cyan"/>
        </w:rPr>
        <w:t>-ОМ</w:t>
      </w:r>
      <w:r>
        <w:rPr>
          <w:color w:val="000000" w:themeColor="text1"/>
          <w:sz w:val="20"/>
          <w:highlight w:val="cyan"/>
        </w:rPr>
        <w:t>С</w:t>
      </w:r>
      <w:r w:rsidRPr="00B61A64">
        <w:rPr>
          <w:color w:val="000000" w:themeColor="text1"/>
          <w:sz w:val="20"/>
          <w:highlight w:val="cyan"/>
        </w:rPr>
        <w:t>, действ. с 01.0</w:t>
      </w:r>
      <w:r>
        <w:rPr>
          <w:color w:val="000000" w:themeColor="text1"/>
          <w:sz w:val="20"/>
          <w:highlight w:val="cyan"/>
        </w:rPr>
        <w:t>2.2018</w:t>
      </w:r>
      <w:r w:rsidRPr="00B61A64">
        <w:rPr>
          <w:color w:val="000000" w:themeColor="text1"/>
          <w:sz w:val="20"/>
          <w:highlight w:val="cyan"/>
        </w:rPr>
        <w:t>)</w:t>
      </w:r>
    </w:p>
    <w:p w:rsidR="005B1B38" w:rsidRPr="00F751D9" w:rsidRDefault="00872827" w:rsidP="002D4063">
      <w:pPr>
        <w:ind w:firstLine="709"/>
        <w:jc w:val="both"/>
        <w:rPr>
          <w:szCs w:val="28"/>
        </w:rPr>
      </w:pPr>
      <w:r w:rsidRPr="00872827">
        <w:rPr>
          <w:b/>
          <w:szCs w:val="28"/>
        </w:rPr>
        <w:t>-</w:t>
      </w:r>
      <w:r w:rsidR="005B1B38" w:rsidRPr="00872827">
        <w:rPr>
          <w:b/>
          <w:szCs w:val="28"/>
        </w:rPr>
        <w:t xml:space="preserve"> </w:t>
      </w:r>
      <w:r w:rsidR="005B1B38" w:rsidRPr="00F751D9">
        <w:rPr>
          <w:b/>
          <w:szCs w:val="28"/>
        </w:rPr>
        <w:t>Коэффициент дифференциации</w:t>
      </w:r>
      <w:r w:rsidR="005B1B38" w:rsidRPr="00F751D9">
        <w:rPr>
          <w:szCs w:val="28"/>
        </w:rPr>
        <w:t xml:space="preserve"> – коэффициент, рассчитанный в соответствии с Постановлением </w:t>
      </w:r>
      <w:r w:rsidR="00AC572E">
        <w:rPr>
          <w:szCs w:val="28"/>
        </w:rPr>
        <w:t xml:space="preserve">Правительства РФ от 05.05.2012 </w:t>
      </w:r>
      <w:r w:rsidR="005B1B38" w:rsidRPr="00F751D9">
        <w:rPr>
          <w:szCs w:val="28"/>
        </w:rPr>
        <w:t>№ 462</w:t>
      </w:r>
      <w:r>
        <w:rPr>
          <w:szCs w:val="28"/>
        </w:rPr>
        <w:t>.</w:t>
      </w:r>
      <w:r w:rsidR="005B1B38" w:rsidRPr="00F751D9">
        <w:rPr>
          <w:szCs w:val="28"/>
        </w:rPr>
        <w:t xml:space="preserve"> </w:t>
      </w:r>
      <w:r w:rsidR="00AD5A4F" w:rsidRPr="00B61A64">
        <w:rPr>
          <w:color w:val="000000" w:themeColor="text1"/>
          <w:sz w:val="20"/>
          <w:highlight w:val="cyan"/>
        </w:rPr>
        <w:t>(</w:t>
      </w:r>
      <w:proofErr w:type="spellStart"/>
      <w:r w:rsidR="00AD5A4F">
        <w:rPr>
          <w:color w:val="000000" w:themeColor="text1"/>
          <w:sz w:val="20"/>
          <w:highlight w:val="cyan"/>
        </w:rPr>
        <w:t>изм</w:t>
      </w:r>
      <w:proofErr w:type="spellEnd"/>
      <w:r w:rsidR="00AD5A4F">
        <w:rPr>
          <w:color w:val="000000" w:themeColor="text1"/>
          <w:sz w:val="20"/>
          <w:highlight w:val="cyan"/>
        </w:rPr>
        <w:t>. п. 4 Д/С от 14</w:t>
      </w:r>
      <w:r w:rsidR="00AD5A4F" w:rsidRPr="00B61A64">
        <w:rPr>
          <w:color w:val="000000" w:themeColor="text1"/>
          <w:sz w:val="20"/>
          <w:highlight w:val="cyan"/>
        </w:rPr>
        <w:t>.0</w:t>
      </w:r>
      <w:r w:rsidR="00AD5A4F">
        <w:rPr>
          <w:color w:val="000000" w:themeColor="text1"/>
          <w:sz w:val="20"/>
          <w:highlight w:val="cyan"/>
        </w:rPr>
        <w:t>2.2018</w:t>
      </w:r>
      <w:r w:rsidR="00AD5A4F" w:rsidRPr="00B61A64">
        <w:rPr>
          <w:color w:val="000000" w:themeColor="text1"/>
          <w:sz w:val="20"/>
          <w:highlight w:val="cyan"/>
        </w:rPr>
        <w:t xml:space="preserve"> </w:t>
      </w:r>
      <w:r w:rsidR="00AD5A4F">
        <w:rPr>
          <w:color w:val="000000" w:themeColor="text1"/>
          <w:sz w:val="20"/>
          <w:highlight w:val="cyan"/>
        </w:rPr>
        <w:t>№ 2/625</w:t>
      </w:r>
      <w:r w:rsidR="00AD5A4F" w:rsidRPr="00B61A64">
        <w:rPr>
          <w:color w:val="000000" w:themeColor="text1"/>
          <w:sz w:val="20"/>
          <w:highlight w:val="cyan"/>
        </w:rPr>
        <w:t>-ОМ</w:t>
      </w:r>
      <w:r w:rsidR="00AD5A4F">
        <w:rPr>
          <w:color w:val="000000" w:themeColor="text1"/>
          <w:sz w:val="20"/>
          <w:highlight w:val="cyan"/>
        </w:rPr>
        <w:t>С</w:t>
      </w:r>
      <w:r w:rsidR="00AD5A4F" w:rsidRPr="00B61A64">
        <w:rPr>
          <w:color w:val="000000" w:themeColor="text1"/>
          <w:sz w:val="20"/>
          <w:highlight w:val="cyan"/>
        </w:rPr>
        <w:t>, действ</w:t>
      </w:r>
      <w:proofErr w:type="gramStart"/>
      <w:r w:rsidR="00AD5A4F" w:rsidRPr="00B61A64">
        <w:rPr>
          <w:color w:val="000000" w:themeColor="text1"/>
          <w:sz w:val="20"/>
          <w:highlight w:val="cyan"/>
        </w:rPr>
        <w:t>.</w:t>
      </w:r>
      <w:proofErr w:type="gramEnd"/>
      <w:r w:rsidR="00AD5A4F" w:rsidRPr="00B61A64">
        <w:rPr>
          <w:color w:val="000000" w:themeColor="text1"/>
          <w:sz w:val="20"/>
          <w:highlight w:val="cyan"/>
        </w:rPr>
        <w:t xml:space="preserve"> </w:t>
      </w:r>
      <w:proofErr w:type="gramStart"/>
      <w:r w:rsidR="00AD5A4F" w:rsidRPr="00B61A64">
        <w:rPr>
          <w:color w:val="000000" w:themeColor="text1"/>
          <w:sz w:val="20"/>
          <w:highlight w:val="cyan"/>
        </w:rPr>
        <w:t>с</w:t>
      </w:r>
      <w:proofErr w:type="gramEnd"/>
      <w:r w:rsidR="00AD5A4F" w:rsidRPr="00B61A64">
        <w:rPr>
          <w:color w:val="000000" w:themeColor="text1"/>
          <w:sz w:val="20"/>
          <w:highlight w:val="cyan"/>
        </w:rPr>
        <w:t xml:space="preserve"> 01.0</w:t>
      </w:r>
      <w:r w:rsidR="00AD5A4F">
        <w:rPr>
          <w:color w:val="000000" w:themeColor="text1"/>
          <w:sz w:val="20"/>
          <w:highlight w:val="cyan"/>
        </w:rPr>
        <w:t>2.2018</w:t>
      </w:r>
      <w:r w:rsidR="00AD5A4F" w:rsidRPr="00B61A64">
        <w:rPr>
          <w:color w:val="000000" w:themeColor="text1"/>
          <w:sz w:val="20"/>
          <w:highlight w:val="cyan"/>
        </w:rPr>
        <w:t>)</w:t>
      </w:r>
    </w:p>
    <w:p w:rsidR="00DE512D" w:rsidRPr="00872827" w:rsidRDefault="00872827" w:rsidP="002D4063">
      <w:pPr>
        <w:ind w:firstLine="709"/>
        <w:jc w:val="both"/>
        <w:rPr>
          <w:szCs w:val="28"/>
        </w:rPr>
      </w:pPr>
      <w:r w:rsidRPr="00C76683">
        <w:rPr>
          <w:b/>
          <w:szCs w:val="28"/>
        </w:rPr>
        <w:t>-</w:t>
      </w:r>
      <w:r w:rsidR="00A51AD1" w:rsidRPr="00872827">
        <w:rPr>
          <w:b/>
          <w:szCs w:val="28"/>
        </w:rPr>
        <w:t xml:space="preserve"> </w:t>
      </w:r>
      <w:r w:rsidR="000241E6" w:rsidRPr="00872827">
        <w:rPr>
          <w:b/>
          <w:szCs w:val="28"/>
        </w:rPr>
        <w:t>К</w:t>
      </w:r>
      <w:r w:rsidR="00DE512D" w:rsidRPr="00872827">
        <w:rPr>
          <w:b/>
          <w:szCs w:val="28"/>
        </w:rPr>
        <w:t xml:space="preserve">оэффициент </w:t>
      </w:r>
      <w:r w:rsidR="000241E6" w:rsidRPr="00872827">
        <w:rPr>
          <w:b/>
          <w:szCs w:val="28"/>
        </w:rPr>
        <w:t xml:space="preserve">территориальной </w:t>
      </w:r>
      <w:r w:rsidR="00DE512D" w:rsidRPr="00872827">
        <w:rPr>
          <w:b/>
          <w:szCs w:val="28"/>
        </w:rPr>
        <w:t>дифференциации</w:t>
      </w:r>
      <w:r w:rsidR="00AD5A4F">
        <w:rPr>
          <w:b/>
          <w:szCs w:val="28"/>
        </w:rPr>
        <w:t xml:space="preserve"> (</w:t>
      </w:r>
      <w:proofErr w:type="spellStart"/>
      <w:r w:rsidR="00AD5A4F">
        <w:rPr>
          <w:b/>
          <w:szCs w:val="28"/>
        </w:rPr>
        <w:t>КДсуб</w:t>
      </w:r>
      <w:proofErr w:type="spellEnd"/>
      <w:r w:rsidR="00AD5A4F">
        <w:rPr>
          <w:b/>
          <w:szCs w:val="28"/>
        </w:rPr>
        <w:t>)</w:t>
      </w:r>
      <w:r w:rsidR="000241E6" w:rsidRPr="00872827">
        <w:rPr>
          <w:b/>
          <w:szCs w:val="28"/>
        </w:rPr>
        <w:t xml:space="preserve"> – </w:t>
      </w:r>
      <w:r w:rsidR="005326A5">
        <w:rPr>
          <w:szCs w:val="28"/>
        </w:rPr>
        <w:t xml:space="preserve">коэффициент территориальной дифференциации </w:t>
      </w:r>
      <w:r w:rsidR="005326A5">
        <w:rPr>
          <w:color w:val="000000" w:themeColor="text1"/>
          <w:szCs w:val="28"/>
        </w:rPr>
        <w:t>медицинской организации</w:t>
      </w:r>
      <w:proofErr w:type="gramStart"/>
      <w:r w:rsidR="00311CB0">
        <w:rPr>
          <w:color w:val="000000" w:themeColor="text1"/>
          <w:szCs w:val="28"/>
        </w:rPr>
        <w:t>.</w:t>
      </w:r>
      <w:proofErr w:type="gramEnd"/>
      <w:r w:rsidR="008339B2" w:rsidRPr="00872827">
        <w:rPr>
          <w:color w:val="000000" w:themeColor="text1"/>
          <w:szCs w:val="28"/>
        </w:rPr>
        <w:t xml:space="preserve"> </w:t>
      </w:r>
      <w:r w:rsidR="00AD5A4F" w:rsidRPr="00B61A64">
        <w:rPr>
          <w:color w:val="000000" w:themeColor="text1"/>
          <w:sz w:val="20"/>
          <w:highlight w:val="cyan"/>
        </w:rPr>
        <w:t>(</w:t>
      </w:r>
      <w:proofErr w:type="spellStart"/>
      <w:proofErr w:type="gramStart"/>
      <w:r w:rsidR="00AD5A4F">
        <w:rPr>
          <w:color w:val="000000" w:themeColor="text1"/>
          <w:sz w:val="20"/>
          <w:highlight w:val="cyan"/>
        </w:rPr>
        <w:t>и</w:t>
      </w:r>
      <w:proofErr w:type="gramEnd"/>
      <w:r w:rsidR="00AD5A4F">
        <w:rPr>
          <w:color w:val="000000" w:themeColor="text1"/>
          <w:sz w:val="20"/>
          <w:highlight w:val="cyan"/>
        </w:rPr>
        <w:t>зм</w:t>
      </w:r>
      <w:proofErr w:type="spellEnd"/>
      <w:r w:rsidR="00AD5A4F">
        <w:rPr>
          <w:color w:val="000000" w:themeColor="text1"/>
          <w:sz w:val="20"/>
          <w:highlight w:val="cyan"/>
        </w:rPr>
        <w:t>. п. 5 Д/С от 14</w:t>
      </w:r>
      <w:r w:rsidR="00AD5A4F" w:rsidRPr="00B61A64">
        <w:rPr>
          <w:color w:val="000000" w:themeColor="text1"/>
          <w:sz w:val="20"/>
          <w:highlight w:val="cyan"/>
        </w:rPr>
        <w:t>.0</w:t>
      </w:r>
      <w:r w:rsidR="00AD5A4F">
        <w:rPr>
          <w:color w:val="000000" w:themeColor="text1"/>
          <w:sz w:val="20"/>
          <w:highlight w:val="cyan"/>
        </w:rPr>
        <w:t>2.2018</w:t>
      </w:r>
      <w:r w:rsidR="00AD5A4F" w:rsidRPr="00B61A64">
        <w:rPr>
          <w:color w:val="000000" w:themeColor="text1"/>
          <w:sz w:val="20"/>
          <w:highlight w:val="cyan"/>
        </w:rPr>
        <w:t xml:space="preserve"> </w:t>
      </w:r>
      <w:r w:rsidR="00AD5A4F">
        <w:rPr>
          <w:color w:val="000000" w:themeColor="text1"/>
          <w:sz w:val="20"/>
          <w:highlight w:val="cyan"/>
        </w:rPr>
        <w:t>№ 2/625</w:t>
      </w:r>
      <w:r w:rsidR="00AD5A4F" w:rsidRPr="00B61A64">
        <w:rPr>
          <w:color w:val="000000" w:themeColor="text1"/>
          <w:sz w:val="20"/>
          <w:highlight w:val="cyan"/>
        </w:rPr>
        <w:t>-ОМ</w:t>
      </w:r>
      <w:r w:rsidR="00AD5A4F">
        <w:rPr>
          <w:color w:val="000000" w:themeColor="text1"/>
          <w:sz w:val="20"/>
          <w:highlight w:val="cyan"/>
        </w:rPr>
        <w:t>С</w:t>
      </w:r>
      <w:r w:rsidR="00AD5A4F" w:rsidRPr="00B61A64">
        <w:rPr>
          <w:color w:val="000000" w:themeColor="text1"/>
          <w:sz w:val="20"/>
          <w:highlight w:val="cyan"/>
        </w:rPr>
        <w:t>, действ. с 01.0</w:t>
      </w:r>
      <w:r w:rsidR="00AD5A4F">
        <w:rPr>
          <w:color w:val="000000" w:themeColor="text1"/>
          <w:sz w:val="20"/>
          <w:highlight w:val="cyan"/>
        </w:rPr>
        <w:t>2.2018</w:t>
      </w:r>
      <w:r w:rsidR="00AD5A4F" w:rsidRPr="00B61A64">
        <w:rPr>
          <w:color w:val="000000" w:themeColor="text1"/>
          <w:sz w:val="20"/>
          <w:highlight w:val="cyan"/>
        </w:rPr>
        <w:t>)</w:t>
      </w:r>
    </w:p>
    <w:p w:rsidR="00DB3F1D" w:rsidRDefault="009F562D" w:rsidP="00DB3F1D">
      <w:pPr>
        <w:pStyle w:val="ConsPlusNormal"/>
        <w:ind w:firstLine="540"/>
        <w:jc w:val="both"/>
        <w:rPr>
          <w:szCs w:val="28"/>
        </w:rPr>
      </w:pPr>
      <w:r w:rsidRPr="009F562D">
        <w:rPr>
          <w:rFonts w:ascii="Times New Roman" w:hAnsi="Times New Roman" w:cs="Times New Roman"/>
          <w:b/>
          <w:sz w:val="28"/>
          <w:szCs w:val="28"/>
        </w:rPr>
        <w:t xml:space="preserve">  </w:t>
      </w:r>
      <w:r w:rsidR="00DB3F1D" w:rsidRPr="009F562D">
        <w:rPr>
          <w:rFonts w:ascii="Times New Roman" w:hAnsi="Times New Roman" w:cs="Times New Roman"/>
          <w:b/>
          <w:sz w:val="28"/>
          <w:szCs w:val="28"/>
        </w:rPr>
        <w:t xml:space="preserve">- Коэффициент относительной </w:t>
      </w:r>
      <w:proofErr w:type="spellStart"/>
      <w:r w:rsidR="00DB3F1D" w:rsidRPr="009F562D">
        <w:rPr>
          <w:rFonts w:ascii="Times New Roman" w:hAnsi="Times New Roman" w:cs="Times New Roman"/>
          <w:b/>
          <w:sz w:val="28"/>
          <w:szCs w:val="28"/>
        </w:rPr>
        <w:t>затратоемкости</w:t>
      </w:r>
      <w:proofErr w:type="spellEnd"/>
      <w:r w:rsidR="00DB3F1D" w:rsidRPr="009F562D">
        <w:rPr>
          <w:rFonts w:ascii="Times New Roman" w:hAnsi="Times New Roman" w:cs="Times New Roman"/>
          <w:b/>
          <w:sz w:val="28"/>
          <w:szCs w:val="28"/>
        </w:rPr>
        <w:t xml:space="preserve"> </w:t>
      </w:r>
      <w:r w:rsidR="00DB3F1D" w:rsidRPr="009F562D">
        <w:rPr>
          <w:rFonts w:ascii="Times New Roman" w:hAnsi="Times New Roman" w:cs="Times New Roman"/>
          <w:sz w:val="28"/>
          <w:szCs w:val="28"/>
        </w:rPr>
        <w:t>– коэффициент, отражающий отношение стоимости</w:t>
      </w:r>
      <w:r w:rsidR="00DB3F1D" w:rsidRPr="009F562D">
        <w:rPr>
          <w:szCs w:val="28"/>
        </w:rPr>
        <w:t xml:space="preserve"> </w:t>
      </w:r>
      <w:r w:rsidR="00DB3F1D" w:rsidRPr="009F562D">
        <w:rPr>
          <w:rFonts w:ascii="Times New Roman" w:hAnsi="Times New Roman" w:cs="Times New Roman"/>
          <w:sz w:val="28"/>
        </w:rPr>
        <w:t>конкретной клинико-статистической группы заболеваний к среднему объему финансового обеспечения медицинской помощи в расчете на одного пролеченного пациента (базовой ставке).</w:t>
      </w:r>
    </w:p>
    <w:p w:rsidR="00AD7A40" w:rsidRPr="00C86F6A" w:rsidRDefault="00C76683" w:rsidP="00AD7A40">
      <w:pPr>
        <w:ind w:firstLine="709"/>
        <w:jc w:val="both"/>
        <w:rPr>
          <w:szCs w:val="28"/>
        </w:rPr>
      </w:pPr>
      <w:r w:rsidRPr="00C76683">
        <w:rPr>
          <w:b/>
          <w:szCs w:val="28"/>
        </w:rPr>
        <w:t>-</w:t>
      </w:r>
      <w:r w:rsidR="00AD7A40" w:rsidRPr="00AD7A40">
        <w:rPr>
          <w:b/>
          <w:szCs w:val="28"/>
        </w:rPr>
        <w:t xml:space="preserve"> Поправочные коэффициенты</w:t>
      </w:r>
      <w:r w:rsidR="00AD7A40" w:rsidRPr="00AD7A40">
        <w:rPr>
          <w:szCs w:val="28"/>
        </w:rPr>
        <w:t xml:space="preserve"> –</w:t>
      </w:r>
      <w:r w:rsidR="00AD25E9">
        <w:rPr>
          <w:szCs w:val="28"/>
        </w:rPr>
        <w:t xml:space="preserve"> </w:t>
      </w:r>
      <w:r w:rsidR="00AD7A40" w:rsidRPr="00AD7A40">
        <w:rPr>
          <w:szCs w:val="28"/>
        </w:rPr>
        <w:t>коэффициент уровня (подуровня) оказания медицинской помощи, коэффициент сложности лечения пациент</w:t>
      </w:r>
      <w:r w:rsidR="00ED709C">
        <w:rPr>
          <w:szCs w:val="28"/>
        </w:rPr>
        <w:t>ов</w:t>
      </w:r>
      <w:r>
        <w:rPr>
          <w:szCs w:val="28"/>
        </w:rPr>
        <w:t>.</w:t>
      </w:r>
    </w:p>
    <w:p w:rsidR="005B1B38" w:rsidRPr="00DC29A1" w:rsidRDefault="00C76683" w:rsidP="002D4063">
      <w:pPr>
        <w:ind w:firstLine="709"/>
        <w:jc w:val="both"/>
        <w:rPr>
          <w:szCs w:val="28"/>
        </w:rPr>
      </w:pPr>
      <w:r w:rsidRPr="00C76683">
        <w:rPr>
          <w:b/>
          <w:szCs w:val="28"/>
        </w:rPr>
        <w:t>-</w:t>
      </w:r>
      <w:r w:rsidR="005B1B38">
        <w:rPr>
          <w:b/>
          <w:szCs w:val="28"/>
        </w:rPr>
        <w:t xml:space="preserve"> </w:t>
      </w:r>
      <w:r w:rsidR="005B1B38" w:rsidRPr="008F60BD">
        <w:rPr>
          <w:b/>
          <w:szCs w:val="28"/>
        </w:rPr>
        <w:t xml:space="preserve">Коэффициент уровня </w:t>
      </w:r>
      <w:r w:rsidR="005B1B38" w:rsidRPr="007B5CA2">
        <w:rPr>
          <w:b/>
          <w:szCs w:val="28"/>
        </w:rPr>
        <w:t xml:space="preserve">оказания медицинской помощи </w:t>
      </w:r>
      <w:r w:rsidR="005B1B38" w:rsidRPr="007B5CA2">
        <w:rPr>
          <w:szCs w:val="28"/>
        </w:rPr>
        <w:t>–</w:t>
      </w:r>
      <w:r w:rsidR="000472B4">
        <w:rPr>
          <w:szCs w:val="28"/>
        </w:rPr>
        <w:t xml:space="preserve"> </w:t>
      </w:r>
      <w:r w:rsidR="005B1B38" w:rsidRPr="007B5CA2">
        <w:rPr>
          <w:szCs w:val="28"/>
        </w:rPr>
        <w:t>коэффициент</w:t>
      </w:r>
      <w:r w:rsidR="005B1B38" w:rsidRPr="00061B5B">
        <w:rPr>
          <w:szCs w:val="28"/>
        </w:rPr>
        <w:t xml:space="preserve">, </w:t>
      </w:r>
      <w:r w:rsidR="00061B5B" w:rsidRPr="00061B5B">
        <w:rPr>
          <w:szCs w:val="28"/>
        </w:rPr>
        <w:t>позволяющий учесть различия в размерах расходов в зависимости от уровня оказания медицинской помощи в стационарных условиях</w:t>
      </w:r>
      <w:r>
        <w:rPr>
          <w:szCs w:val="28"/>
        </w:rPr>
        <w:t>.</w:t>
      </w:r>
      <w:r w:rsidR="005B1B38" w:rsidRPr="00DC29A1">
        <w:rPr>
          <w:szCs w:val="28"/>
        </w:rPr>
        <w:t xml:space="preserve"> </w:t>
      </w:r>
    </w:p>
    <w:p w:rsidR="00061B5B" w:rsidRDefault="00C76683" w:rsidP="002D4063">
      <w:pPr>
        <w:ind w:firstLine="709"/>
        <w:jc w:val="both"/>
        <w:rPr>
          <w:szCs w:val="28"/>
        </w:rPr>
      </w:pPr>
      <w:r w:rsidRPr="00C76683">
        <w:rPr>
          <w:b/>
          <w:szCs w:val="28"/>
        </w:rPr>
        <w:t>-</w:t>
      </w:r>
      <w:r w:rsidR="005B1B38" w:rsidRPr="00061B5B">
        <w:rPr>
          <w:szCs w:val="28"/>
        </w:rPr>
        <w:t xml:space="preserve"> </w:t>
      </w:r>
      <w:r w:rsidR="005B1B38" w:rsidRPr="00061B5B">
        <w:rPr>
          <w:b/>
          <w:szCs w:val="28"/>
        </w:rPr>
        <w:t xml:space="preserve">Коэффициент подуровня оказания медицинской помощи </w:t>
      </w:r>
      <w:r w:rsidR="005B1B38" w:rsidRPr="00061B5B">
        <w:rPr>
          <w:szCs w:val="28"/>
        </w:rPr>
        <w:t xml:space="preserve">–  коэффициент, </w:t>
      </w:r>
      <w:r w:rsidR="00061B5B" w:rsidRPr="00061B5B">
        <w:rPr>
          <w:szCs w:val="28"/>
        </w:rPr>
        <w:t>позволяющий учесть различия в размерах расходов медицинских организаций, относящихся к одному уровню оказания медицинской помощи, обусловленный объективными причинами</w:t>
      </w:r>
      <w:r w:rsidR="00ED709C">
        <w:rPr>
          <w:szCs w:val="28"/>
        </w:rPr>
        <w:t>.</w:t>
      </w:r>
      <w:r w:rsidR="00061B5B" w:rsidRPr="00061B5B">
        <w:rPr>
          <w:szCs w:val="28"/>
        </w:rPr>
        <w:t xml:space="preserve"> </w:t>
      </w:r>
    </w:p>
    <w:p w:rsidR="000472B4" w:rsidRPr="0046406A" w:rsidRDefault="00FE1C96" w:rsidP="00FE1C9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76683" w:rsidRPr="0046406A">
        <w:rPr>
          <w:rFonts w:ascii="Times New Roman" w:hAnsi="Times New Roman" w:cs="Times New Roman"/>
          <w:b/>
          <w:sz w:val="28"/>
          <w:szCs w:val="28"/>
        </w:rPr>
        <w:t>-</w:t>
      </w:r>
      <w:r w:rsidR="005B1B38" w:rsidRPr="0046406A">
        <w:rPr>
          <w:rFonts w:ascii="Times New Roman" w:hAnsi="Times New Roman" w:cs="Times New Roman"/>
          <w:b/>
          <w:sz w:val="28"/>
          <w:szCs w:val="28"/>
        </w:rPr>
        <w:t xml:space="preserve"> </w:t>
      </w:r>
      <w:r w:rsidRPr="0046406A">
        <w:rPr>
          <w:rFonts w:ascii="Times New Roman" w:hAnsi="Times New Roman" w:cs="Times New Roman"/>
          <w:b/>
          <w:sz w:val="28"/>
          <w:szCs w:val="28"/>
        </w:rPr>
        <w:t>Коэффициент сложности лечения пациент</w:t>
      </w:r>
      <w:r w:rsidR="007C1842">
        <w:rPr>
          <w:rFonts w:ascii="Times New Roman" w:hAnsi="Times New Roman" w:cs="Times New Roman"/>
          <w:b/>
          <w:sz w:val="28"/>
          <w:szCs w:val="28"/>
        </w:rPr>
        <w:t>а</w:t>
      </w:r>
      <w:r w:rsidRPr="0046406A">
        <w:rPr>
          <w:rFonts w:ascii="Times New Roman" w:hAnsi="Times New Roman" w:cs="Times New Roman"/>
          <w:sz w:val="28"/>
          <w:szCs w:val="28"/>
        </w:rPr>
        <w:t xml:space="preserve"> - коэффициент, </w:t>
      </w:r>
      <w:r w:rsidR="002E4B8C" w:rsidRPr="0046406A">
        <w:rPr>
          <w:rFonts w:ascii="Times New Roman" w:hAnsi="Times New Roman" w:cs="Times New Roman"/>
          <w:sz w:val="28"/>
          <w:szCs w:val="28"/>
        </w:rPr>
        <w:t xml:space="preserve">учитывающий более высокий уровень затрат на оказание медицинской помощи и </w:t>
      </w:r>
      <w:r w:rsidRPr="0046406A">
        <w:rPr>
          <w:rFonts w:ascii="Times New Roman" w:hAnsi="Times New Roman" w:cs="Times New Roman"/>
          <w:sz w:val="28"/>
          <w:szCs w:val="28"/>
        </w:rPr>
        <w:t>устанавливаемый в отдельных случаях</w:t>
      </w:r>
      <w:r w:rsidR="00870927" w:rsidRPr="00870927">
        <w:rPr>
          <w:rFonts w:ascii="Times New Roman" w:hAnsi="Times New Roman" w:cs="Times New Roman"/>
          <w:sz w:val="28"/>
        </w:rPr>
        <w:t xml:space="preserve"> </w:t>
      </w:r>
      <w:r w:rsidR="00870927" w:rsidRPr="009F562D">
        <w:rPr>
          <w:rFonts w:ascii="Times New Roman" w:hAnsi="Times New Roman" w:cs="Times New Roman"/>
          <w:sz w:val="28"/>
        </w:rPr>
        <w:t>в связи со сложностью лечения пациента</w:t>
      </w:r>
      <w:r w:rsidR="00ED709C" w:rsidRPr="009F562D">
        <w:rPr>
          <w:rFonts w:ascii="Times New Roman" w:hAnsi="Times New Roman" w:cs="Times New Roman"/>
          <w:sz w:val="28"/>
          <w:szCs w:val="28"/>
        </w:rPr>
        <w:t>.</w:t>
      </w:r>
    </w:p>
    <w:p w:rsidR="009A4420" w:rsidRPr="009A4420" w:rsidRDefault="00F77315" w:rsidP="004721DE">
      <w:pPr>
        <w:pStyle w:val="ConsPlusNormal"/>
        <w:ind w:firstLine="540"/>
        <w:jc w:val="both"/>
      </w:pPr>
      <w:r>
        <w:rPr>
          <w:rFonts w:ascii="Times New Roman" w:hAnsi="Times New Roman" w:cs="Times New Roman"/>
          <w:sz w:val="28"/>
          <w:szCs w:val="28"/>
        </w:rPr>
        <w:t xml:space="preserve"> </w:t>
      </w:r>
      <w:r w:rsidRPr="002A5B09">
        <w:rPr>
          <w:rFonts w:ascii="Times New Roman" w:hAnsi="Times New Roman" w:cs="Times New Roman"/>
          <w:sz w:val="28"/>
          <w:szCs w:val="28"/>
        </w:rPr>
        <w:t xml:space="preserve"> </w:t>
      </w:r>
      <w:r w:rsidR="009229EB" w:rsidRPr="002A5B09">
        <w:rPr>
          <w:rFonts w:ascii="Times New Roman" w:hAnsi="Times New Roman" w:cs="Times New Roman"/>
          <w:sz w:val="28"/>
          <w:szCs w:val="28"/>
        </w:rPr>
        <w:t>-</w:t>
      </w:r>
      <w:r w:rsidRPr="009229EB">
        <w:rPr>
          <w:rFonts w:ascii="Times New Roman" w:hAnsi="Times New Roman" w:cs="Times New Roman"/>
          <w:b/>
          <w:sz w:val="28"/>
          <w:szCs w:val="28"/>
        </w:rPr>
        <w:t xml:space="preserve"> </w:t>
      </w:r>
      <w:r w:rsidR="009A4420" w:rsidRPr="00F77315">
        <w:rPr>
          <w:rFonts w:ascii="Times New Roman" w:hAnsi="Times New Roman" w:cs="Times New Roman"/>
          <w:b/>
          <w:sz w:val="28"/>
          <w:szCs w:val="28"/>
        </w:rPr>
        <w:t>Оплата медицинской помощи за услугу</w:t>
      </w:r>
      <w:r w:rsidR="009A4420" w:rsidRPr="009A4420">
        <w:rPr>
          <w:rFonts w:ascii="Times New Roman" w:hAnsi="Times New Roman" w:cs="Times New Roman"/>
          <w:sz w:val="28"/>
          <w:szCs w:val="28"/>
        </w:rPr>
        <w:t xml:space="preserve"> - составной компонент оплаты, применяемый дополнительно к оплате по КСГ в рамках одного случая госпитализации</w:t>
      </w:r>
      <w:r w:rsidR="009229EB">
        <w:rPr>
          <w:rFonts w:ascii="Times New Roman" w:hAnsi="Times New Roman" w:cs="Times New Roman"/>
          <w:sz w:val="28"/>
          <w:szCs w:val="28"/>
        </w:rPr>
        <w:t>.</w:t>
      </w:r>
    </w:p>
    <w:p w:rsidR="005B1B38" w:rsidRPr="00C4618C" w:rsidRDefault="009229EB" w:rsidP="00005465">
      <w:pPr>
        <w:ind w:firstLine="709"/>
        <w:jc w:val="both"/>
        <w:rPr>
          <w:spacing w:val="1"/>
          <w:szCs w:val="28"/>
        </w:rPr>
      </w:pPr>
      <w:r w:rsidRPr="002A5B09">
        <w:rPr>
          <w:szCs w:val="28"/>
        </w:rPr>
        <w:lastRenderedPageBreak/>
        <w:t>-</w:t>
      </w:r>
      <w:r w:rsidR="005B1B38">
        <w:rPr>
          <w:b/>
          <w:szCs w:val="28"/>
        </w:rPr>
        <w:t xml:space="preserve"> О</w:t>
      </w:r>
      <w:r w:rsidR="005B1B38" w:rsidRPr="00CF57F4">
        <w:rPr>
          <w:b/>
          <w:szCs w:val="28"/>
        </w:rPr>
        <w:t xml:space="preserve">бслуживаемое </w:t>
      </w:r>
      <w:r w:rsidR="005B1B38" w:rsidRPr="00CF57F4">
        <w:rPr>
          <w:b/>
          <w:spacing w:val="1"/>
          <w:szCs w:val="28"/>
        </w:rPr>
        <w:t>население</w:t>
      </w:r>
      <w:r w:rsidR="005B1B38" w:rsidRPr="00CF57F4">
        <w:rPr>
          <w:spacing w:val="1"/>
          <w:szCs w:val="28"/>
        </w:rPr>
        <w:t xml:space="preserve"> </w:t>
      </w:r>
      <w:r w:rsidR="005B1B38" w:rsidRPr="00C4618C">
        <w:rPr>
          <w:b/>
          <w:spacing w:val="1"/>
          <w:szCs w:val="28"/>
        </w:rPr>
        <w:t>станции (подстанции, отделения) скорой медицинской помощи</w:t>
      </w:r>
      <w:r w:rsidR="005B1B38" w:rsidRPr="00CF57F4">
        <w:rPr>
          <w:spacing w:val="1"/>
          <w:szCs w:val="28"/>
        </w:rPr>
        <w:t xml:space="preserve"> – это лица, застрахованные по ОМС в соответствии с Федеральным законом от 29.11.2010 № 326-ФЗ, сведения о которых содержатся в региональном сегменте единого регистра застрахованных лиц Челябинской области и место жительства которых относится к территории обслуживания </w:t>
      </w:r>
      <w:r w:rsidR="005B1B38" w:rsidRPr="00C4618C">
        <w:rPr>
          <w:spacing w:val="1"/>
          <w:szCs w:val="28"/>
        </w:rPr>
        <w:t xml:space="preserve">станции (подстанции, отделения) скорой медицинской помощи. </w:t>
      </w:r>
    </w:p>
    <w:p w:rsidR="005B1B38" w:rsidRPr="003F728B" w:rsidRDefault="005B1B38" w:rsidP="002D4063">
      <w:pPr>
        <w:pStyle w:val="a7"/>
        <w:spacing w:before="0" w:beforeAutospacing="0" w:after="0" w:afterAutospacing="0"/>
        <w:ind w:firstLine="709"/>
        <w:jc w:val="both"/>
        <w:rPr>
          <w:spacing w:val="1"/>
          <w:sz w:val="28"/>
          <w:szCs w:val="28"/>
        </w:rPr>
      </w:pPr>
      <w:r w:rsidRPr="003F728B">
        <w:rPr>
          <w:spacing w:val="1"/>
          <w:sz w:val="28"/>
          <w:szCs w:val="28"/>
        </w:rPr>
        <w:t>Территория обслуживания станции (подстанции, отделения) скорой медицинской помощи устанавливается Министерством здравоохранения Челябинской области или органами Управлений здравоохранения муниципальных образований Челябинской области.</w:t>
      </w:r>
    </w:p>
    <w:p w:rsidR="005B1B38" w:rsidRDefault="005B1B38" w:rsidP="002D4063">
      <w:pPr>
        <w:pStyle w:val="a5"/>
        <w:spacing w:after="0"/>
        <w:ind w:firstLine="709"/>
        <w:jc w:val="both"/>
        <w:rPr>
          <w:spacing w:val="1"/>
          <w:szCs w:val="28"/>
        </w:rPr>
      </w:pPr>
      <w:r w:rsidRPr="003F728B">
        <w:rPr>
          <w:spacing w:val="1"/>
          <w:szCs w:val="28"/>
        </w:rPr>
        <w:t xml:space="preserve">Место жительства определяется согласно сведениям, содержащимся в региональном сегменте единого регистра застрахованных лиц Челябинской области, об адресе фактического проживания. В случае отсутствия в региональном сегменте единого регистра застрахованных лиц Челябинской области сведений об адресе фактического проживания застрахованного лица, место жительства определяется на основании сведений об адресе его </w:t>
      </w:r>
      <w:r w:rsidR="0015296A">
        <w:rPr>
          <w:spacing w:val="1"/>
          <w:szCs w:val="28"/>
        </w:rPr>
        <w:t>регистрации по месту жительства</w:t>
      </w:r>
      <w:r w:rsidR="009229EB">
        <w:rPr>
          <w:spacing w:val="1"/>
          <w:szCs w:val="28"/>
        </w:rPr>
        <w:t>.</w:t>
      </w:r>
    </w:p>
    <w:p w:rsidR="00136F72" w:rsidRPr="003F728B" w:rsidRDefault="009229EB" w:rsidP="002D4063">
      <w:pPr>
        <w:pStyle w:val="a5"/>
        <w:spacing w:after="0"/>
        <w:ind w:firstLine="709"/>
        <w:jc w:val="both"/>
        <w:rPr>
          <w:spacing w:val="1"/>
          <w:szCs w:val="28"/>
        </w:rPr>
      </w:pPr>
      <w:r w:rsidRPr="002A5B09">
        <w:rPr>
          <w:spacing w:val="1"/>
          <w:szCs w:val="28"/>
        </w:rPr>
        <w:t>-</w:t>
      </w:r>
      <w:r w:rsidR="00136F72" w:rsidRPr="002F700A">
        <w:rPr>
          <w:spacing w:val="1"/>
          <w:szCs w:val="28"/>
        </w:rPr>
        <w:t xml:space="preserve"> </w:t>
      </w:r>
      <w:r w:rsidR="00136F72" w:rsidRPr="002F700A">
        <w:rPr>
          <w:b/>
          <w:spacing w:val="1"/>
          <w:szCs w:val="28"/>
        </w:rPr>
        <w:t xml:space="preserve">Базовый (средний) </w:t>
      </w:r>
      <w:proofErr w:type="spellStart"/>
      <w:r w:rsidR="00136F72" w:rsidRPr="002F700A">
        <w:rPr>
          <w:b/>
          <w:spacing w:val="1"/>
          <w:szCs w:val="28"/>
        </w:rPr>
        <w:t>подушевой</w:t>
      </w:r>
      <w:proofErr w:type="spellEnd"/>
      <w:r w:rsidR="00136F72" w:rsidRPr="002F700A">
        <w:rPr>
          <w:b/>
          <w:spacing w:val="1"/>
          <w:szCs w:val="28"/>
        </w:rPr>
        <w:t xml:space="preserve"> норматив финансирования скорой медицинской помощи вне медицинской организации</w:t>
      </w:r>
      <w:r w:rsidR="00136F72" w:rsidRPr="002F700A">
        <w:rPr>
          <w:spacing w:val="1"/>
          <w:szCs w:val="28"/>
        </w:rPr>
        <w:t xml:space="preserve"> –</w:t>
      </w:r>
      <w:r w:rsidR="00F00976" w:rsidRPr="002F700A">
        <w:rPr>
          <w:spacing w:val="1"/>
          <w:szCs w:val="28"/>
        </w:rPr>
        <w:t xml:space="preserve"> </w:t>
      </w:r>
      <w:r w:rsidR="00F00976" w:rsidRPr="002F700A">
        <w:rPr>
          <w:szCs w:val="28"/>
        </w:rPr>
        <w:t>размер финансовых средств, предназначенных для оплаты скорой медицинской помощи в расчете на одно застрахованное лицо в</w:t>
      </w:r>
      <w:r w:rsidR="0015296A">
        <w:rPr>
          <w:szCs w:val="28"/>
        </w:rPr>
        <w:t xml:space="preserve"> среднем по Челябинской области</w:t>
      </w:r>
      <w:r>
        <w:rPr>
          <w:szCs w:val="28"/>
        </w:rPr>
        <w:t>.</w:t>
      </w:r>
      <w:r w:rsidR="00B94D22">
        <w:rPr>
          <w:szCs w:val="28"/>
        </w:rPr>
        <w:t xml:space="preserve"> </w:t>
      </w:r>
    </w:p>
    <w:p w:rsidR="004C005C" w:rsidRDefault="004C005C" w:rsidP="002D4063">
      <w:pPr>
        <w:pStyle w:val="a7"/>
        <w:spacing w:before="0" w:beforeAutospacing="0" w:after="0" w:afterAutospacing="0"/>
        <w:ind w:firstLine="709"/>
        <w:jc w:val="both"/>
        <w:rPr>
          <w:color w:val="000000" w:themeColor="text1"/>
          <w:sz w:val="20"/>
        </w:rPr>
      </w:pPr>
      <w:r w:rsidRPr="002A5B09">
        <w:rPr>
          <w:sz w:val="28"/>
          <w:szCs w:val="28"/>
        </w:rPr>
        <w:t>-</w:t>
      </w:r>
      <w:r w:rsidRPr="005F4085">
        <w:rPr>
          <w:b/>
          <w:sz w:val="28"/>
          <w:szCs w:val="28"/>
        </w:rPr>
        <w:t xml:space="preserve"> Дифференцированный </w:t>
      </w:r>
      <w:proofErr w:type="spellStart"/>
      <w:r w:rsidRPr="005F4085">
        <w:rPr>
          <w:b/>
          <w:sz w:val="28"/>
          <w:szCs w:val="28"/>
        </w:rPr>
        <w:t>подушевой</w:t>
      </w:r>
      <w:proofErr w:type="spellEnd"/>
      <w:r w:rsidRPr="005F4085">
        <w:rPr>
          <w:b/>
          <w:sz w:val="28"/>
          <w:szCs w:val="28"/>
        </w:rPr>
        <w:t xml:space="preserve"> норматив финансирования</w:t>
      </w:r>
      <w:r w:rsidRPr="005F4085">
        <w:rPr>
          <w:sz w:val="28"/>
          <w:szCs w:val="28"/>
        </w:rPr>
        <w:t xml:space="preserve"> </w:t>
      </w:r>
      <w:r w:rsidRPr="005F4085">
        <w:rPr>
          <w:b/>
          <w:sz w:val="28"/>
          <w:szCs w:val="28"/>
        </w:rPr>
        <w:t>скорой медицинской помощи</w:t>
      </w:r>
      <w:r w:rsidRPr="005F4085">
        <w:rPr>
          <w:sz w:val="28"/>
          <w:szCs w:val="28"/>
        </w:rPr>
        <w:t xml:space="preserve"> – размер финансовых средств, рассчитанный для </w:t>
      </w:r>
      <w:proofErr w:type="spellStart"/>
      <w:r w:rsidRPr="005F4085">
        <w:rPr>
          <w:i/>
          <w:sz w:val="28"/>
          <w:szCs w:val="28"/>
          <w:lang w:val="en-US"/>
        </w:rPr>
        <w:t>i</w:t>
      </w:r>
      <w:proofErr w:type="spellEnd"/>
      <w:r w:rsidRPr="005F4085">
        <w:rPr>
          <w:i/>
          <w:sz w:val="28"/>
          <w:szCs w:val="28"/>
        </w:rPr>
        <w:t>-</w:t>
      </w:r>
      <w:r w:rsidRPr="005F4085">
        <w:rPr>
          <w:sz w:val="28"/>
          <w:szCs w:val="28"/>
        </w:rPr>
        <w:t>той группы медицинских организаций с применением средневзвешенного интегрированного коэффициента дифференциации подушевого норматива финансирования скорой медицинской помощи.</w:t>
      </w:r>
    </w:p>
    <w:p w:rsidR="002A5B09" w:rsidRDefault="002A5B09" w:rsidP="002A5B09">
      <w:pPr>
        <w:autoSpaceDE w:val="0"/>
        <w:autoSpaceDN w:val="0"/>
        <w:adjustRightInd w:val="0"/>
        <w:ind w:firstLine="708"/>
        <w:jc w:val="both"/>
        <w:outlineLvl w:val="1"/>
        <w:rPr>
          <w:szCs w:val="28"/>
        </w:rPr>
      </w:pPr>
      <w:r w:rsidRPr="002A5B09">
        <w:rPr>
          <w:szCs w:val="28"/>
        </w:rPr>
        <w:t>-</w:t>
      </w:r>
      <w:r>
        <w:rPr>
          <w:b/>
          <w:szCs w:val="28"/>
        </w:rPr>
        <w:t xml:space="preserve"> </w:t>
      </w:r>
      <w:r w:rsidRPr="00431BE3">
        <w:rPr>
          <w:b/>
          <w:szCs w:val="28"/>
        </w:rPr>
        <w:t>Средневзвешенный интегрированный коэффициент дифференциации подушевого норматива скорой медицинской помощи</w:t>
      </w:r>
      <w:r>
        <w:rPr>
          <w:b/>
          <w:szCs w:val="28"/>
        </w:rPr>
        <w:t xml:space="preserve"> </w:t>
      </w:r>
      <w:r w:rsidRPr="00431BE3">
        <w:rPr>
          <w:b/>
          <w:szCs w:val="28"/>
        </w:rPr>
        <w:t xml:space="preserve">- </w:t>
      </w:r>
      <w:r w:rsidRPr="002F700A">
        <w:rPr>
          <w:szCs w:val="28"/>
        </w:rPr>
        <w:t>коэффициент дифференциации</w:t>
      </w:r>
      <w:r>
        <w:rPr>
          <w:szCs w:val="28"/>
        </w:rPr>
        <w:t>, определенный для</w:t>
      </w:r>
      <w:r w:rsidRPr="00431BE3">
        <w:rPr>
          <w:i/>
          <w:szCs w:val="28"/>
        </w:rPr>
        <w:t xml:space="preserve"> </w:t>
      </w:r>
      <w:proofErr w:type="spellStart"/>
      <w:r w:rsidRPr="00A2328D">
        <w:rPr>
          <w:i/>
          <w:szCs w:val="28"/>
          <w:lang w:val="en-US"/>
        </w:rPr>
        <w:t>i</w:t>
      </w:r>
      <w:proofErr w:type="spellEnd"/>
      <w:r w:rsidRPr="00A2328D">
        <w:rPr>
          <w:i/>
          <w:szCs w:val="28"/>
        </w:rPr>
        <w:t>-</w:t>
      </w:r>
      <w:r w:rsidRPr="00A2328D">
        <w:rPr>
          <w:szCs w:val="28"/>
        </w:rPr>
        <w:t>той группы медицинских организаций</w:t>
      </w:r>
      <w:r w:rsidRPr="00431BE3">
        <w:rPr>
          <w:szCs w:val="28"/>
        </w:rPr>
        <w:t xml:space="preserve"> </w:t>
      </w:r>
      <w:r w:rsidRPr="002F700A">
        <w:rPr>
          <w:szCs w:val="28"/>
        </w:rPr>
        <w:t xml:space="preserve">применяемый к базовому (среднему) подушевому нормативу финансирования </w:t>
      </w:r>
      <w:r w:rsidRPr="0076364E">
        <w:rPr>
          <w:szCs w:val="28"/>
        </w:rPr>
        <w:t>скорой медицинской помощи</w:t>
      </w:r>
      <w:r w:rsidRPr="002F700A">
        <w:rPr>
          <w:szCs w:val="28"/>
        </w:rPr>
        <w:t>.</w:t>
      </w:r>
      <w:r>
        <w:rPr>
          <w:szCs w:val="28"/>
        </w:rPr>
        <w:t xml:space="preserve"> </w:t>
      </w:r>
    </w:p>
    <w:p w:rsidR="0076364E" w:rsidRPr="00137914" w:rsidRDefault="009229EB" w:rsidP="0076364E">
      <w:pPr>
        <w:autoSpaceDE w:val="0"/>
        <w:autoSpaceDN w:val="0"/>
        <w:adjustRightInd w:val="0"/>
        <w:ind w:firstLine="709"/>
        <w:jc w:val="both"/>
        <w:outlineLvl w:val="1"/>
        <w:rPr>
          <w:strike/>
          <w:szCs w:val="28"/>
        </w:rPr>
      </w:pPr>
      <w:r w:rsidRPr="002A5B09">
        <w:rPr>
          <w:color w:val="000000" w:themeColor="text1"/>
          <w:szCs w:val="28"/>
        </w:rPr>
        <w:t>-</w:t>
      </w:r>
      <w:r w:rsidR="0076364E">
        <w:rPr>
          <w:color w:val="000000" w:themeColor="text1"/>
          <w:sz w:val="20"/>
        </w:rPr>
        <w:t xml:space="preserve"> </w:t>
      </w:r>
      <w:r w:rsidR="0076364E" w:rsidRPr="002F700A">
        <w:rPr>
          <w:b/>
          <w:szCs w:val="28"/>
        </w:rPr>
        <w:t>Интегрированный коэффициент дифференциации подушевого норматива</w:t>
      </w:r>
      <w:r w:rsidR="0076364E">
        <w:rPr>
          <w:b/>
          <w:szCs w:val="28"/>
        </w:rPr>
        <w:t xml:space="preserve"> </w:t>
      </w:r>
      <w:r w:rsidR="0076364E" w:rsidRPr="002F700A">
        <w:rPr>
          <w:b/>
          <w:szCs w:val="28"/>
        </w:rPr>
        <w:t>скорой медицинской помощи</w:t>
      </w:r>
      <w:r w:rsidR="0076364E" w:rsidRPr="002F700A">
        <w:rPr>
          <w:szCs w:val="28"/>
        </w:rPr>
        <w:t xml:space="preserve"> – коэффициент дифференциации</w:t>
      </w:r>
      <w:r w:rsidR="0076364E">
        <w:rPr>
          <w:szCs w:val="28"/>
        </w:rPr>
        <w:t xml:space="preserve"> </w:t>
      </w:r>
      <w:r w:rsidR="00431BE3">
        <w:rPr>
          <w:szCs w:val="28"/>
        </w:rPr>
        <w:t>подушевого норматива, определе</w:t>
      </w:r>
      <w:r w:rsidR="0076364E">
        <w:rPr>
          <w:szCs w:val="28"/>
        </w:rPr>
        <w:t>нный для медицинской организации</w:t>
      </w:r>
      <w:r w:rsidR="00431BE3">
        <w:rPr>
          <w:szCs w:val="28"/>
        </w:rPr>
        <w:t>.</w:t>
      </w:r>
      <w:r w:rsidR="0076364E" w:rsidRPr="002F700A">
        <w:rPr>
          <w:szCs w:val="28"/>
        </w:rPr>
        <w:t xml:space="preserve"> </w:t>
      </w:r>
    </w:p>
    <w:p w:rsidR="00755C16" w:rsidRDefault="00755C16" w:rsidP="00755C16">
      <w:pPr>
        <w:ind w:firstLine="708"/>
        <w:jc w:val="both"/>
        <w:rPr>
          <w:szCs w:val="28"/>
        </w:rPr>
      </w:pPr>
      <w:r w:rsidRPr="005F2570">
        <w:rPr>
          <w:szCs w:val="28"/>
        </w:rPr>
        <w:t xml:space="preserve">- </w:t>
      </w:r>
      <w:r w:rsidRPr="005F2570">
        <w:rPr>
          <w:b/>
          <w:szCs w:val="28"/>
        </w:rPr>
        <w:t>Дополнительный тариф</w:t>
      </w:r>
      <w:r w:rsidRPr="005F2570">
        <w:rPr>
          <w:szCs w:val="28"/>
        </w:rPr>
        <w:t xml:space="preserve"> </w:t>
      </w:r>
      <w:r w:rsidRPr="005F2570">
        <w:rPr>
          <w:b/>
          <w:szCs w:val="28"/>
        </w:rPr>
        <w:t xml:space="preserve">– </w:t>
      </w:r>
      <w:r w:rsidRPr="005F2570">
        <w:rPr>
          <w:szCs w:val="28"/>
        </w:rPr>
        <w:t>дополнительный тариф на оплату:</w:t>
      </w:r>
    </w:p>
    <w:p w:rsidR="00755C16" w:rsidRPr="005F2570" w:rsidRDefault="00755C16" w:rsidP="00755C16">
      <w:pPr>
        <w:ind w:firstLine="708"/>
        <w:jc w:val="both"/>
        <w:rPr>
          <w:szCs w:val="28"/>
        </w:rPr>
      </w:pPr>
      <w:r w:rsidRPr="005F2570">
        <w:rPr>
          <w:szCs w:val="28"/>
        </w:rPr>
        <w:t>- в рамках базовой программы ОМС:</w:t>
      </w:r>
    </w:p>
    <w:p w:rsidR="00755C16" w:rsidRDefault="00755C16" w:rsidP="00755C16">
      <w:pPr>
        <w:tabs>
          <w:tab w:val="left" w:pos="851"/>
        </w:tabs>
        <w:suppressAutoHyphens/>
        <w:jc w:val="both"/>
        <w:outlineLvl w:val="0"/>
        <w:rPr>
          <w:szCs w:val="28"/>
        </w:rPr>
      </w:pPr>
      <w:r>
        <w:rPr>
          <w:szCs w:val="28"/>
        </w:rPr>
        <w:t xml:space="preserve">- амбулаторно-поликлинической медицинской </w:t>
      </w:r>
      <w:r w:rsidRPr="005F2570">
        <w:rPr>
          <w:szCs w:val="28"/>
        </w:rPr>
        <w:t>помощи</w:t>
      </w:r>
      <w:r w:rsidRPr="004245D2">
        <w:rPr>
          <w:szCs w:val="28"/>
        </w:rPr>
        <w:t xml:space="preserve"> </w:t>
      </w:r>
      <w:r w:rsidRPr="005F2570">
        <w:rPr>
          <w:szCs w:val="28"/>
        </w:rPr>
        <w:t>за счет средств межбюджетных трансфертов из бюджета Челябинской области</w:t>
      </w:r>
      <w:r w:rsidRPr="005F2570">
        <w:rPr>
          <w:sz w:val="32"/>
          <w:szCs w:val="32"/>
        </w:rPr>
        <w:t xml:space="preserve"> </w:t>
      </w:r>
      <w:r w:rsidRPr="005F2570">
        <w:rPr>
          <w:szCs w:val="28"/>
        </w:rPr>
        <w:t xml:space="preserve">на дополнительное финансовое обеспечение расходов, включаемых в структуру тарифа на оплату медицинской помощи в соответствии с частью 7 статьи 35 главы 7 Федерального закона </w:t>
      </w:r>
      <w:r>
        <w:rPr>
          <w:szCs w:val="28"/>
        </w:rPr>
        <w:t xml:space="preserve"> </w:t>
      </w:r>
      <w:r w:rsidRPr="005F2570">
        <w:rPr>
          <w:szCs w:val="28"/>
        </w:rPr>
        <w:t xml:space="preserve">от </w:t>
      </w:r>
      <w:r>
        <w:rPr>
          <w:szCs w:val="28"/>
        </w:rPr>
        <w:t xml:space="preserve"> </w:t>
      </w:r>
      <w:r w:rsidRPr="005F2570">
        <w:rPr>
          <w:szCs w:val="28"/>
        </w:rPr>
        <w:t>29.11.2010 № 326-ФЗ</w:t>
      </w:r>
      <w:r w:rsidRPr="009331DD">
        <w:rPr>
          <w:szCs w:val="28"/>
        </w:rPr>
        <w:t xml:space="preserve"> </w:t>
      </w:r>
      <w:r w:rsidRPr="005F2570">
        <w:rPr>
          <w:szCs w:val="28"/>
        </w:rPr>
        <w:t>«Об обязательном медицинском страховании в Российской Ф</w:t>
      </w:r>
      <w:r>
        <w:rPr>
          <w:szCs w:val="28"/>
        </w:rPr>
        <w:t>едерации»;</w:t>
      </w:r>
      <w:r w:rsidRPr="005F2570">
        <w:rPr>
          <w:szCs w:val="28"/>
        </w:rPr>
        <w:t xml:space="preserve">    </w:t>
      </w:r>
    </w:p>
    <w:p w:rsidR="00755C16" w:rsidRDefault="00755C16" w:rsidP="00755C16">
      <w:pPr>
        <w:tabs>
          <w:tab w:val="left" w:pos="851"/>
        </w:tabs>
        <w:suppressAutoHyphens/>
        <w:jc w:val="both"/>
        <w:outlineLvl w:val="0"/>
        <w:rPr>
          <w:szCs w:val="28"/>
        </w:rPr>
      </w:pPr>
      <w:proofErr w:type="gramStart"/>
      <w:r>
        <w:rPr>
          <w:szCs w:val="28"/>
        </w:rPr>
        <w:t xml:space="preserve">- </w:t>
      </w:r>
      <w:r w:rsidRPr="005F2570">
        <w:rPr>
          <w:szCs w:val="28"/>
        </w:rPr>
        <w:t>специализированной стационарной медицинской помощи по профилю «медицинская реабилитация»</w:t>
      </w:r>
      <w:r>
        <w:rPr>
          <w:szCs w:val="28"/>
        </w:rPr>
        <w:t xml:space="preserve"> </w:t>
      </w:r>
      <w:r w:rsidRPr="005F2570">
        <w:rPr>
          <w:szCs w:val="28"/>
        </w:rPr>
        <w:t xml:space="preserve">за счет средств межбюджетных трансфертов из </w:t>
      </w:r>
      <w:r w:rsidRPr="005F2570">
        <w:rPr>
          <w:szCs w:val="28"/>
        </w:rPr>
        <w:lastRenderedPageBreak/>
        <w:t>бюджета Челябинской области</w:t>
      </w:r>
      <w:r w:rsidRPr="005F2570">
        <w:rPr>
          <w:sz w:val="32"/>
          <w:szCs w:val="32"/>
        </w:rPr>
        <w:t xml:space="preserve"> </w:t>
      </w:r>
      <w:r w:rsidRPr="005F2570">
        <w:rPr>
          <w:szCs w:val="28"/>
        </w:rPr>
        <w:t xml:space="preserve">на дополнительное финансовое обеспечение расходов, включаемых в структуру тарифа на оплату медицинской помощи в соответствии с частью 7 статьи 35 главы 7 Федерального закона </w:t>
      </w:r>
      <w:r>
        <w:rPr>
          <w:szCs w:val="28"/>
        </w:rPr>
        <w:t xml:space="preserve"> </w:t>
      </w:r>
      <w:r w:rsidRPr="005F2570">
        <w:rPr>
          <w:szCs w:val="28"/>
        </w:rPr>
        <w:t xml:space="preserve">от </w:t>
      </w:r>
      <w:r>
        <w:rPr>
          <w:szCs w:val="28"/>
        </w:rPr>
        <w:t xml:space="preserve"> </w:t>
      </w:r>
      <w:r w:rsidRPr="005F2570">
        <w:rPr>
          <w:szCs w:val="28"/>
        </w:rPr>
        <w:t>29.11.2010 № 326-ФЗ</w:t>
      </w:r>
      <w:r w:rsidRPr="009331DD">
        <w:rPr>
          <w:szCs w:val="28"/>
        </w:rPr>
        <w:t xml:space="preserve"> </w:t>
      </w:r>
      <w:r w:rsidRPr="005F2570">
        <w:rPr>
          <w:szCs w:val="28"/>
        </w:rPr>
        <w:t>«Об обязательном медицинском страховании в Российской Федерации»</w:t>
      </w:r>
      <w:r>
        <w:rPr>
          <w:szCs w:val="28"/>
        </w:rPr>
        <w:t>.</w:t>
      </w:r>
      <w:proofErr w:type="gramEnd"/>
    </w:p>
    <w:p w:rsidR="00755C16" w:rsidRDefault="00755C16" w:rsidP="00755C16">
      <w:pPr>
        <w:tabs>
          <w:tab w:val="left" w:pos="709"/>
          <w:tab w:val="left" w:pos="851"/>
        </w:tabs>
        <w:suppressAutoHyphens/>
        <w:jc w:val="both"/>
        <w:outlineLvl w:val="0"/>
        <w:rPr>
          <w:szCs w:val="28"/>
        </w:rPr>
      </w:pPr>
      <w:r>
        <w:rPr>
          <w:szCs w:val="28"/>
        </w:rPr>
        <w:tab/>
      </w:r>
      <w:r w:rsidRPr="005F2570">
        <w:rPr>
          <w:szCs w:val="28"/>
        </w:rPr>
        <w:t>- в рамках сверх</w:t>
      </w:r>
      <w:r>
        <w:rPr>
          <w:szCs w:val="28"/>
        </w:rPr>
        <w:t xml:space="preserve"> </w:t>
      </w:r>
      <w:r w:rsidRPr="005F2570">
        <w:rPr>
          <w:szCs w:val="28"/>
        </w:rPr>
        <w:t>базовой программы ОМС за счет средств межбюджетных трансфертов из бюджета Челябинской области</w:t>
      </w:r>
      <w:r w:rsidRPr="005F2570">
        <w:rPr>
          <w:sz w:val="32"/>
          <w:szCs w:val="32"/>
        </w:rPr>
        <w:t xml:space="preserve"> </w:t>
      </w:r>
      <w:r w:rsidRPr="005F2570">
        <w:rPr>
          <w:szCs w:val="28"/>
        </w:rPr>
        <w:t>на дополнительное финансовое обеспечение оплаты проезда пациентов, страдающих почечной недостаточностью и нуждающихся в проведении заместительной почечной терапии, к месту лечения и обратно.</w:t>
      </w:r>
    </w:p>
    <w:p w:rsidR="00755C16" w:rsidRDefault="00755C16" w:rsidP="00755C16">
      <w:pPr>
        <w:tabs>
          <w:tab w:val="left" w:pos="709"/>
          <w:tab w:val="left" w:pos="851"/>
        </w:tabs>
        <w:suppressAutoHyphens/>
        <w:jc w:val="both"/>
        <w:outlineLvl w:val="0"/>
        <w:rPr>
          <w:szCs w:val="28"/>
        </w:rPr>
      </w:pPr>
      <w:r>
        <w:rPr>
          <w:szCs w:val="28"/>
        </w:rPr>
        <w:tab/>
      </w:r>
      <w:r w:rsidRPr="002133BF">
        <w:rPr>
          <w:szCs w:val="28"/>
        </w:rPr>
        <w:t>Дополнительный тариф является фиксированным.</w:t>
      </w:r>
    </w:p>
    <w:p w:rsidR="00755C16" w:rsidRPr="00872827" w:rsidRDefault="00755C16" w:rsidP="00755C16">
      <w:pPr>
        <w:ind w:firstLine="709"/>
        <w:jc w:val="both"/>
        <w:rPr>
          <w:szCs w:val="28"/>
        </w:rPr>
      </w:pPr>
      <w:r w:rsidRPr="00B61A64">
        <w:rPr>
          <w:color w:val="000000" w:themeColor="text1"/>
          <w:sz w:val="20"/>
          <w:highlight w:val="cyan"/>
        </w:rPr>
        <w:t>(</w:t>
      </w:r>
      <w:proofErr w:type="spellStart"/>
      <w:r>
        <w:rPr>
          <w:color w:val="000000" w:themeColor="text1"/>
          <w:sz w:val="20"/>
          <w:highlight w:val="cyan"/>
        </w:rPr>
        <w:t>изм</w:t>
      </w:r>
      <w:proofErr w:type="spellEnd"/>
      <w:r>
        <w:rPr>
          <w:color w:val="000000" w:themeColor="text1"/>
          <w:sz w:val="20"/>
          <w:highlight w:val="cyan"/>
        </w:rPr>
        <w:t xml:space="preserve">. п. </w:t>
      </w:r>
      <w:r w:rsidRPr="00755C16">
        <w:rPr>
          <w:color w:val="000000" w:themeColor="text1"/>
          <w:sz w:val="20"/>
          <w:highlight w:val="cyan"/>
        </w:rPr>
        <w:t>1</w:t>
      </w:r>
      <w:r>
        <w:rPr>
          <w:color w:val="000000" w:themeColor="text1"/>
          <w:sz w:val="20"/>
          <w:highlight w:val="cyan"/>
        </w:rPr>
        <w:t xml:space="preserve"> Д/С от </w:t>
      </w:r>
      <w:r w:rsidRPr="00755C16">
        <w:rPr>
          <w:color w:val="000000" w:themeColor="text1"/>
          <w:sz w:val="20"/>
          <w:highlight w:val="cyan"/>
        </w:rPr>
        <w:t>20</w:t>
      </w:r>
      <w:r w:rsidRPr="00B61A64">
        <w:rPr>
          <w:color w:val="000000" w:themeColor="text1"/>
          <w:sz w:val="20"/>
          <w:highlight w:val="cyan"/>
        </w:rPr>
        <w:t>.0</w:t>
      </w:r>
      <w:r>
        <w:rPr>
          <w:color w:val="000000" w:themeColor="text1"/>
          <w:sz w:val="20"/>
          <w:highlight w:val="cyan"/>
        </w:rPr>
        <w:t>2.2018</w:t>
      </w:r>
      <w:r w:rsidRPr="00B61A64">
        <w:rPr>
          <w:color w:val="000000" w:themeColor="text1"/>
          <w:sz w:val="20"/>
          <w:highlight w:val="cyan"/>
        </w:rPr>
        <w:t xml:space="preserve"> </w:t>
      </w:r>
      <w:r>
        <w:rPr>
          <w:color w:val="000000" w:themeColor="text1"/>
          <w:sz w:val="20"/>
          <w:highlight w:val="cyan"/>
        </w:rPr>
        <w:t xml:space="preserve">№ </w:t>
      </w:r>
      <w:r w:rsidRPr="00755C16">
        <w:rPr>
          <w:color w:val="000000" w:themeColor="text1"/>
          <w:sz w:val="20"/>
          <w:highlight w:val="cyan"/>
        </w:rPr>
        <w:t>3</w:t>
      </w:r>
      <w:r>
        <w:rPr>
          <w:color w:val="000000" w:themeColor="text1"/>
          <w:sz w:val="20"/>
          <w:highlight w:val="cyan"/>
        </w:rPr>
        <w:t>/625</w:t>
      </w:r>
      <w:r w:rsidRPr="00B61A64">
        <w:rPr>
          <w:color w:val="000000" w:themeColor="text1"/>
          <w:sz w:val="20"/>
          <w:highlight w:val="cyan"/>
        </w:rPr>
        <w:t>-ОМ</w:t>
      </w:r>
      <w:r>
        <w:rPr>
          <w:color w:val="000000" w:themeColor="text1"/>
          <w:sz w:val="20"/>
          <w:highlight w:val="cyan"/>
        </w:rPr>
        <w:t>С</w:t>
      </w:r>
      <w:r w:rsidRPr="00B61A64">
        <w:rPr>
          <w:color w:val="000000" w:themeColor="text1"/>
          <w:sz w:val="20"/>
          <w:highlight w:val="cyan"/>
        </w:rPr>
        <w:t>, действ</w:t>
      </w:r>
      <w:proofErr w:type="gramStart"/>
      <w:r w:rsidRPr="00B61A64">
        <w:rPr>
          <w:color w:val="000000" w:themeColor="text1"/>
          <w:sz w:val="20"/>
          <w:highlight w:val="cyan"/>
        </w:rPr>
        <w:t>.</w:t>
      </w:r>
      <w:proofErr w:type="gramEnd"/>
      <w:r w:rsidRPr="00B61A64">
        <w:rPr>
          <w:color w:val="000000" w:themeColor="text1"/>
          <w:sz w:val="20"/>
          <w:highlight w:val="cyan"/>
        </w:rPr>
        <w:t xml:space="preserve"> </w:t>
      </w:r>
      <w:proofErr w:type="gramStart"/>
      <w:r w:rsidRPr="00B61A64">
        <w:rPr>
          <w:color w:val="000000" w:themeColor="text1"/>
          <w:sz w:val="20"/>
          <w:highlight w:val="cyan"/>
        </w:rPr>
        <w:t>с</w:t>
      </w:r>
      <w:proofErr w:type="gramEnd"/>
      <w:r w:rsidRPr="00B61A64">
        <w:rPr>
          <w:color w:val="000000" w:themeColor="text1"/>
          <w:sz w:val="20"/>
          <w:highlight w:val="cyan"/>
        </w:rPr>
        <w:t xml:space="preserve"> 01.0</w:t>
      </w:r>
      <w:r>
        <w:rPr>
          <w:color w:val="000000" w:themeColor="text1"/>
          <w:sz w:val="20"/>
          <w:highlight w:val="cyan"/>
        </w:rPr>
        <w:t>2.2018</w:t>
      </w:r>
      <w:r w:rsidRPr="00B61A64">
        <w:rPr>
          <w:color w:val="000000" w:themeColor="text1"/>
          <w:sz w:val="20"/>
          <w:highlight w:val="cyan"/>
        </w:rPr>
        <w:t>)</w:t>
      </w:r>
    </w:p>
    <w:p w:rsidR="006B2ADE" w:rsidRDefault="006B2ADE" w:rsidP="00A75983">
      <w:pPr>
        <w:ind w:firstLine="709"/>
        <w:jc w:val="both"/>
        <w:rPr>
          <w:szCs w:val="28"/>
        </w:rPr>
      </w:pPr>
    </w:p>
    <w:p w:rsidR="005B1B38" w:rsidRPr="0019478A" w:rsidRDefault="001740CE" w:rsidP="00A75983">
      <w:pPr>
        <w:ind w:firstLine="709"/>
        <w:jc w:val="both"/>
        <w:rPr>
          <w:szCs w:val="28"/>
        </w:rPr>
      </w:pPr>
      <w:r w:rsidRPr="001740CE">
        <w:rPr>
          <w:szCs w:val="28"/>
        </w:rPr>
        <w:t xml:space="preserve">4. </w:t>
      </w:r>
      <w:r w:rsidRPr="001740CE">
        <w:t xml:space="preserve">Оплата медицинской помощи в </w:t>
      </w:r>
      <w:r w:rsidRPr="001740CE">
        <w:rPr>
          <w:szCs w:val="28"/>
        </w:rPr>
        <w:t>сфере</w:t>
      </w:r>
      <w:r w:rsidRPr="001740CE">
        <w:t xml:space="preserve">  ОМС Челябинской области</w:t>
      </w:r>
      <w:r w:rsidR="005B1B38" w:rsidRPr="001740CE">
        <w:rPr>
          <w:szCs w:val="28"/>
        </w:rPr>
        <w:t>,</w:t>
      </w:r>
      <w:r w:rsidR="005B1B38" w:rsidRPr="002B0777">
        <w:rPr>
          <w:szCs w:val="28"/>
        </w:rPr>
        <w:t xml:space="preserve"> оказанн</w:t>
      </w:r>
      <w:r>
        <w:rPr>
          <w:szCs w:val="28"/>
        </w:rPr>
        <w:t>ой</w:t>
      </w:r>
      <w:r w:rsidR="005B1B38" w:rsidRPr="003B52EE">
        <w:rPr>
          <w:szCs w:val="28"/>
        </w:rPr>
        <w:t xml:space="preserve"> застрахованным лицам</w:t>
      </w:r>
      <w:r>
        <w:rPr>
          <w:szCs w:val="28"/>
        </w:rPr>
        <w:t>,</w:t>
      </w:r>
      <w:r w:rsidR="005B1B38" w:rsidRPr="003B52EE">
        <w:rPr>
          <w:szCs w:val="28"/>
        </w:rPr>
        <w:t xml:space="preserve"> </w:t>
      </w:r>
      <w:r>
        <w:rPr>
          <w:szCs w:val="28"/>
        </w:rPr>
        <w:t xml:space="preserve">осуществляется </w:t>
      </w:r>
      <w:r w:rsidR="005B1B38" w:rsidRPr="003B52EE">
        <w:rPr>
          <w:szCs w:val="28"/>
        </w:rPr>
        <w:t xml:space="preserve">в соответствии с законодательством Российской Федерации об </w:t>
      </w:r>
      <w:r w:rsidR="005B1B38">
        <w:rPr>
          <w:szCs w:val="28"/>
        </w:rPr>
        <w:t>ОМ</w:t>
      </w:r>
      <w:r w:rsidR="005B1B38" w:rsidRPr="007B5CA2">
        <w:rPr>
          <w:szCs w:val="28"/>
        </w:rPr>
        <w:t>С.</w:t>
      </w:r>
    </w:p>
    <w:p w:rsidR="005B1B38" w:rsidRDefault="005B1B38" w:rsidP="00A75983">
      <w:pPr>
        <w:pStyle w:val="a3"/>
        <w:suppressAutoHyphens/>
        <w:ind w:firstLine="709"/>
      </w:pPr>
      <w:proofErr w:type="gramStart"/>
      <w:r w:rsidRPr="002B0777">
        <w:t xml:space="preserve">Оплата медицинской помощи в </w:t>
      </w:r>
      <w:r w:rsidRPr="002B0777">
        <w:rPr>
          <w:szCs w:val="28"/>
        </w:rPr>
        <w:t>сфере</w:t>
      </w:r>
      <w:r w:rsidRPr="002B0777">
        <w:t xml:space="preserve"> ОМС Челябинской области осуществляется по тарифам на оплату медицинской помощи </w:t>
      </w:r>
      <w:r>
        <w:t xml:space="preserve">в сфере ОМС Челябинской области (далее именуются </w:t>
      </w:r>
      <w:r w:rsidRPr="002B0777">
        <w:t xml:space="preserve">– Тарифы на оплату медицинской помощи) на основании предоставленных  </w:t>
      </w:r>
      <w:r>
        <w:t>медицинской о</w:t>
      </w:r>
      <w:r w:rsidRPr="002B0777">
        <w:t xml:space="preserve">рганизацией реестров счетов и счетов на оплату медицинской помощи, </w:t>
      </w:r>
      <w:r w:rsidRPr="003F728B">
        <w:t xml:space="preserve">согласно приложениям </w:t>
      </w:r>
      <w:r w:rsidR="00E86782" w:rsidRPr="0005642B">
        <w:t>1/1, 1/2, 1/3, 1/4</w:t>
      </w:r>
      <w:r w:rsidRPr="003F728B">
        <w:t xml:space="preserve"> к Тарифному соглашению, в пределах объемов предоставления медицинской помощи, установленных</w:t>
      </w:r>
      <w:proofErr w:type="gramEnd"/>
      <w:r w:rsidRPr="003F728B">
        <w:t xml:space="preserve"> </w:t>
      </w:r>
      <w:proofErr w:type="gramStart"/>
      <w:r w:rsidRPr="003F728B">
        <w:t>решением Комиссии</w:t>
      </w:r>
      <w:r w:rsidRPr="002B0777">
        <w:t xml:space="preserve"> по разработке </w:t>
      </w:r>
      <w:r w:rsidR="00BC036F">
        <w:t>т</w:t>
      </w:r>
      <w:r w:rsidRPr="002B0777">
        <w:t>ерриториальной программы ОМС</w:t>
      </w:r>
      <w:r w:rsidR="00DD1614">
        <w:t xml:space="preserve"> в Челябинской области</w:t>
      </w:r>
      <w:r w:rsidRPr="002B0777">
        <w:t xml:space="preserve">, в </w:t>
      </w:r>
      <w:r w:rsidRPr="00FB775B">
        <w:t>соответствии с договором на оказание и</w:t>
      </w:r>
      <w:r w:rsidRPr="002B0777">
        <w:t xml:space="preserve"> оплату медицинской помощи по ОМС, </w:t>
      </w:r>
      <w:r w:rsidRPr="002B0777">
        <w:rPr>
          <w:szCs w:val="28"/>
        </w:rPr>
        <w:t xml:space="preserve">с учетом </w:t>
      </w:r>
      <w:r w:rsidRPr="00FB775B">
        <w:rPr>
          <w:szCs w:val="28"/>
        </w:rPr>
        <w:t>результатов проведенного</w:t>
      </w:r>
      <w:r>
        <w:rPr>
          <w:szCs w:val="28"/>
        </w:rPr>
        <w:t xml:space="preserve"> </w:t>
      </w:r>
      <w:r w:rsidRPr="002B0777">
        <w:rPr>
          <w:szCs w:val="28"/>
        </w:rPr>
        <w:t>контроля объемов, сроков, качества и условий предостав</w:t>
      </w:r>
      <w:r>
        <w:rPr>
          <w:szCs w:val="28"/>
        </w:rPr>
        <w:t>ления медицинской помощи по ОМС</w:t>
      </w:r>
      <w:r w:rsidRPr="002B0777">
        <w:rPr>
          <w:szCs w:val="28"/>
        </w:rPr>
        <w:t xml:space="preserve"> </w:t>
      </w:r>
      <w:r>
        <w:rPr>
          <w:szCs w:val="28"/>
        </w:rPr>
        <w:t>в соответствии с</w:t>
      </w:r>
      <w:r w:rsidRPr="002B0777">
        <w:rPr>
          <w:szCs w:val="28"/>
        </w:rPr>
        <w:t xml:space="preserve"> Приказом </w:t>
      </w:r>
      <w:r>
        <w:rPr>
          <w:szCs w:val="28"/>
        </w:rPr>
        <w:t xml:space="preserve">ФФОМС </w:t>
      </w:r>
      <w:r w:rsidRPr="002B0777">
        <w:rPr>
          <w:szCs w:val="28"/>
        </w:rPr>
        <w:t xml:space="preserve">от 01.12.2010 № 230, с </w:t>
      </w:r>
      <w:r w:rsidRPr="00FB775B">
        <w:rPr>
          <w:szCs w:val="28"/>
        </w:rPr>
        <w:t xml:space="preserve">учетом </w:t>
      </w:r>
      <w:r w:rsidRPr="00FB775B">
        <w:t xml:space="preserve"> разделов </w:t>
      </w:r>
      <w:r w:rsidRPr="00FB775B">
        <w:rPr>
          <w:lang w:val="en-US"/>
        </w:rPr>
        <w:t>II</w:t>
      </w:r>
      <w:r w:rsidRPr="00FB775B">
        <w:t xml:space="preserve">, </w:t>
      </w:r>
      <w:r w:rsidRPr="00FB775B">
        <w:rPr>
          <w:lang w:val="en-US"/>
        </w:rPr>
        <w:t>IV</w:t>
      </w:r>
      <w:r w:rsidRPr="00FB775B">
        <w:t xml:space="preserve"> настоящего Тарифного соглашения.</w:t>
      </w:r>
      <w:proofErr w:type="gramEnd"/>
    </w:p>
    <w:p w:rsidR="00BC036F" w:rsidRDefault="00BC036F" w:rsidP="00BC036F">
      <w:pPr>
        <w:tabs>
          <w:tab w:val="left" w:pos="851"/>
        </w:tabs>
        <w:suppressAutoHyphens/>
        <w:jc w:val="both"/>
        <w:outlineLvl w:val="0"/>
      </w:pPr>
      <w:r>
        <w:t xml:space="preserve">         </w:t>
      </w:r>
      <w:r w:rsidRPr="00986447">
        <w:t xml:space="preserve">Оплата медицинской помощи в </w:t>
      </w:r>
      <w:r w:rsidRPr="001740CE">
        <w:rPr>
          <w:szCs w:val="28"/>
        </w:rPr>
        <w:t>сфере</w:t>
      </w:r>
      <w:r>
        <w:t xml:space="preserve"> </w:t>
      </w:r>
      <w:r w:rsidRPr="001740CE">
        <w:t xml:space="preserve">ОМС </w:t>
      </w:r>
      <w:r w:rsidRPr="00986447">
        <w:t xml:space="preserve">Челябинской области </w:t>
      </w:r>
      <w:r>
        <w:t>из средств межбюджетных трансфертов из бюджета Челябинской области, выделенных на финансовое обеспечение:</w:t>
      </w:r>
    </w:p>
    <w:p w:rsidR="00BC036F" w:rsidRDefault="00BC036F" w:rsidP="00BC036F">
      <w:pPr>
        <w:tabs>
          <w:tab w:val="left" w:pos="851"/>
        </w:tabs>
        <w:suppressAutoHyphens/>
        <w:jc w:val="both"/>
        <w:outlineLvl w:val="0"/>
      </w:pPr>
      <w:r>
        <w:t>- дополнительных видов и условий оказания медицинской помощи, не установленных базовой программой ОМС;</w:t>
      </w:r>
    </w:p>
    <w:p w:rsidR="00B24B68" w:rsidRDefault="00B24B68" w:rsidP="00BC036F">
      <w:pPr>
        <w:tabs>
          <w:tab w:val="left" w:pos="851"/>
        </w:tabs>
        <w:suppressAutoHyphens/>
        <w:jc w:val="both"/>
        <w:outlineLvl w:val="0"/>
      </w:pPr>
      <w:r>
        <w:t xml:space="preserve">- дополнительных объемов высокотехнологичной медицинской помощи, установленных сверх базовой программы ОМС </w:t>
      </w:r>
    </w:p>
    <w:p w:rsidR="00BC036F" w:rsidRDefault="00BC036F" w:rsidP="00BC036F">
      <w:pPr>
        <w:tabs>
          <w:tab w:val="left" w:pos="851"/>
        </w:tabs>
        <w:suppressAutoHyphens/>
        <w:jc w:val="both"/>
        <w:outlineLvl w:val="0"/>
        <w:rPr>
          <w:szCs w:val="28"/>
        </w:rPr>
      </w:pPr>
      <w:proofErr w:type="gramStart"/>
      <w:r>
        <w:t>ос</w:t>
      </w:r>
      <w:r w:rsidRPr="00986447">
        <w:t>уществляется по тарифам на оплату медицинской помощи в сфере ОМС Челябинской области (далее именуются – Тарифы на оплату медицинской помощи) на основании предоставленных  медицинской организацией реестров счетов и счетов на оплату медицинской помощи, согласно приложению 1/3 к Тарифному соглашению, в пределах объемов предоставления медицинской помощи, установленных решением Комиссии по разработке Территориальной программы ОМС в Челябинской области, в соответствии с договором</w:t>
      </w:r>
      <w:proofErr w:type="gramEnd"/>
      <w:r w:rsidRPr="00986447">
        <w:t xml:space="preserve"> на оказание и оплату медицинской помощи по ОМС</w:t>
      </w:r>
      <w:r>
        <w:t xml:space="preserve">, с учетом результатов </w:t>
      </w:r>
      <w:r>
        <w:lastRenderedPageBreak/>
        <w:t>проведенного контроля объемов, сроков, качества и условий предоставления медицинской помощи по ОМС</w:t>
      </w:r>
      <w:r w:rsidRPr="00986447">
        <w:t xml:space="preserve"> </w:t>
      </w:r>
      <w:r w:rsidRPr="00986447">
        <w:rPr>
          <w:szCs w:val="28"/>
        </w:rPr>
        <w:t>в соответствии с Приказом ФФОМС от 01.12.2010 № 230</w:t>
      </w:r>
      <w:r w:rsidRPr="00986447">
        <w:t xml:space="preserve">, </w:t>
      </w:r>
      <w:r w:rsidRPr="00986447">
        <w:rPr>
          <w:szCs w:val="28"/>
        </w:rPr>
        <w:t xml:space="preserve">с учетом </w:t>
      </w:r>
      <w:r w:rsidRPr="00986447">
        <w:t xml:space="preserve"> разделов </w:t>
      </w:r>
      <w:r w:rsidRPr="00986447">
        <w:rPr>
          <w:lang w:val="en-US"/>
        </w:rPr>
        <w:t>II</w:t>
      </w:r>
      <w:r w:rsidRPr="00986447">
        <w:t xml:space="preserve">, </w:t>
      </w:r>
      <w:r w:rsidRPr="00986447">
        <w:rPr>
          <w:lang w:val="en-US"/>
        </w:rPr>
        <w:t>IV</w:t>
      </w:r>
      <w:r w:rsidRPr="00986447">
        <w:t xml:space="preserve"> настоящего Тарифного соглашения.</w:t>
      </w:r>
    </w:p>
    <w:p w:rsidR="00BC036F" w:rsidRDefault="00BC036F" w:rsidP="00755C16">
      <w:pPr>
        <w:ind w:firstLine="709"/>
        <w:jc w:val="both"/>
      </w:pPr>
      <w:proofErr w:type="gramStart"/>
      <w:r w:rsidRPr="00503842">
        <w:rPr>
          <w:szCs w:val="28"/>
        </w:rPr>
        <w:t xml:space="preserve">Дополнительное финансовое обеспечение медицинской помощи в рамках территориальной программы ОМС осуществляется по дополнительным тарифам на оплату </w:t>
      </w:r>
      <w:r>
        <w:rPr>
          <w:szCs w:val="28"/>
        </w:rPr>
        <w:t xml:space="preserve">медицинской помощи </w:t>
      </w:r>
      <w:r w:rsidRPr="00503842">
        <w:rPr>
          <w:szCs w:val="28"/>
        </w:rPr>
        <w:t xml:space="preserve">за счет </w:t>
      </w:r>
      <w:r w:rsidRPr="00503842">
        <w:t>средств межбюджетных трансфертов из бюджета Челябинской области на основании предоставленных  медицинской организацией реестров счетов и счетов на оплату медицинской п</w:t>
      </w:r>
      <w:r w:rsidR="00755C16">
        <w:t xml:space="preserve">омощи, согласно приложениям 1/1, </w:t>
      </w:r>
      <w:r w:rsidR="00755C16" w:rsidRPr="00503842">
        <w:t>1/</w:t>
      </w:r>
      <w:r w:rsidR="00755C16">
        <w:t>2,</w:t>
      </w:r>
      <w:r>
        <w:t xml:space="preserve"> </w:t>
      </w:r>
      <w:r w:rsidRPr="00503842">
        <w:t>1/3 к Тарифному соглашению, в соответствии с договором на оказание и оплату медицинской</w:t>
      </w:r>
      <w:proofErr w:type="gramEnd"/>
      <w:r w:rsidRPr="00503842">
        <w:t xml:space="preserve"> помощи по ОМС, </w:t>
      </w:r>
      <w:r w:rsidRPr="00503842">
        <w:rPr>
          <w:szCs w:val="28"/>
        </w:rPr>
        <w:t xml:space="preserve">с учетом </w:t>
      </w:r>
      <w:r w:rsidRPr="00503842">
        <w:t xml:space="preserve">раздела </w:t>
      </w:r>
      <w:r w:rsidRPr="00503842">
        <w:rPr>
          <w:lang w:val="en-US"/>
        </w:rPr>
        <w:t>II</w:t>
      </w:r>
      <w:r w:rsidRPr="00503842">
        <w:t xml:space="preserve"> настоящего Тарифного соглашения</w:t>
      </w:r>
      <w:proofErr w:type="gramStart"/>
      <w:r w:rsidRPr="00503842">
        <w:t>.</w:t>
      </w:r>
      <w:proofErr w:type="gramEnd"/>
      <w:r w:rsidR="00755C16" w:rsidRPr="00755C16">
        <w:t xml:space="preserve"> </w:t>
      </w:r>
      <w:r w:rsidR="00755C16" w:rsidRPr="00B61A64">
        <w:rPr>
          <w:color w:val="000000" w:themeColor="text1"/>
          <w:sz w:val="20"/>
          <w:highlight w:val="cyan"/>
        </w:rPr>
        <w:t>(</w:t>
      </w:r>
      <w:proofErr w:type="spellStart"/>
      <w:proofErr w:type="gramStart"/>
      <w:r w:rsidR="00755C16">
        <w:rPr>
          <w:color w:val="000000" w:themeColor="text1"/>
          <w:sz w:val="20"/>
          <w:highlight w:val="cyan"/>
        </w:rPr>
        <w:t>и</w:t>
      </w:r>
      <w:proofErr w:type="gramEnd"/>
      <w:r w:rsidR="00755C16">
        <w:rPr>
          <w:color w:val="000000" w:themeColor="text1"/>
          <w:sz w:val="20"/>
          <w:highlight w:val="cyan"/>
        </w:rPr>
        <w:t>зм</w:t>
      </w:r>
      <w:proofErr w:type="spellEnd"/>
      <w:r w:rsidR="00755C16">
        <w:rPr>
          <w:color w:val="000000" w:themeColor="text1"/>
          <w:sz w:val="20"/>
          <w:highlight w:val="cyan"/>
        </w:rPr>
        <w:t xml:space="preserve">. п. 2 Д/С от </w:t>
      </w:r>
      <w:r w:rsidR="00755C16" w:rsidRPr="00755C16">
        <w:rPr>
          <w:color w:val="000000" w:themeColor="text1"/>
          <w:sz w:val="20"/>
          <w:highlight w:val="cyan"/>
        </w:rPr>
        <w:t>20</w:t>
      </w:r>
      <w:r w:rsidR="00755C16" w:rsidRPr="00B61A64">
        <w:rPr>
          <w:color w:val="000000" w:themeColor="text1"/>
          <w:sz w:val="20"/>
          <w:highlight w:val="cyan"/>
        </w:rPr>
        <w:t>.0</w:t>
      </w:r>
      <w:r w:rsidR="00755C16">
        <w:rPr>
          <w:color w:val="000000" w:themeColor="text1"/>
          <w:sz w:val="20"/>
          <w:highlight w:val="cyan"/>
        </w:rPr>
        <w:t>2.2018</w:t>
      </w:r>
      <w:r w:rsidR="00755C16" w:rsidRPr="00B61A64">
        <w:rPr>
          <w:color w:val="000000" w:themeColor="text1"/>
          <w:sz w:val="20"/>
          <w:highlight w:val="cyan"/>
        </w:rPr>
        <w:t xml:space="preserve"> </w:t>
      </w:r>
      <w:r w:rsidR="00755C16">
        <w:rPr>
          <w:color w:val="000000" w:themeColor="text1"/>
          <w:sz w:val="20"/>
          <w:highlight w:val="cyan"/>
        </w:rPr>
        <w:t xml:space="preserve">№ </w:t>
      </w:r>
      <w:r w:rsidR="00755C16" w:rsidRPr="00755C16">
        <w:rPr>
          <w:color w:val="000000" w:themeColor="text1"/>
          <w:sz w:val="20"/>
          <w:highlight w:val="cyan"/>
        </w:rPr>
        <w:t>3</w:t>
      </w:r>
      <w:r w:rsidR="00755C16">
        <w:rPr>
          <w:color w:val="000000" w:themeColor="text1"/>
          <w:sz w:val="20"/>
          <w:highlight w:val="cyan"/>
        </w:rPr>
        <w:t>/625</w:t>
      </w:r>
      <w:r w:rsidR="00755C16" w:rsidRPr="00B61A64">
        <w:rPr>
          <w:color w:val="000000" w:themeColor="text1"/>
          <w:sz w:val="20"/>
          <w:highlight w:val="cyan"/>
        </w:rPr>
        <w:t>-ОМ</w:t>
      </w:r>
      <w:r w:rsidR="00755C16">
        <w:rPr>
          <w:color w:val="000000" w:themeColor="text1"/>
          <w:sz w:val="20"/>
          <w:highlight w:val="cyan"/>
        </w:rPr>
        <w:t>С</w:t>
      </w:r>
      <w:r w:rsidR="00755C16" w:rsidRPr="00B61A64">
        <w:rPr>
          <w:color w:val="000000" w:themeColor="text1"/>
          <w:sz w:val="20"/>
          <w:highlight w:val="cyan"/>
        </w:rPr>
        <w:t>, действ. с 01.0</w:t>
      </w:r>
      <w:r w:rsidR="00755C16">
        <w:rPr>
          <w:color w:val="000000" w:themeColor="text1"/>
          <w:sz w:val="20"/>
          <w:highlight w:val="cyan"/>
        </w:rPr>
        <w:t>2.2018</w:t>
      </w:r>
      <w:r w:rsidR="00755C16" w:rsidRPr="00B61A64">
        <w:rPr>
          <w:color w:val="000000" w:themeColor="text1"/>
          <w:sz w:val="20"/>
          <w:highlight w:val="cyan"/>
        </w:rPr>
        <w:t>)</w:t>
      </w:r>
    </w:p>
    <w:p w:rsidR="00BC036F" w:rsidRDefault="00BC036F" w:rsidP="00BC036F">
      <w:pPr>
        <w:tabs>
          <w:tab w:val="left" w:pos="851"/>
        </w:tabs>
        <w:suppressAutoHyphens/>
        <w:jc w:val="both"/>
        <w:outlineLvl w:val="0"/>
      </w:pPr>
    </w:p>
    <w:p w:rsidR="005B1B38" w:rsidRPr="00FB775B" w:rsidRDefault="005B1B38" w:rsidP="00A75983">
      <w:pPr>
        <w:pStyle w:val="a3"/>
        <w:suppressAutoHyphens/>
        <w:ind w:firstLine="709"/>
      </w:pPr>
      <w:r w:rsidRPr="00FB775B">
        <w:t xml:space="preserve">При оплате медицинской помощи в </w:t>
      </w:r>
      <w:r w:rsidRPr="00FB775B">
        <w:rPr>
          <w:szCs w:val="28"/>
        </w:rPr>
        <w:t>сфере</w:t>
      </w:r>
      <w:r w:rsidRPr="00FB775B">
        <w:t xml:space="preserve"> ОМС Челябинской области применяются следующие способы:</w:t>
      </w:r>
    </w:p>
    <w:p w:rsidR="00973A17" w:rsidRPr="002B0777" w:rsidRDefault="00973A17" w:rsidP="00973A17">
      <w:pPr>
        <w:widowControl w:val="0"/>
        <w:autoSpaceDE w:val="0"/>
        <w:autoSpaceDN w:val="0"/>
        <w:adjustRightInd w:val="0"/>
        <w:ind w:firstLine="720"/>
        <w:jc w:val="both"/>
        <w:rPr>
          <w:szCs w:val="28"/>
        </w:rPr>
      </w:pPr>
      <w:r w:rsidRPr="00FB775B">
        <w:rPr>
          <w:szCs w:val="28"/>
        </w:rPr>
        <w:t>1) при оплате медицинской помощи, оказанной в амбулаторных условиях:</w:t>
      </w:r>
    </w:p>
    <w:p w:rsidR="00973A17" w:rsidRPr="00A50858" w:rsidRDefault="00973A17" w:rsidP="00973A17">
      <w:pPr>
        <w:pStyle w:val="afa"/>
        <w:widowControl w:val="0"/>
        <w:numPr>
          <w:ilvl w:val="0"/>
          <w:numId w:val="45"/>
        </w:numPr>
        <w:autoSpaceDE w:val="0"/>
        <w:autoSpaceDN w:val="0"/>
        <w:adjustRightInd w:val="0"/>
        <w:ind w:left="0" w:firstLine="360"/>
        <w:jc w:val="both"/>
        <w:rPr>
          <w:sz w:val="28"/>
          <w:szCs w:val="28"/>
        </w:rPr>
      </w:pPr>
      <w:r w:rsidRPr="00A50858">
        <w:rPr>
          <w:sz w:val="28"/>
          <w:szCs w:val="28"/>
        </w:rPr>
        <w:t>по подушевому нормативу на прикрепившихся лиц в сочетании с оплатой за единицу объема медицинской помощи:</w:t>
      </w:r>
    </w:p>
    <w:p w:rsidR="00973A17" w:rsidRPr="00A50858" w:rsidRDefault="00973A17" w:rsidP="00973A17">
      <w:pPr>
        <w:widowControl w:val="0"/>
        <w:autoSpaceDE w:val="0"/>
        <w:autoSpaceDN w:val="0"/>
        <w:adjustRightInd w:val="0"/>
        <w:ind w:firstLine="720"/>
        <w:jc w:val="both"/>
        <w:rPr>
          <w:szCs w:val="28"/>
        </w:rPr>
      </w:pPr>
      <w:r w:rsidRPr="00A50858">
        <w:rPr>
          <w:szCs w:val="28"/>
        </w:rPr>
        <w:t>- за посещение;</w:t>
      </w:r>
    </w:p>
    <w:p w:rsidR="00973A17" w:rsidRDefault="00973A17" w:rsidP="00973A17">
      <w:pPr>
        <w:pStyle w:val="a3"/>
        <w:suppressAutoHyphens/>
        <w:ind w:firstLine="709"/>
        <w:rPr>
          <w:szCs w:val="28"/>
        </w:rPr>
      </w:pPr>
      <w:r w:rsidRPr="002B0777">
        <w:rPr>
          <w:szCs w:val="28"/>
        </w:rPr>
        <w:t xml:space="preserve">- за </w:t>
      </w:r>
      <w:r>
        <w:rPr>
          <w:szCs w:val="28"/>
        </w:rPr>
        <w:t>обращение (</w:t>
      </w:r>
      <w:r w:rsidRPr="002B0777">
        <w:rPr>
          <w:szCs w:val="28"/>
        </w:rPr>
        <w:t>законченный случай</w:t>
      </w:r>
      <w:r>
        <w:rPr>
          <w:szCs w:val="28"/>
        </w:rPr>
        <w:t>)</w:t>
      </w:r>
      <w:r w:rsidRPr="002B0777">
        <w:rPr>
          <w:szCs w:val="28"/>
        </w:rPr>
        <w:t xml:space="preserve"> - при диспансеризации взрослого и детского застрахованного населения</w:t>
      </w:r>
      <w:r>
        <w:rPr>
          <w:szCs w:val="28"/>
        </w:rPr>
        <w:t>, при</w:t>
      </w:r>
      <w:r w:rsidRPr="00491D81">
        <w:rPr>
          <w:b/>
          <w:szCs w:val="28"/>
        </w:rPr>
        <w:t xml:space="preserve"> </w:t>
      </w:r>
      <w:r w:rsidRPr="00491D81">
        <w:rPr>
          <w:szCs w:val="28"/>
        </w:rPr>
        <w:t>медицинских осмотр</w:t>
      </w:r>
      <w:r>
        <w:rPr>
          <w:szCs w:val="28"/>
        </w:rPr>
        <w:t>ах</w:t>
      </w:r>
      <w:r w:rsidRPr="00491D81">
        <w:rPr>
          <w:szCs w:val="28"/>
        </w:rPr>
        <w:t xml:space="preserve"> взрослого и детского застрахованного </w:t>
      </w:r>
      <w:r w:rsidRPr="00C9464E">
        <w:rPr>
          <w:szCs w:val="28"/>
        </w:rPr>
        <w:t>населения</w:t>
      </w:r>
      <w:r>
        <w:rPr>
          <w:szCs w:val="28"/>
        </w:rPr>
        <w:t>;</w:t>
      </w:r>
    </w:p>
    <w:p w:rsidR="00973A17" w:rsidRDefault="00973A17" w:rsidP="00973A17">
      <w:pPr>
        <w:widowControl w:val="0"/>
        <w:autoSpaceDE w:val="0"/>
        <w:autoSpaceDN w:val="0"/>
        <w:adjustRightInd w:val="0"/>
        <w:ind w:firstLine="720"/>
        <w:jc w:val="both"/>
        <w:rPr>
          <w:szCs w:val="28"/>
        </w:rPr>
      </w:pPr>
      <w:r>
        <w:rPr>
          <w:szCs w:val="28"/>
        </w:rPr>
        <w:t>- за медицинскую услугу диализа.</w:t>
      </w:r>
    </w:p>
    <w:p w:rsidR="00973A17" w:rsidRPr="00C25D80" w:rsidRDefault="00973A17" w:rsidP="00973A17">
      <w:pPr>
        <w:pStyle w:val="afa"/>
        <w:widowControl w:val="0"/>
        <w:numPr>
          <w:ilvl w:val="0"/>
          <w:numId w:val="45"/>
        </w:numPr>
        <w:autoSpaceDE w:val="0"/>
        <w:autoSpaceDN w:val="0"/>
        <w:adjustRightInd w:val="0"/>
        <w:ind w:left="0" w:firstLine="360"/>
        <w:jc w:val="both"/>
        <w:rPr>
          <w:rFonts w:eastAsiaTheme="minorHAnsi"/>
          <w:sz w:val="28"/>
          <w:szCs w:val="28"/>
          <w:lang w:eastAsia="en-US"/>
        </w:rPr>
      </w:pPr>
      <w:proofErr w:type="gramStart"/>
      <w:r w:rsidRPr="00A50858">
        <w:rPr>
          <w:rFonts w:eastAsiaTheme="minorHAnsi"/>
          <w:sz w:val="28"/>
          <w:szCs w:val="28"/>
          <w:lang w:eastAsia="en-US"/>
        </w:rPr>
        <w:t xml:space="preserve">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 за единицу объема медицинской помощи - за медицинскую услугу, за </w:t>
      </w:r>
      <w:r w:rsidRPr="00C25D80">
        <w:rPr>
          <w:rFonts w:eastAsiaTheme="minorHAnsi"/>
          <w:sz w:val="28"/>
          <w:szCs w:val="28"/>
          <w:lang w:eastAsia="en-US"/>
        </w:rPr>
        <w:t>посещение, за обращение (законченный случай)</w:t>
      </w:r>
      <w:r w:rsidRPr="00C25D80">
        <w:rPr>
          <w:szCs w:val="28"/>
        </w:rPr>
        <w:t xml:space="preserve"> </w:t>
      </w:r>
      <w:r w:rsidRPr="00C25D80">
        <w:rPr>
          <w:sz w:val="28"/>
          <w:szCs w:val="28"/>
        </w:rPr>
        <w:t>при диспансеризации взрослого и детского застрахованного населения, при</w:t>
      </w:r>
      <w:r w:rsidRPr="00C25D80">
        <w:rPr>
          <w:b/>
          <w:sz w:val="28"/>
          <w:szCs w:val="28"/>
        </w:rPr>
        <w:t xml:space="preserve"> </w:t>
      </w:r>
      <w:r w:rsidRPr="00C25D80">
        <w:rPr>
          <w:sz w:val="28"/>
          <w:szCs w:val="28"/>
        </w:rPr>
        <w:t>медицинских осмотрах взрослого и детского застрахованного населения.</w:t>
      </w:r>
      <w:proofErr w:type="gramEnd"/>
    </w:p>
    <w:p w:rsidR="00973A17" w:rsidRPr="00A50858" w:rsidRDefault="00973A17" w:rsidP="00973A17">
      <w:pPr>
        <w:pStyle w:val="afa"/>
        <w:widowControl w:val="0"/>
        <w:numPr>
          <w:ilvl w:val="0"/>
          <w:numId w:val="45"/>
        </w:numPr>
        <w:autoSpaceDE w:val="0"/>
        <w:autoSpaceDN w:val="0"/>
        <w:adjustRightInd w:val="0"/>
        <w:jc w:val="both"/>
        <w:rPr>
          <w:sz w:val="28"/>
          <w:szCs w:val="28"/>
        </w:rPr>
      </w:pPr>
      <w:r w:rsidRPr="00A50858">
        <w:rPr>
          <w:sz w:val="28"/>
          <w:szCs w:val="28"/>
        </w:rPr>
        <w:t>за  медицинскую стоматологическую услугу (УЕТ).</w:t>
      </w:r>
    </w:p>
    <w:p w:rsidR="00973A17" w:rsidRPr="00AA220E" w:rsidRDefault="00973A17" w:rsidP="00973A17">
      <w:pPr>
        <w:ind w:firstLine="709"/>
      </w:pPr>
      <w:r w:rsidRPr="00FB775B">
        <w:rPr>
          <w:szCs w:val="28"/>
        </w:rPr>
        <w:t>Учет стоматологической медицинской помощи, оказанной в амбулаторных условиях, производится как по посещениям, так и по УЕТ.</w:t>
      </w:r>
    </w:p>
    <w:p w:rsidR="00973A17" w:rsidRPr="00AA220E" w:rsidRDefault="00973A17" w:rsidP="00973A17">
      <w:pPr>
        <w:ind w:firstLine="709"/>
        <w:jc w:val="both"/>
      </w:pPr>
      <w:r w:rsidRPr="00B61A64">
        <w:rPr>
          <w:color w:val="000000" w:themeColor="text1"/>
          <w:sz w:val="20"/>
          <w:highlight w:val="cyan"/>
        </w:rPr>
        <w:t xml:space="preserve"> (</w:t>
      </w:r>
      <w:proofErr w:type="spellStart"/>
      <w:r>
        <w:rPr>
          <w:color w:val="000000" w:themeColor="text1"/>
          <w:sz w:val="20"/>
          <w:highlight w:val="cyan"/>
        </w:rPr>
        <w:t>изм</w:t>
      </w:r>
      <w:proofErr w:type="spellEnd"/>
      <w:r>
        <w:rPr>
          <w:color w:val="000000" w:themeColor="text1"/>
          <w:sz w:val="20"/>
          <w:highlight w:val="cyan"/>
        </w:rPr>
        <w:t xml:space="preserve">. п. 3 Д/С от </w:t>
      </w:r>
      <w:r w:rsidRPr="00755C16">
        <w:rPr>
          <w:color w:val="000000" w:themeColor="text1"/>
          <w:sz w:val="20"/>
          <w:highlight w:val="cyan"/>
        </w:rPr>
        <w:t>20</w:t>
      </w:r>
      <w:r w:rsidRPr="00B61A64">
        <w:rPr>
          <w:color w:val="000000" w:themeColor="text1"/>
          <w:sz w:val="20"/>
          <w:highlight w:val="cyan"/>
        </w:rPr>
        <w:t>.0</w:t>
      </w:r>
      <w:r>
        <w:rPr>
          <w:color w:val="000000" w:themeColor="text1"/>
          <w:sz w:val="20"/>
          <w:highlight w:val="cyan"/>
        </w:rPr>
        <w:t>2.2018</w:t>
      </w:r>
      <w:r w:rsidRPr="00B61A64">
        <w:rPr>
          <w:color w:val="000000" w:themeColor="text1"/>
          <w:sz w:val="20"/>
          <w:highlight w:val="cyan"/>
        </w:rPr>
        <w:t xml:space="preserve"> </w:t>
      </w:r>
      <w:r>
        <w:rPr>
          <w:color w:val="000000" w:themeColor="text1"/>
          <w:sz w:val="20"/>
          <w:highlight w:val="cyan"/>
        </w:rPr>
        <w:t xml:space="preserve">№ </w:t>
      </w:r>
      <w:r w:rsidRPr="00755C16">
        <w:rPr>
          <w:color w:val="000000" w:themeColor="text1"/>
          <w:sz w:val="20"/>
          <w:highlight w:val="cyan"/>
        </w:rPr>
        <w:t>3</w:t>
      </w:r>
      <w:r>
        <w:rPr>
          <w:color w:val="000000" w:themeColor="text1"/>
          <w:sz w:val="20"/>
          <w:highlight w:val="cyan"/>
        </w:rPr>
        <w:t>/625</w:t>
      </w:r>
      <w:r w:rsidRPr="00B61A64">
        <w:rPr>
          <w:color w:val="000000" w:themeColor="text1"/>
          <w:sz w:val="20"/>
          <w:highlight w:val="cyan"/>
        </w:rPr>
        <w:t>-ОМ</w:t>
      </w:r>
      <w:r>
        <w:rPr>
          <w:color w:val="000000" w:themeColor="text1"/>
          <w:sz w:val="20"/>
          <w:highlight w:val="cyan"/>
        </w:rPr>
        <w:t>С</w:t>
      </w:r>
      <w:r w:rsidRPr="00B61A64">
        <w:rPr>
          <w:color w:val="000000" w:themeColor="text1"/>
          <w:sz w:val="20"/>
          <w:highlight w:val="cyan"/>
        </w:rPr>
        <w:t>, действ</w:t>
      </w:r>
      <w:proofErr w:type="gramStart"/>
      <w:r w:rsidRPr="00B61A64">
        <w:rPr>
          <w:color w:val="000000" w:themeColor="text1"/>
          <w:sz w:val="20"/>
          <w:highlight w:val="cyan"/>
        </w:rPr>
        <w:t>.</w:t>
      </w:r>
      <w:proofErr w:type="gramEnd"/>
      <w:r w:rsidRPr="00B61A64">
        <w:rPr>
          <w:color w:val="000000" w:themeColor="text1"/>
          <w:sz w:val="20"/>
          <w:highlight w:val="cyan"/>
        </w:rPr>
        <w:t xml:space="preserve"> </w:t>
      </w:r>
      <w:proofErr w:type="gramStart"/>
      <w:r w:rsidRPr="00B61A64">
        <w:rPr>
          <w:color w:val="000000" w:themeColor="text1"/>
          <w:sz w:val="20"/>
          <w:highlight w:val="cyan"/>
        </w:rPr>
        <w:t>с</w:t>
      </w:r>
      <w:proofErr w:type="gramEnd"/>
      <w:r w:rsidRPr="00B61A64">
        <w:rPr>
          <w:color w:val="000000" w:themeColor="text1"/>
          <w:sz w:val="20"/>
          <w:highlight w:val="cyan"/>
        </w:rPr>
        <w:t xml:space="preserve"> 01.0</w:t>
      </w:r>
      <w:r>
        <w:rPr>
          <w:color w:val="000000" w:themeColor="text1"/>
          <w:sz w:val="20"/>
          <w:highlight w:val="cyan"/>
        </w:rPr>
        <w:t>2.2018</w:t>
      </w:r>
      <w:r w:rsidRPr="00B61A64">
        <w:rPr>
          <w:color w:val="000000" w:themeColor="text1"/>
          <w:sz w:val="20"/>
          <w:highlight w:val="cyan"/>
        </w:rPr>
        <w:t>)</w:t>
      </w:r>
    </w:p>
    <w:p w:rsidR="005B1B38" w:rsidRDefault="005B1B38" w:rsidP="00A75983">
      <w:pPr>
        <w:pStyle w:val="a3"/>
        <w:suppressAutoHyphens/>
        <w:ind w:firstLine="709"/>
        <w:rPr>
          <w:szCs w:val="28"/>
        </w:rPr>
      </w:pPr>
      <w:r w:rsidRPr="00FB775B">
        <w:rPr>
          <w:szCs w:val="28"/>
        </w:rPr>
        <w:t>2) при оплате медицинской помощи, оказанной в стационарных условиях:</w:t>
      </w:r>
    </w:p>
    <w:p w:rsidR="005B1B38" w:rsidRDefault="005B1B38" w:rsidP="00A75983">
      <w:pPr>
        <w:pStyle w:val="a3"/>
        <w:suppressAutoHyphens/>
        <w:ind w:firstLine="709"/>
        <w:rPr>
          <w:szCs w:val="28"/>
        </w:rPr>
      </w:pPr>
      <w:r w:rsidRPr="00024941">
        <w:rPr>
          <w:szCs w:val="28"/>
        </w:rPr>
        <w:t xml:space="preserve"> - за законченный случай лечения заболевания, включенного в соответствующую клинико-статистическ</w:t>
      </w:r>
      <w:r>
        <w:rPr>
          <w:szCs w:val="28"/>
        </w:rPr>
        <w:t xml:space="preserve">ую </w:t>
      </w:r>
      <w:r w:rsidRPr="00024941">
        <w:rPr>
          <w:szCs w:val="28"/>
        </w:rPr>
        <w:t>групп</w:t>
      </w:r>
      <w:r>
        <w:rPr>
          <w:szCs w:val="28"/>
        </w:rPr>
        <w:t>у</w:t>
      </w:r>
      <w:r w:rsidRPr="00024941">
        <w:rPr>
          <w:szCs w:val="28"/>
        </w:rPr>
        <w:t xml:space="preserve"> заболеваний</w:t>
      </w:r>
      <w:r w:rsidR="00AC0CB8">
        <w:rPr>
          <w:szCs w:val="28"/>
        </w:rPr>
        <w:t>;</w:t>
      </w:r>
      <w:r w:rsidRPr="00024941">
        <w:rPr>
          <w:szCs w:val="28"/>
        </w:rPr>
        <w:t xml:space="preserve"> </w:t>
      </w:r>
    </w:p>
    <w:p w:rsidR="00690D9A" w:rsidRPr="0046406A" w:rsidRDefault="00690D9A" w:rsidP="00690D9A">
      <w:pPr>
        <w:widowControl w:val="0"/>
        <w:autoSpaceDE w:val="0"/>
        <w:autoSpaceDN w:val="0"/>
        <w:adjustRightInd w:val="0"/>
        <w:ind w:firstLine="709"/>
        <w:jc w:val="both"/>
        <w:rPr>
          <w:szCs w:val="28"/>
        </w:rPr>
      </w:pPr>
      <w:r w:rsidRPr="0046406A">
        <w:rPr>
          <w:szCs w:val="28"/>
        </w:rPr>
        <w:t xml:space="preserve">- за прерванный случай оказания медицинской помощи </w:t>
      </w:r>
      <w:r w:rsidRPr="00700F67">
        <w:rPr>
          <w:szCs w:val="28"/>
        </w:rPr>
        <w:t xml:space="preserve">при переводе пациента в другую </w:t>
      </w:r>
      <w:r w:rsidR="000A60B8" w:rsidRPr="00700F67">
        <w:rPr>
          <w:szCs w:val="28"/>
        </w:rPr>
        <w:t xml:space="preserve">медицинскую </w:t>
      </w:r>
      <w:r w:rsidRPr="00700F67">
        <w:rPr>
          <w:szCs w:val="28"/>
        </w:rPr>
        <w:t>организацию, преждевременной выписке пациента из медицинской организации при его письменном отказе от дальне</w:t>
      </w:r>
      <w:r w:rsidR="005F4085">
        <w:rPr>
          <w:szCs w:val="28"/>
        </w:rPr>
        <w:t>йшего лечения, летальном исходе</w:t>
      </w:r>
      <w:r w:rsidRPr="0046406A">
        <w:rPr>
          <w:szCs w:val="28"/>
        </w:rPr>
        <w:t>;</w:t>
      </w:r>
    </w:p>
    <w:p w:rsidR="005B1B38" w:rsidRDefault="005B1B38" w:rsidP="00A75983">
      <w:pPr>
        <w:pStyle w:val="a3"/>
        <w:suppressAutoHyphens/>
        <w:ind w:firstLine="709"/>
        <w:rPr>
          <w:szCs w:val="28"/>
        </w:rPr>
      </w:pPr>
      <w:r w:rsidRPr="00024941">
        <w:rPr>
          <w:szCs w:val="28"/>
        </w:rPr>
        <w:lastRenderedPageBreak/>
        <w:t>- за законченный случай лечения заболевания при оказании высокотехнологичной медицинской помощи, содержащей</w:t>
      </w:r>
      <w:r w:rsidR="00D2582D">
        <w:rPr>
          <w:szCs w:val="28"/>
        </w:rPr>
        <w:t>,</w:t>
      </w:r>
      <w:r w:rsidRPr="00024941">
        <w:rPr>
          <w:szCs w:val="28"/>
        </w:rPr>
        <w:t xml:space="preserve"> в том числе методы лечения</w:t>
      </w:r>
      <w:r w:rsidR="00AC0CB8">
        <w:rPr>
          <w:szCs w:val="28"/>
        </w:rPr>
        <w:t>;</w:t>
      </w:r>
      <w:r w:rsidRPr="00024941">
        <w:rPr>
          <w:szCs w:val="28"/>
        </w:rPr>
        <w:t xml:space="preserve"> </w:t>
      </w:r>
    </w:p>
    <w:p w:rsidR="005B1B38" w:rsidRPr="0046406A" w:rsidRDefault="005B1B38" w:rsidP="00A75983">
      <w:pPr>
        <w:pStyle w:val="a3"/>
        <w:suppressAutoHyphens/>
        <w:ind w:firstLine="709"/>
        <w:rPr>
          <w:szCs w:val="28"/>
        </w:rPr>
      </w:pPr>
      <w:r w:rsidRPr="0046406A">
        <w:rPr>
          <w:szCs w:val="28"/>
        </w:rPr>
        <w:t xml:space="preserve">- за законченный случай лечения </w:t>
      </w:r>
      <w:r w:rsidR="004778AB" w:rsidRPr="0046406A">
        <w:rPr>
          <w:szCs w:val="28"/>
        </w:rPr>
        <w:t xml:space="preserve">заболевания при оказании медицинской помощи сверх базовой программы ОМС </w:t>
      </w:r>
      <w:r w:rsidR="00921334">
        <w:rPr>
          <w:szCs w:val="28"/>
        </w:rPr>
        <w:t>социально</w:t>
      </w:r>
      <w:r w:rsidR="00123C89">
        <w:rPr>
          <w:szCs w:val="28"/>
        </w:rPr>
        <w:t xml:space="preserve"> </w:t>
      </w:r>
      <w:r w:rsidRPr="0046406A">
        <w:rPr>
          <w:szCs w:val="28"/>
        </w:rPr>
        <w:t xml:space="preserve">значимого заболевания, вызванного вирусом иммунодефицита человека, включая инфекционные заболевания на фоне ВИЧ-инфекции и синдрома приобретенного иммунодефицита человека, в специализированном инфекционном отделении </w:t>
      </w:r>
      <w:r w:rsidR="00D230A5" w:rsidRPr="0046406A">
        <w:rPr>
          <w:szCs w:val="28"/>
        </w:rPr>
        <w:t xml:space="preserve">ФГБОУ </w:t>
      </w:r>
      <w:proofErr w:type="gramStart"/>
      <w:r w:rsidR="00D230A5" w:rsidRPr="0046406A">
        <w:rPr>
          <w:szCs w:val="28"/>
        </w:rPr>
        <w:t>ВО</w:t>
      </w:r>
      <w:proofErr w:type="gramEnd"/>
      <w:r w:rsidRPr="0046406A">
        <w:rPr>
          <w:szCs w:val="28"/>
        </w:rPr>
        <w:t xml:space="preserve"> «Южно-Уральский государственный медицинский университет» Министерства здравоохранения Российской Федерации</w:t>
      </w:r>
      <w:r w:rsidR="00187A68">
        <w:rPr>
          <w:szCs w:val="28"/>
        </w:rPr>
        <w:t>.</w:t>
      </w:r>
    </w:p>
    <w:p w:rsidR="00D22C03" w:rsidRPr="00D22C03" w:rsidRDefault="00D22C03" w:rsidP="00D22C03">
      <w:pPr>
        <w:tabs>
          <w:tab w:val="left" w:pos="0"/>
        </w:tabs>
        <w:jc w:val="both"/>
        <w:rPr>
          <w:color w:val="000000"/>
          <w:szCs w:val="28"/>
        </w:rPr>
      </w:pPr>
      <w:r>
        <w:rPr>
          <w:szCs w:val="28"/>
        </w:rPr>
        <w:tab/>
      </w:r>
      <w:r w:rsidR="005B1B38" w:rsidRPr="00D22C03">
        <w:rPr>
          <w:szCs w:val="28"/>
        </w:rPr>
        <w:t xml:space="preserve">3) </w:t>
      </w:r>
      <w:r w:rsidRPr="00D22C03">
        <w:rPr>
          <w:szCs w:val="28"/>
        </w:rPr>
        <w:t>при оплате медицинской помощи, оказанной в условиях дневного стационара:</w:t>
      </w:r>
    </w:p>
    <w:p w:rsidR="00D22C03" w:rsidRDefault="00D22C03" w:rsidP="00D22C03">
      <w:pPr>
        <w:pStyle w:val="afa"/>
        <w:tabs>
          <w:tab w:val="left" w:pos="0"/>
        </w:tabs>
        <w:ind w:left="0" w:firstLine="709"/>
        <w:jc w:val="both"/>
        <w:rPr>
          <w:sz w:val="28"/>
          <w:szCs w:val="28"/>
        </w:rPr>
      </w:pPr>
      <w:r w:rsidRPr="005F07B3">
        <w:rPr>
          <w:sz w:val="28"/>
          <w:szCs w:val="28"/>
        </w:rPr>
        <w:t xml:space="preserve"> - за законченный случай лечения заболевания, включенного в соответствующую клинико-статистическую группу заболеваний;</w:t>
      </w:r>
    </w:p>
    <w:p w:rsidR="00690D9A" w:rsidRPr="0046406A" w:rsidRDefault="00690D9A" w:rsidP="00690D9A">
      <w:pPr>
        <w:widowControl w:val="0"/>
        <w:autoSpaceDE w:val="0"/>
        <w:autoSpaceDN w:val="0"/>
        <w:adjustRightInd w:val="0"/>
        <w:ind w:firstLine="709"/>
        <w:jc w:val="both"/>
        <w:rPr>
          <w:szCs w:val="28"/>
        </w:rPr>
      </w:pPr>
      <w:r w:rsidRPr="00700F67">
        <w:rPr>
          <w:szCs w:val="28"/>
        </w:rPr>
        <w:t xml:space="preserve">- за прерванный случай оказания медицинской помощи при переводе пациента в другую </w:t>
      </w:r>
      <w:r w:rsidR="000A60B8" w:rsidRPr="00700F67">
        <w:rPr>
          <w:szCs w:val="28"/>
        </w:rPr>
        <w:t xml:space="preserve">медицинскую </w:t>
      </w:r>
      <w:r w:rsidRPr="00700F67">
        <w:rPr>
          <w:szCs w:val="28"/>
        </w:rPr>
        <w:t>организацию, преждевременной выписке пациента из медицинской организации при его письменном отказе от дальне</w:t>
      </w:r>
      <w:r w:rsidR="005F4085">
        <w:rPr>
          <w:szCs w:val="28"/>
        </w:rPr>
        <w:t>йшего лечения, летальном исходе</w:t>
      </w:r>
      <w:r w:rsidRPr="0046406A">
        <w:rPr>
          <w:szCs w:val="28"/>
        </w:rPr>
        <w:t>;</w:t>
      </w:r>
    </w:p>
    <w:p w:rsidR="00123C89" w:rsidRDefault="00123C89" w:rsidP="00123C89">
      <w:pPr>
        <w:tabs>
          <w:tab w:val="left" w:pos="851"/>
        </w:tabs>
        <w:suppressAutoHyphens/>
        <w:jc w:val="both"/>
        <w:outlineLvl w:val="0"/>
        <w:rPr>
          <w:szCs w:val="28"/>
        </w:rPr>
      </w:pPr>
      <w:r>
        <w:rPr>
          <w:szCs w:val="28"/>
        </w:rPr>
        <w:t xml:space="preserve">          </w:t>
      </w:r>
      <w:r w:rsidRPr="00332EE4">
        <w:rPr>
          <w:szCs w:val="28"/>
        </w:rPr>
        <w:t xml:space="preserve">- за законченный случай лечения заболевания, включенного в КСГ </w:t>
      </w:r>
      <w:r>
        <w:rPr>
          <w:szCs w:val="28"/>
        </w:rPr>
        <w:t xml:space="preserve">43 </w:t>
      </w:r>
      <w:r w:rsidRPr="00332EE4">
        <w:rPr>
          <w:szCs w:val="28"/>
        </w:rPr>
        <w:t>«Лекарственная терапия у пациентов, получающих диализ», в части обеспечения проезда пациентов, страдающих почечной недостаточностью и нуждающихся в проведении заместительной почечной терапии, к месту лечения и обратно.</w:t>
      </w:r>
    </w:p>
    <w:p w:rsidR="00360417" w:rsidRDefault="005B1B38" w:rsidP="00360417">
      <w:pPr>
        <w:widowControl w:val="0"/>
        <w:autoSpaceDE w:val="0"/>
        <w:autoSpaceDN w:val="0"/>
        <w:adjustRightInd w:val="0"/>
        <w:ind w:firstLine="720"/>
        <w:jc w:val="both"/>
        <w:outlineLvl w:val="1"/>
        <w:rPr>
          <w:szCs w:val="28"/>
        </w:rPr>
      </w:pPr>
      <w:r w:rsidRPr="002B0777">
        <w:rPr>
          <w:szCs w:val="28"/>
        </w:rPr>
        <w:t xml:space="preserve">4) </w:t>
      </w:r>
      <w:r w:rsidR="00360417" w:rsidRPr="006C2BF0">
        <w:rPr>
          <w:szCs w:val="28"/>
        </w:rPr>
        <w:t xml:space="preserve"> при оплате</w:t>
      </w:r>
      <w:r w:rsidR="00360417" w:rsidRPr="002B0777">
        <w:rPr>
          <w:szCs w:val="28"/>
        </w:rPr>
        <w:t xml:space="preserve"> скорой медицинской помощи, оказанной вне медицинской организации (по месту вызова бригады скорой, в том числе скорой </w:t>
      </w:r>
      <w:r w:rsidR="00360417" w:rsidRPr="006745FC">
        <w:rPr>
          <w:szCs w:val="28"/>
        </w:rPr>
        <w:t>специализированной</w:t>
      </w:r>
      <w:r w:rsidR="00360417" w:rsidRPr="006745FC">
        <w:rPr>
          <w:rFonts w:ascii="Lucida Grande" w:hAnsi="Lucida Grande"/>
          <w:color w:val="000000"/>
          <w:szCs w:val="28"/>
          <w:shd w:val="clear" w:color="auto" w:fill="FFFFFF"/>
        </w:rPr>
        <w:t xml:space="preserve"> </w:t>
      </w:r>
      <w:r w:rsidR="00360417" w:rsidRPr="006745FC">
        <w:rPr>
          <w:szCs w:val="28"/>
        </w:rPr>
        <w:t>медицинской помощи, а также в транспортном средстве при медицинской эвакуации) - по подушевому нормативу финансирования</w:t>
      </w:r>
      <w:r w:rsidR="00360417" w:rsidRPr="002B0777">
        <w:rPr>
          <w:szCs w:val="28"/>
        </w:rPr>
        <w:t xml:space="preserve"> в сочетании с оплатой за вызов скорой медицинской помощи</w:t>
      </w:r>
      <w:r w:rsidRPr="002B0777">
        <w:rPr>
          <w:szCs w:val="28"/>
        </w:rPr>
        <w:t>.</w:t>
      </w:r>
      <w:r w:rsidR="00360417">
        <w:rPr>
          <w:szCs w:val="28"/>
        </w:rPr>
        <w:t xml:space="preserve"> </w:t>
      </w:r>
    </w:p>
    <w:p w:rsidR="00BA07F7" w:rsidRPr="00AA220E" w:rsidRDefault="00BA07F7" w:rsidP="00360417">
      <w:pPr>
        <w:widowControl w:val="0"/>
        <w:autoSpaceDE w:val="0"/>
        <w:autoSpaceDN w:val="0"/>
        <w:adjustRightInd w:val="0"/>
        <w:ind w:firstLine="720"/>
        <w:jc w:val="both"/>
        <w:outlineLvl w:val="1"/>
      </w:pPr>
    </w:p>
    <w:p w:rsidR="00360417" w:rsidRPr="004026FA" w:rsidRDefault="00010834" w:rsidP="00360417">
      <w:pPr>
        <w:tabs>
          <w:tab w:val="left" w:pos="709"/>
        </w:tabs>
        <w:suppressAutoHyphens/>
        <w:ind w:firstLine="709"/>
        <w:jc w:val="both"/>
        <w:outlineLvl w:val="0"/>
        <w:rPr>
          <w:i/>
        </w:rPr>
      </w:pPr>
      <w:r>
        <w:rPr>
          <w:szCs w:val="28"/>
        </w:rPr>
        <w:t xml:space="preserve">5. </w:t>
      </w:r>
      <w:proofErr w:type="gramStart"/>
      <w:r w:rsidR="0041261A" w:rsidRPr="00DF3BBF">
        <w:rPr>
          <w:szCs w:val="28"/>
        </w:rPr>
        <w:t xml:space="preserve">Финансовые расчеты за медицинскую помощь, оказанную лицам, застрахованным в иных субъектах Российской Федерации, в объеме, установленном базовой программой ОМС, производятся ТФОМС Челябинской области на основании </w:t>
      </w:r>
      <w:r w:rsidR="001946B2">
        <w:rPr>
          <w:szCs w:val="28"/>
        </w:rPr>
        <w:t>части</w:t>
      </w:r>
      <w:r w:rsidR="0041261A" w:rsidRPr="00DF3BBF">
        <w:rPr>
          <w:szCs w:val="28"/>
        </w:rPr>
        <w:t xml:space="preserve"> </w:t>
      </w:r>
      <w:r w:rsidR="00C17D87">
        <w:rPr>
          <w:szCs w:val="28"/>
        </w:rPr>
        <w:t xml:space="preserve"> </w:t>
      </w:r>
      <w:r w:rsidR="0041261A" w:rsidRPr="00DF3BBF">
        <w:rPr>
          <w:szCs w:val="28"/>
        </w:rPr>
        <w:t xml:space="preserve">8 </w:t>
      </w:r>
      <w:r w:rsidR="00C17D87">
        <w:rPr>
          <w:szCs w:val="28"/>
        </w:rPr>
        <w:t xml:space="preserve"> </w:t>
      </w:r>
      <w:r w:rsidR="0041261A" w:rsidRPr="00DF3BBF">
        <w:rPr>
          <w:szCs w:val="28"/>
        </w:rPr>
        <w:t xml:space="preserve">статьи </w:t>
      </w:r>
      <w:r w:rsidR="00C17D87">
        <w:rPr>
          <w:szCs w:val="28"/>
        </w:rPr>
        <w:t xml:space="preserve"> </w:t>
      </w:r>
      <w:r w:rsidR="0041261A" w:rsidRPr="00DF3BBF">
        <w:rPr>
          <w:szCs w:val="28"/>
        </w:rPr>
        <w:t xml:space="preserve">34 </w:t>
      </w:r>
      <w:r w:rsidR="00C17D87">
        <w:rPr>
          <w:szCs w:val="28"/>
        </w:rPr>
        <w:t xml:space="preserve"> </w:t>
      </w:r>
      <w:r w:rsidR="0041261A" w:rsidRPr="00DF3BBF">
        <w:rPr>
          <w:szCs w:val="28"/>
        </w:rPr>
        <w:t xml:space="preserve">Федерального закона от </w:t>
      </w:r>
      <w:r w:rsidR="001946B2">
        <w:rPr>
          <w:szCs w:val="28"/>
        </w:rPr>
        <w:t xml:space="preserve"> </w:t>
      </w:r>
      <w:r w:rsidR="0041261A" w:rsidRPr="00DF3BBF">
        <w:rPr>
          <w:szCs w:val="28"/>
        </w:rPr>
        <w:t xml:space="preserve">29.11.2010 </w:t>
      </w:r>
      <w:r w:rsidR="001946B2">
        <w:rPr>
          <w:szCs w:val="28"/>
        </w:rPr>
        <w:t xml:space="preserve"> </w:t>
      </w:r>
      <w:r w:rsidR="0041261A" w:rsidRPr="00DF3BBF">
        <w:rPr>
          <w:szCs w:val="28"/>
        </w:rPr>
        <w:t>№ 326-ФЗ</w:t>
      </w:r>
      <w:r w:rsidR="00050435">
        <w:rPr>
          <w:szCs w:val="28"/>
        </w:rPr>
        <w:t xml:space="preserve">, </w:t>
      </w:r>
      <w:r w:rsidR="00050435" w:rsidRPr="005F4085">
        <w:rPr>
          <w:szCs w:val="28"/>
        </w:rPr>
        <w:t xml:space="preserve">раздела </w:t>
      </w:r>
      <w:r w:rsidR="00050435" w:rsidRPr="005F4085">
        <w:rPr>
          <w:szCs w:val="28"/>
          <w:lang w:val="en-US"/>
        </w:rPr>
        <w:t>IX</w:t>
      </w:r>
      <w:r w:rsidR="00050435" w:rsidRPr="005F4085">
        <w:rPr>
          <w:szCs w:val="28"/>
        </w:rPr>
        <w:t xml:space="preserve"> Правил ОМС</w:t>
      </w:r>
      <w:r w:rsidR="00285A54" w:rsidRPr="005F4085">
        <w:rPr>
          <w:szCs w:val="28"/>
        </w:rPr>
        <w:t>,</w:t>
      </w:r>
      <w:r w:rsidR="00050435" w:rsidRPr="005F4085">
        <w:rPr>
          <w:rFonts w:ascii="Lucida Grande" w:hAnsi="Lucida Grande"/>
          <w:color w:val="000000"/>
          <w:sz w:val="27"/>
          <w:szCs w:val="27"/>
          <w:shd w:val="clear" w:color="auto" w:fill="FFFFFF"/>
        </w:rPr>
        <w:t xml:space="preserve"> </w:t>
      </w:r>
      <w:r w:rsidR="00050435" w:rsidRPr="005F4085">
        <w:rPr>
          <w:szCs w:val="28"/>
        </w:rPr>
        <w:t>приказом ЧОФОМС от 03.06.2011 № 392</w:t>
      </w:r>
      <w:r w:rsidR="0041261A" w:rsidRPr="00DF3BBF">
        <w:rPr>
          <w:szCs w:val="28"/>
        </w:rPr>
        <w:t xml:space="preserve"> </w:t>
      </w:r>
      <w:r w:rsidR="0041261A" w:rsidRPr="00DF3BBF">
        <w:rPr>
          <w:iCs/>
          <w:szCs w:val="28"/>
        </w:rPr>
        <w:t>в соответствии с тарифами на оплату медицинской помощи, установленными для медицинской организации, оказавшей медицинскую помощь, с учетом</w:t>
      </w:r>
      <w:proofErr w:type="gramEnd"/>
      <w:r w:rsidR="0041261A" w:rsidRPr="00DF3BBF">
        <w:rPr>
          <w:iCs/>
          <w:szCs w:val="28"/>
        </w:rPr>
        <w:t xml:space="preserve"> результатов проведенного контроля объемов, сроков, качества и условий предоставления медицинской помощи, а также</w:t>
      </w:r>
      <w:r w:rsidR="0041261A" w:rsidRPr="00DF3BBF">
        <w:rPr>
          <w:szCs w:val="28"/>
        </w:rPr>
        <w:t xml:space="preserve"> иных нормативных правовых </w:t>
      </w:r>
      <w:r w:rsidR="0041261A" w:rsidRPr="00C455B0">
        <w:rPr>
          <w:szCs w:val="28"/>
        </w:rPr>
        <w:t xml:space="preserve">документов, с учетом положений </w:t>
      </w:r>
      <w:r w:rsidR="0041261A" w:rsidRPr="00B63C1E">
        <w:rPr>
          <w:szCs w:val="28"/>
        </w:rPr>
        <w:t xml:space="preserve">пунктов </w:t>
      </w:r>
      <w:r w:rsidR="00C455B0" w:rsidRPr="0002571A">
        <w:rPr>
          <w:szCs w:val="28"/>
        </w:rPr>
        <w:t>1.2.</w:t>
      </w:r>
      <w:r w:rsidR="00611C66" w:rsidRPr="0002571A">
        <w:rPr>
          <w:iCs/>
          <w:szCs w:val="28"/>
        </w:rPr>
        <w:t xml:space="preserve">3.10 главы 1 раздела </w:t>
      </w:r>
      <w:r w:rsidR="00611C66" w:rsidRPr="0002571A">
        <w:rPr>
          <w:iCs/>
          <w:szCs w:val="28"/>
          <w:lang w:val="en-US"/>
        </w:rPr>
        <w:t>II</w:t>
      </w:r>
      <w:r w:rsidR="00C0269B" w:rsidRPr="0002571A">
        <w:rPr>
          <w:iCs/>
          <w:szCs w:val="28"/>
        </w:rPr>
        <w:t xml:space="preserve">, </w:t>
      </w:r>
      <w:r w:rsidR="00741FE4" w:rsidRPr="0002571A">
        <w:rPr>
          <w:iCs/>
          <w:szCs w:val="28"/>
        </w:rPr>
        <w:t xml:space="preserve">пунктом </w:t>
      </w:r>
      <w:r w:rsidR="00DC30B5" w:rsidRPr="0002571A">
        <w:rPr>
          <w:iCs/>
          <w:szCs w:val="28"/>
        </w:rPr>
        <w:t>4.12.</w:t>
      </w:r>
      <w:r w:rsidR="00FA21DC" w:rsidRPr="0002571A">
        <w:rPr>
          <w:iCs/>
          <w:szCs w:val="28"/>
        </w:rPr>
        <w:t xml:space="preserve"> </w:t>
      </w:r>
      <w:r w:rsidR="00741FE4" w:rsidRPr="0002571A">
        <w:rPr>
          <w:iCs/>
          <w:szCs w:val="28"/>
        </w:rPr>
        <w:t xml:space="preserve">главы 4 раздела </w:t>
      </w:r>
      <w:r w:rsidR="00741FE4" w:rsidRPr="0002571A">
        <w:rPr>
          <w:iCs/>
          <w:szCs w:val="28"/>
          <w:lang w:val="en-US"/>
        </w:rPr>
        <w:t>II</w:t>
      </w:r>
      <w:r w:rsidR="00741FE4" w:rsidRPr="0002571A">
        <w:rPr>
          <w:iCs/>
          <w:szCs w:val="28"/>
        </w:rPr>
        <w:t xml:space="preserve">, </w:t>
      </w:r>
      <w:r w:rsidR="00611C66" w:rsidRPr="0002571A">
        <w:rPr>
          <w:iCs/>
          <w:szCs w:val="28"/>
        </w:rPr>
        <w:t>главы 5 раздела II.</w:t>
      </w:r>
    </w:p>
    <w:p w:rsidR="007551A0" w:rsidRDefault="00123C89" w:rsidP="00360417">
      <w:pPr>
        <w:autoSpaceDE w:val="0"/>
        <w:autoSpaceDN w:val="0"/>
        <w:adjustRightInd w:val="0"/>
        <w:ind w:firstLine="709"/>
        <w:jc w:val="both"/>
        <w:outlineLvl w:val="1"/>
      </w:pPr>
      <w:proofErr w:type="gramStart"/>
      <w:r w:rsidRPr="008D5CB2">
        <w:rPr>
          <w:iCs/>
          <w:szCs w:val="28"/>
        </w:rPr>
        <w:t xml:space="preserve">Исключение составляют финансируемые из </w:t>
      </w:r>
      <w:r w:rsidRPr="008D5CB2">
        <w:rPr>
          <w:szCs w:val="28"/>
        </w:rPr>
        <w:t>средств межбюджетных трансфертов Челябинской области: объемы, установленные</w:t>
      </w:r>
      <w:r w:rsidRPr="008D5CB2">
        <w:t xml:space="preserve"> сверх базовой программы ОМС, по</w:t>
      </w:r>
      <w:r w:rsidRPr="008D5CB2">
        <w:rPr>
          <w:szCs w:val="28"/>
        </w:rPr>
        <w:t xml:space="preserve"> специализированной медицинской помощи, а также дополнительные тарифы на оплату медицинской помощи, </w:t>
      </w:r>
      <w:r w:rsidRPr="008D5CB2">
        <w:rPr>
          <w:iCs/>
          <w:szCs w:val="28"/>
        </w:rPr>
        <w:t xml:space="preserve">которые не </w:t>
      </w:r>
      <w:r w:rsidRPr="008D5CB2">
        <w:rPr>
          <w:iCs/>
          <w:szCs w:val="28"/>
        </w:rPr>
        <w:lastRenderedPageBreak/>
        <w:t>применяются при расчетах за медицинскую помощь, оказанную лицам, застрахованным в иных субъектах Российской Федерации</w:t>
      </w:r>
      <w:r w:rsidRPr="008D5CB2">
        <w:t>.</w:t>
      </w:r>
      <w:proofErr w:type="gramEnd"/>
    </w:p>
    <w:p w:rsidR="00123C89" w:rsidRDefault="00123C89" w:rsidP="00360417">
      <w:pPr>
        <w:autoSpaceDE w:val="0"/>
        <w:autoSpaceDN w:val="0"/>
        <w:adjustRightInd w:val="0"/>
        <w:ind w:firstLine="709"/>
        <w:jc w:val="both"/>
        <w:outlineLvl w:val="1"/>
      </w:pPr>
    </w:p>
    <w:p w:rsidR="00A81849" w:rsidRDefault="00897042" w:rsidP="00897042">
      <w:pPr>
        <w:pStyle w:val="a3"/>
        <w:tabs>
          <w:tab w:val="left" w:pos="0"/>
        </w:tabs>
        <w:suppressAutoHyphens/>
        <w:ind w:left="360" w:firstLine="0"/>
        <w:jc w:val="center"/>
        <w:rPr>
          <w:b/>
        </w:rPr>
      </w:pPr>
      <w:r>
        <w:rPr>
          <w:b/>
        </w:rPr>
        <w:t xml:space="preserve">Раздел </w:t>
      </w:r>
      <w:r>
        <w:rPr>
          <w:b/>
          <w:lang w:val="en-US"/>
        </w:rPr>
        <w:t>II</w:t>
      </w:r>
      <w:r>
        <w:rPr>
          <w:b/>
        </w:rPr>
        <w:t xml:space="preserve">. </w:t>
      </w:r>
      <w:r w:rsidR="005B1B38" w:rsidRPr="00FC067E">
        <w:rPr>
          <w:b/>
        </w:rPr>
        <w:t>Способы оплаты</w:t>
      </w:r>
      <w:r w:rsidR="005B1B38">
        <w:rPr>
          <w:b/>
        </w:rPr>
        <w:t xml:space="preserve"> медицинской помощи</w:t>
      </w:r>
      <w:r w:rsidR="005B1B38" w:rsidRPr="00FC067E">
        <w:rPr>
          <w:b/>
        </w:rPr>
        <w:t xml:space="preserve"> </w:t>
      </w:r>
      <w:r w:rsidR="005B1B38">
        <w:rPr>
          <w:b/>
        </w:rPr>
        <w:t>в сфере ОМС</w:t>
      </w:r>
    </w:p>
    <w:p w:rsidR="005B1B38" w:rsidRPr="00FC067E" w:rsidRDefault="005B1B38" w:rsidP="00A81849">
      <w:pPr>
        <w:pStyle w:val="a3"/>
        <w:tabs>
          <w:tab w:val="left" w:pos="0"/>
        </w:tabs>
        <w:suppressAutoHyphens/>
        <w:ind w:firstLine="0"/>
        <w:jc w:val="center"/>
        <w:rPr>
          <w:b/>
        </w:rPr>
      </w:pPr>
      <w:r>
        <w:rPr>
          <w:b/>
        </w:rPr>
        <w:t>Челябинской области</w:t>
      </w:r>
    </w:p>
    <w:p w:rsidR="005B1B38" w:rsidRDefault="005B1B38" w:rsidP="007C74E2">
      <w:pPr>
        <w:pStyle w:val="a3"/>
        <w:tabs>
          <w:tab w:val="left" w:pos="709"/>
        </w:tabs>
        <w:suppressAutoHyphens/>
        <w:ind w:left="360" w:firstLine="0"/>
        <w:jc w:val="center"/>
        <w:rPr>
          <w:b/>
        </w:rPr>
      </w:pPr>
    </w:p>
    <w:p w:rsidR="005B1B38" w:rsidRPr="00E55E12" w:rsidRDefault="005B1B38" w:rsidP="007C74E2">
      <w:pPr>
        <w:pStyle w:val="a3"/>
        <w:tabs>
          <w:tab w:val="left" w:pos="709"/>
        </w:tabs>
        <w:suppressAutoHyphens/>
        <w:ind w:left="360" w:firstLine="0"/>
        <w:jc w:val="center"/>
        <w:rPr>
          <w:b/>
        </w:rPr>
      </w:pPr>
      <w:r w:rsidRPr="00E55E12">
        <w:rPr>
          <w:b/>
        </w:rPr>
        <w:t>Глава 1. Оплата медицинской помощи</w:t>
      </w:r>
      <w:r w:rsidR="00A81849">
        <w:rPr>
          <w:b/>
        </w:rPr>
        <w:t xml:space="preserve"> в </w:t>
      </w:r>
      <w:r w:rsidRPr="00E55E12">
        <w:rPr>
          <w:b/>
        </w:rPr>
        <w:t>амбулаторных условиях</w:t>
      </w:r>
    </w:p>
    <w:p w:rsidR="005B1B38" w:rsidRPr="00E55E12" w:rsidRDefault="005B1B38" w:rsidP="007C74E2">
      <w:pPr>
        <w:pStyle w:val="ConsPlusTitle"/>
        <w:widowControl/>
        <w:ind w:left="1069"/>
        <w:jc w:val="both"/>
        <w:rPr>
          <w:sz w:val="28"/>
          <w:szCs w:val="28"/>
        </w:rPr>
      </w:pPr>
    </w:p>
    <w:p w:rsidR="005B1B38" w:rsidRDefault="005B1B38" w:rsidP="0015296A">
      <w:pPr>
        <w:pStyle w:val="ConsPlusTitle"/>
        <w:widowControl/>
        <w:ind w:firstLine="709"/>
        <w:jc w:val="both"/>
        <w:rPr>
          <w:sz w:val="28"/>
          <w:szCs w:val="28"/>
        </w:rPr>
      </w:pPr>
      <w:r w:rsidRPr="00484E08">
        <w:rPr>
          <w:sz w:val="28"/>
          <w:szCs w:val="28"/>
        </w:rPr>
        <w:t>1.</w:t>
      </w:r>
      <w:r w:rsidR="00C16293" w:rsidRPr="00484E08">
        <w:rPr>
          <w:sz w:val="28"/>
          <w:szCs w:val="28"/>
        </w:rPr>
        <w:t>1.</w:t>
      </w:r>
      <w:r w:rsidRPr="00484E08">
        <w:rPr>
          <w:sz w:val="28"/>
          <w:szCs w:val="28"/>
        </w:rPr>
        <w:t xml:space="preserve"> Оплата медицинской помощи в амбулаторных условиях, оказанной медицинскими организациями Челябинской области в рамках территориальной программы ОМС</w:t>
      </w:r>
      <w:r w:rsidR="009A030D" w:rsidRPr="00484E08">
        <w:rPr>
          <w:sz w:val="28"/>
          <w:szCs w:val="28"/>
        </w:rPr>
        <w:t>.</w:t>
      </w:r>
      <w:r w:rsidRPr="00484E08">
        <w:rPr>
          <w:sz w:val="28"/>
          <w:szCs w:val="28"/>
        </w:rPr>
        <w:t xml:space="preserve"> </w:t>
      </w:r>
    </w:p>
    <w:p w:rsidR="00484E08" w:rsidRPr="00484E08" w:rsidRDefault="00484E08" w:rsidP="0015296A">
      <w:pPr>
        <w:pStyle w:val="ConsPlusTitle"/>
        <w:widowControl/>
        <w:ind w:firstLine="709"/>
        <w:jc w:val="both"/>
      </w:pPr>
    </w:p>
    <w:p w:rsidR="005B1B38" w:rsidRPr="007345F1" w:rsidRDefault="008476C6" w:rsidP="008476C6">
      <w:pPr>
        <w:pStyle w:val="a3"/>
        <w:tabs>
          <w:tab w:val="left" w:pos="709"/>
        </w:tabs>
        <w:suppressAutoHyphens/>
        <w:ind w:firstLine="360"/>
      </w:pPr>
      <w:r w:rsidRPr="00484E08">
        <w:rPr>
          <w:b/>
        </w:rPr>
        <w:t xml:space="preserve">     </w:t>
      </w:r>
      <w:r w:rsidR="005B1B38" w:rsidRPr="00484E08">
        <w:rPr>
          <w:b/>
        </w:rPr>
        <w:t>1.</w:t>
      </w:r>
      <w:r w:rsidR="00C16293" w:rsidRPr="00484E08">
        <w:rPr>
          <w:b/>
        </w:rPr>
        <w:t>1.1.</w:t>
      </w:r>
      <w:r w:rsidR="005B1B38" w:rsidRPr="00484E08">
        <w:rPr>
          <w:b/>
        </w:rPr>
        <w:t xml:space="preserve"> Оплата медицинской помощи в амбулаторных </w:t>
      </w:r>
      <w:r w:rsidR="00A81849" w:rsidRPr="00484E08">
        <w:rPr>
          <w:b/>
        </w:rPr>
        <w:t xml:space="preserve">условиях </w:t>
      </w:r>
      <w:r w:rsidR="005B1B38" w:rsidRPr="00484E08">
        <w:rPr>
          <w:b/>
        </w:rPr>
        <w:t>в сфере ОМС</w:t>
      </w:r>
      <w:r w:rsidR="00883A03">
        <w:rPr>
          <w:b/>
        </w:rPr>
        <w:t xml:space="preserve">, </w:t>
      </w:r>
      <w:r w:rsidR="00883A03" w:rsidRPr="007345F1">
        <w:rPr>
          <w:b/>
        </w:rPr>
        <w:t>за исключением медицинской помощи по подушевому нормативу финансирования</w:t>
      </w:r>
      <w:r w:rsidR="009A030D" w:rsidRPr="007345F1">
        <w:rPr>
          <w:b/>
        </w:rPr>
        <w:t>:</w:t>
      </w:r>
    </w:p>
    <w:p w:rsidR="00E22DBD" w:rsidRDefault="00E22DBD" w:rsidP="00BB311E">
      <w:pPr>
        <w:pStyle w:val="a3"/>
        <w:suppressAutoHyphens/>
        <w:ind w:firstLine="709"/>
        <w:rPr>
          <w:szCs w:val="28"/>
        </w:rPr>
      </w:pPr>
      <w:r w:rsidRPr="0067654C">
        <w:t xml:space="preserve">1.1.1.1. </w:t>
      </w:r>
      <w:proofErr w:type="gramStart"/>
      <w:r w:rsidRPr="00B421C5">
        <w:rPr>
          <w:szCs w:val="28"/>
        </w:rPr>
        <w:t>Оплата медицинской помощи, оказанной в амбулаторных условиях медицинскими организациями, указанными в приложении 2/1 к Тарифно</w:t>
      </w:r>
      <w:r>
        <w:rPr>
          <w:szCs w:val="28"/>
        </w:rPr>
        <w:t>му соглашению осуществляется за посещение к врачу -</w:t>
      </w:r>
      <w:r w:rsidRPr="00B421C5">
        <w:rPr>
          <w:szCs w:val="28"/>
        </w:rPr>
        <w:t xml:space="preserve"> специалисту в зависимости от места и цели приема, за законченный случай (при проведении диспансеризации взрослого и детского застрахованного населения, медицинских осмотров, в соответствии с </w:t>
      </w:r>
      <w:r>
        <w:rPr>
          <w:szCs w:val="28"/>
        </w:rPr>
        <w:t>п</w:t>
      </w:r>
      <w:r w:rsidRPr="00B421C5">
        <w:rPr>
          <w:szCs w:val="28"/>
        </w:rPr>
        <w:t>риказ</w:t>
      </w:r>
      <w:r>
        <w:rPr>
          <w:szCs w:val="28"/>
        </w:rPr>
        <w:t>ами Минздрава РФ</w:t>
      </w:r>
      <w:r w:rsidRPr="00B421C5">
        <w:rPr>
          <w:szCs w:val="28"/>
        </w:rPr>
        <w:t xml:space="preserve"> от 06.12.2012 № 1011н, </w:t>
      </w:r>
      <w:r w:rsidRPr="00482BC0">
        <w:rPr>
          <w:szCs w:val="28"/>
        </w:rPr>
        <w:t xml:space="preserve">от 10.08.2017 № 514н, от 26.10.2017 № 869н, </w:t>
      </w:r>
      <w:r>
        <w:rPr>
          <w:szCs w:val="28"/>
        </w:rPr>
        <w:t>п</w:t>
      </w:r>
      <w:r w:rsidRPr="00106600">
        <w:rPr>
          <w:szCs w:val="28"/>
        </w:rPr>
        <w:t>риказами Минздрава</w:t>
      </w:r>
      <w:proofErr w:type="gramEnd"/>
      <w:r w:rsidRPr="00106600">
        <w:rPr>
          <w:szCs w:val="28"/>
        </w:rPr>
        <w:t xml:space="preserve"> Че</w:t>
      </w:r>
      <w:r>
        <w:rPr>
          <w:szCs w:val="28"/>
        </w:rPr>
        <w:t xml:space="preserve">лябинской области от 31.12.2015 </w:t>
      </w:r>
      <w:r w:rsidRPr="00106600">
        <w:rPr>
          <w:szCs w:val="28"/>
        </w:rPr>
        <w:t>№ 2076, от 31.12.2015 № 2075</w:t>
      </w:r>
      <w:r w:rsidRPr="00482BC0">
        <w:rPr>
          <w:szCs w:val="28"/>
        </w:rPr>
        <w:t>, от 04.12.20</w:t>
      </w:r>
      <w:r>
        <w:rPr>
          <w:szCs w:val="28"/>
        </w:rPr>
        <w:t xml:space="preserve">17 № 2235, от 04.12.2017 № 2236, от 18.12.2017 № 2348. </w:t>
      </w:r>
      <w:r w:rsidRPr="00637371">
        <w:rPr>
          <w:szCs w:val="28"/>
        </w:rPr>
        <w:t>Оплата медицинской помощи, оказанной Центрами здоровья, осуществляется за посещения</w:t>
      </w:r>
      <w:r>
        <w:rPr>
          <w:szCs w:val="28"/>
        </w:rPr>
        <w:t xml:space="preserve"> (первичный и повторный приемы)</w:t>
      </w:r>
      <w:proofErr w:type="gramStart"/>
      <w:r w:rsidRPr="00543909">
        <w:rPr>
          <w:szCs w:val="28"/>
        </w:rPr>
        <w:t>.</w:t>
      </w:r>
      <w:proofErr w:type="gramEnd"/>
      <w:r w:rsidR="00BB311E" w:rsidRPr="00BB311E">
        <w:rPr>
          <w:color w:val="000000" w:themeColor="text1"/>
          <w:sz w:val="20"/>
          <w:highlight w:val="cyan"/>
        </w:rPr>
        <w:t xml:space="preserve"> </w:t>
      </w:r>
      <w:r w:rsidR="00BB311E" w:rsidRPr="00B61A64">
        <w:rPr>
          <w:color w:val="000000" w:themeColor="text1"/>
          <w:sz w:val="20"/>
          <w:highlight w:val="cyan"/>
        </w:rPr>
        <w:t>(</w:t>
      </w:r>
      <w:proofErr w:type="spellStart"/>
      <w:proofErr w:type="gramStart"/>
      <w:r w:rsidR="00BB311E">
        <w:rPr>
          <w:color w:val="000000" w:themeColor="text1"/>
          <w:sz w:val="20"/>
          <w:highlight w:val="cyan"/>
        </w:rPr>
        <w:t>и</w:t>
      </w:r>
      <w:proofErr w:type="gramEnd"/>
      <w:r w:rsidR="00BB311E">
        <w:rPr>
          <w:color w:val="000000" w:themeColor="text1"/>
          <w:sz w:val="20"/>
          <w:highlight w:val="cyan"/>
        </w:rPr>
        <w:t>зм</w:t>
      </w:r>
      <w:proofErr w:type="spellEnd"/>
      <w:r w:rsidR="00BB311E">
        <w:rPr>
          <w:color w:val="000000" w:themeColor="text1"/>
          <w:sz w:val="20"/>
          <w:highlight w:val="cyan"/>
        </w:rPr>
        <w:t>. п. 7 Д/С от 14</w:t>
      </w:r>
      <w:r w:rsidR="00BB311E" w:rsidRPr="00B61A64">
        <w:rPr>
          <w:color w:val="000000" w:themeColor="text1"/>
          <w:sz w:val="20"/>
          <w:highlight w:val="cyan"/>
        </w:rPr>
        <w:t>.0</w:t>
      </w:r>
      <w:r w:rsidR="00BB311E">
        <w:rPr>
          <w:color w:val="000000" w:themeColor="text1"/>
          <w:sz w:val="20"/>
          <w:highlight w:val="cyan"/>
        </w:rPr>
        <w:t>2.2018</w:t>
      </w:r>
      <w:r w:rsidR="00BB311E" w:rsidRPr="00B61A64">
        <w:rPr>
          <w:color w:val="000000" w:themeColor="text1"/>
          <w:sz w:val="20"/>
          <w:highlight w:val="cyan"/>
        </w:rPr>
        <w:t xml:space="preserve"> </w:t>
      </w:r>
      <w:r w:rsidR="00BB311E">
        <w:rPr>
          <w:color w:val="000000" w:themeColor="text1"/>
          <w:sz w:val="20"/>
          <w:highlight w:val="cyan"/>
        </w:rPr>
        <w:t>№ 2/625</w:t>
      </w:r>
      <w:r w:rsidR="00BB311E" w:rsidRPr="00B61A64">
        <w:rPr>
          <w:color w:val="000000" w:themeColor="text1"/>
          <w:sz w:val="20"/>
          <w:highlight w:val="cyan"/>
        </w:rPr>
        <w:t>-ОМ</w:t>
      </w:r>
      <w:r w:rsidR="00BB311E">
        <w:rPr>
          <w:color w:val="000000" w:themeColor="text1"/>
          <w:sz w:val="20"/>
          <w:highlight w:val="cyan"/>
        </w:rPr>
        <w:t>С</w:t>
      </w:r>
      <w:r w:rsidR="00BB311E" w:rsidRPr="00B61A64">
        <w:rPr>
          <w:color w:val="000000" w:themeColor="text1"/>
          <w:sz w:val="20"/>
          <w:highlight w:val="cyan"/>
        </w:rPr>
        <w:t>, действ. с 01.0</w:t>
      </w:r>
      <w:r w:rsidR="00BB311E">
        <w:rPr>
          <w:color w:val="000000" w:themeColor="text1"/>
          <w:sz w:val="20"/>
          <w:highlight w:val="cyan"/>
        </w:rPr>
        <w:t>2.2018</w:t>
      </w:r>
      <w:r w:rsidR="00BB311E" w:rsidRPr="00B61A64">
        <w:rPr>
          <w:color w:val="000000" w:themeColor="text1"/>
          <w:sz w:val="20"/>
          <w:highlight w:val="cyan"/>
        </w:rPr>
        <w:t>)</w:t>
      </w:r>
    </w:p>
    <w:p w:rsidR="005B1B38" w:rsidRPr="0019478A" w:rsidRDefault="009A030D" w:rsidP="007C74E2">
      <w:pPr>
        <w:ind w:firstLine="709"/>
        <w:jc w:val="both"/>
        <w:outlineLvl w:val="0"/>
        <w:rPr>
          <w:szCs w:val="28"/>
        </w:rPr>
      </w:pPr>
      <w:r>
        <w:rPr>
          <w:szCs w:val="28"/>
        </w:rPr>
        <w:t>1.1.1.</w:t>
      </w:r>
      <w:r w:rsidR="005B1B38" w:rsidRPr="00EC2556">
        <w:rPr>
          <w:szCs w:val="28"/>
        </w:rPr>
        <w:t xml:space="preserve">2. Оплате за счет средств </w:t>
      </w:r>
      <w:r w:rsidR="00723A79">
        <w:rPr>
          <w:szCs w:val="28"/>
        </w:rPr>
        <w:t>ОМС</w:t>
      </w:r>
      <w:r w:rsidR="005B1B38" w:rsidRPr="00EC2556">
        <w:rPr>
          <w:szCs w:val="28"/>
        </w:rPr>
        <w:t xml:space="preserve"> подлежат посещения, учтенные в соответствии с инструкцией по заполнению учетной формы </w:t>
      </w:r>
      <w:hyperlink r:id="rId8" w:history="1">
        <w:r w:rsidR="005B1B38" w:rsidRPr="00EC2556">
          <w:rPr>
            <w:szCs w:val="28"/>
          </w:rPr>
          <w:t>№ 039/у-02</w:t>
        </w:r>
      </w:hyperlink>
      <w:r w:rsidR="005B1B38" w:rsidRPr="00EC2556">
        <w:rPr>
          <w:szCs w:val="28"/>
        </w:rPr>
        <w:t xml:space="preserve"> «Ведомость учета врачебных посещений в амбулаторно-поликлинических учреждениях, на дому»,</w:t>
      </w:r>
      <w:r w:rsidR="001615F4">
        <w:rPr>
          <w:szCs w:val="28"/>
        </w:rPr>
        <w:t xml:space="preserve"> </w:t>
      </w:r>
      <w:r w:rsidR="005B1B38" w:rsidRPr="00EC2556">
        <w:rPr>
          <w:szCs w:val="28"/>
        </w:rPr>
        <w:t xml:space="preserve"> утвержденной </w:t>
      </w:r>
      <w:r w:rsidR="001615F4">
        <w:rPr>
          <w:szCs w:val="28"/>
        </w:rPr>
        <w:t>п</w:t>
      </w:r>
      <w:r w:rsidR="005B1B38" w:rsidRPr="00EC2556">
        <w:rPr>
          <w:szCs w:val="28"/>
        </w:rPr>
        <w:t xml:space="preserve">риказом </w:t>
      </w:r>
      <w:r w:rsidR="005B1B38" w:rsidRPr="000F04C6">
        <w:rPr>
          <w:szCs w:val="28"/>
        </w:rPr>
        <w:t xml:space="preserve">Минздрава РФ </w:t>
      </w:r>
      <w:r w:rsidR="005B1B38" w:rsidRPr="00EC2556">
        <w:rPr>
          <w:szCs w:val="28"/>
        </w:rPr>
        <w:t xml:space="preserve">от 13.11.2003 </w:t>
      </w:r>
      <w:r w:rsidR="00DC1E62">
        <w:rPr>
          <w:szCs w:val="28"/>
        </w:rPr>
        <w:t xml:space="preserve"> </w:t>
      </w:r>
      <w:r w:rsidR="005B1B38" w:rsidRPr="00EC2556">
        <w:rPr>
          <w:szCs w:val="28"/>
        </w:rPr>
        <w:t>№ 545.</w:t>
      </w:r>
    </w:p>
    <w:p w:rsidR="005B1B38" w:rsidRDefault="009A030D" w:rsidP="007C74E2">
      <w:pPr>
        <w:ind w:firstLine="709"/>
        <w:jc w:val="both"/>
        <w:outlineLvl w:val="0"/>
        <w:rPr>
          <w:szCs w:val="28"/>
        </w:rPr>
      </w:pPr>
      <w:r>
        <w:rPr>
          <w:szCs w:val="28"/>
        </w:rPr>
        <w:t>1.1.1.</w:t>
      </w:r>
      <w:r w:rsidR="005B1B38" w:rsidRPr="0019478A">
        <w:rPr>
          <w:szCs w:val="28"/>
        </w:rPr>
        <w:t xml:space="preserve">3. </w:t>
      </w:r>
      <w:r w:rsidR="00E748F5" w:rsidRPr="00FF2F9B">
        <w:rPr>
          <w:szCs w:val="28"/>
        </w:rPr>
        <w:t xml:space="preserve">Для целей персонифицированного учета на посещения, подлежащие оплате по ОМС, заполняется учетная форма № </w:t>
      </w:r>
      <w:hyperlink r:id="rId9" w:history="1">
        <w:r w:rsidR="00E748F5" w:rsidRPr="00FF2F9B">
          <w:rPr>
            <w:szCs w:val="28"/>
          </w:rPr>
          <w:t>025-1/у</w:t>
        </w:r>
      </w:hyperlink>
      <w:r w:rsidR="00E748F5" w:rsidRPr="00FF2F9B">
        <w:rPr>
          <w:szCs w:val="28"/>
        </w:rPr>
        <w:t xml:space="preserve"> </w:t>
      </w:r>
      <w:r w:rsidR="00E748F5" w:rsidRPr="00FF2F9B">
        <w:rPr>
          <w:rFonts w:eastAsia="Calibri"/>
          <w:szCs w:val="28"/>
        </w:rPr>
        <w:t>«Талон пациента, получающего медицинскую помощь в амбулаторных условиях</w:t>
      </w:r>
      <w:r w:rsidR="00E748F5" w:rsidRPr="00FF2F9B">
        <w:rPr>
          <w:szCs w:val="28"/>
        </w:rPr>
        <w:t xml:space="preserve">», утвержденная </w:t>
      </w:r>
      <w:r w:rsidR="00931B98">
        <w:rPr>
          <w:szCs w:val="28"/>
        </w:rPr>
        <w:t xml:space="preserve"> </w:t>
      </w:r>
      <w:r w:rsidR="001615F4">
        <w:rPr>
          <w:szCs w:val="28"/>
        </w:rPr>
        <w:t>п</w:t>
      </w:r>
      <w:r w:rsidR="00E748F5" w:rsidRPr="002D461F">
        <w:rPr>
          <w:szCs w:val="28"/>
        </w:rPr>
        <w:t xml:space="preserve">риказом </w:t>
      </w:r>
      <w:r w:rsidR="00931B98">
        <w:rPr>
          <w:szCs w:val="28"/>
        </w:rPr>
        <w:t xml:space="preserve"> </w:t>
      </w:r>
      <w:r w:rsidR="001615F4" w:rsidRPr="000F04C6">
        <w:rPr>
          <w:szCs w:val="28"/>
        </w:rPr>
        <w:t xml:space="preserve">Минздрава РФ </w:t>
      </w:r>
      <w:r w:rsidR="00E748F5" w:rsidRPr="002D461F">
        <w:rPr>
          <w:szCs w:val="28"/>
        </w:rPr>
        <w:t xml:space="preserve">от </w:t>
      </w:r>
      <w:r w:rsidR="00931B98">
        <w:rPr>
          <w:szCs w:val="28"/>
        </w:rPr>
        <w:t xml:space="preserve"> </w:t>
      </w:r>
      <w:r w:rsidR="00E748F5" w:rsidRPr="002D461F">
        <w:rPr>
          <w:szCs w:val="28"/>
        </w:rPr>
        <w:t xml:space="preserve">15.12.2014 </w:t>
      </w:r>
      <w:r w:rsidR="00931B98">
        <w:rPr>
          <w:szCs w:val="28"/>
        </w:rPr>
        <w:t xml:space="preserve"> </w:t>
      </w:r>
      <w:r w:rsidR="00E748F5" w:rsidRPr="002D461F">
        <w:rPr>
          <w:szCs w:val="28"/>
        </w:rPr>
        <w:t>№ 834н</w:t>
      </w:r>
      <w:r w:rsidR="0036382B" w:rsidRPr="002D461F">
        <w:rPr>
          <w:szCs w:val="28"/>
        </w:rPr>
        <w:t>.</w:t>
      </w:r>
    </w:p>
    <w:p w:rsidR="005B1B38" w:rsidRPr="00E33062" w:rsidRDefault="00484E08" w:rsidP="00E33062">
      <w:pPr>
        <w:ind w:firstLine="709"/>
        <w:jc w:val="both"/>
        <w:outlineLvl w:val="0"/>
        <w:rPr>
          <w:szCs w:val="28"/>
        </w:rPr>
      </w:pPr>
      <w:r w:rsidRPr="00E33062">
        <w:rPr>
          <w:szCs w:val="28"/>
        </w:rPr>
        <w:t>1.1.1.4.</w:t>
      </w:r>
      <w:r w:rsidR="005A187B" w:rsidRPr="00E33062">
        <w:rPr>
          <w:szCs w:val="28"/>
        </w:rPr>
        <w:t xml:space="preserve"> </w:t>
      </w:r>
      <w:r w:rsidRPr="00E33062">
        <w:rPr>
          <w:szCs w:val="28"/>
        </w:rPr>
        <w:t xml:space="preserve"> </w:t>
      </w:r>
      <w:r w:rsidR="005B1B38" w:rsidRPr="00E33062">
        <w:rPr>
          <w:szCs w:val="28"/>
        </w:rPr>
        <w:t xml:space="preserve">При возложении на фельдшера, акушерку руководителем медицинской организации при организации первичной медико-санитарной помощи отдельных функций лечащего врача по непосредственному оказанию медицинской помощи пациенту в период наблюдения за ним и его лечения, в соответствии с </w:t>
      </w:r>
      <w:r w:rsidR="00035C3E" w:rsidRPr="00E33062">
        <w:rPr>
          <w:szCs w:val="28"/>
        </w:rPr>
        <w:t xml:space="preserve"> </w:t>
      </w:r>
      <w:r w:rsidR="00DF4B7F">
        <w:rPr>
          <w:szCs w:val="28"/>
        </w:rPr>
        <w:t>п</w:t>
      </w:r>
      <w:r w:rsidR="005B1B38" w:rsidRPr="00E33062">
        <w:rPr>
          <w:szCs w:val="28"/>
        </w:rPr>
        <w:t xml:space="preserve">риказом </w:t>
      </w:r>
      <w:r w:rsidR="00035C3E" w:rsidRPr="00E33062">
        <w:rPr>
          <w:szCs w:val="28"/>
        </w:rPr>
        <w:t xml:space="preserve"> </w:t>
      </w:r>
      <w:proofErr w:type="spellStart"/>
      <w:r w:rsidR="005B1B38" w:rsidRPr="00E33062">
        <w:rPr>
          <w:szCs w:val="28"/>
        </w:rPr>
        <w:t>Минздравсоцразвития</w:t>
      </w:r>
      <w:proofErr w:type="spellEnd"/>
      <w:r w:rsidR="005B1B38" w:rsidRPr="00E33062">
        <w:rPr>
          <w:szCs w:val="28"/>
        </w:rPr>
        <w:t xml:space="preserve"> </w:t>
      </w:r>
      <w:r w:rsidR="00035C3E" w:rsidRPr="00E33062">
        <w:rPr>
          <w:szCs w:val="28"/>
        </w:rPr>
        <w:t xml:space="preserve"> </w:t>
      </w:r>
      <w:r w:rsidR="005B1B38" w:rsidRPr="00E33062">
        <w:rPr>
          <w:szCs w:val="28"/>
        </w:rPr>
        <w:t xml:space="preserve">РФ </w:t>
      </w:r>
      <w:r w:rsidR="00035C3E" w:rsidRPr="00E33062">
        <w:rPr>
          <w:szCs w:val="28"/>
        </w:rPr>
        <w:t xml:space="preserve"> </w:t>
      </w:r>
      <w:r w:rsidR="005B1B38" w:rsidRPr="00E33062">
        <w:rPr>
          <w:szCs w:val="28"/>
        </w:rPr>
        <w:t xml:space="preserve">от </w:t>
      </w:r>
      <w:r w:rsidR="00035C3E" w:rsidRPr="00E33062">
        <w:rPr>
          <w:szCs w:val="28"/>
        </w:rPr>
        <w:t xml:space="preserve"> </w:t>
      </w:r>
      <w:r w:rsidR="005B1B38" w:rsidRPr="00E33062">
        <w:rPr>
          <w:szCs w:val="28"/>
        </w:rPr>
        <w:t>23</w:t>
      </w:r>
      <w:r w:rsidR="00931B98" w:rsidRPr="00E33062">
        <w:rPr>
          <w:szCs w:val="28"/>
        </w:rPr>
        <w:t>.03.</w:t>
      </w:r>
      <w:r w:rsidR="005B1B38" w:rsidRPr="00E33062">
        <w:rPr>
          <w:szCs w:val="28"/>
        </w:rPr>
        <w:t xml:space="preserve">2012 № 252н, медицинскими организациями  применяется тариф посещения с коэффициентом, равным 0,8. </w:t>
      </w:r>
    </w:p>
    <w:p w:rsidR="005550DF" w:rsidRDefault="009A030D" w:rsidP="00A01D07">
      <w:pPr>
        <w:ind w:firstLine="709"/>
        <w:jc w:val="both"/>
        <w:rPr>
          <w:szCs w:val="28"/>
        </w:rPr>
      </w:pPr>
      <w:r w:rsidRPr="00E33062">
        <w:rPr>
          <w:szCs w:val="28"/>
        </w:rPr>
        <w:t>1.1.1.</w:t>
      </w:r>
      <w:r w:rsidR="00E33062">
        <w:rPr>
          <w:szCs w:val="28"/>
        </w:rPr>
        <w:t>5</w:t>
      </w:r>
      <w:r w:rsidR="005B1B38" w:rsidRPr="00E33062">
        <w:rPr>
          <w:szCs w:val="28"/>
        </w:rPr>
        <w:t>.</w:t>
      </w:r>
      <w:r w:rsidR="005B1B38" w:rsidRPr="00632D48">
        <w:rPr>
          <w:szCs w:val="28"/>
        </w:rPr>
        <w:t xml:space="preserve"> </w:t>
      </w:r>
      <w:r w:rsidR="005B1B38" w:rsidRPr="00866BFC">
        <w:rPr>
          <w:szCs w:val="28"/>
        </w:rPr>
        <w:t xml:space="preserve">Оплата медицинской помощи, оказанной застрахованному лицу, производится, в том числе с учетом дополнительных условий применения </w:t>
      </w:r>
      <w:r w:rsidR="005B1B38" w:rsidRPr="00866BFC">
        <w:rPr>
          <w:szCs w:val="28"/>
        </w:rPr>
        <w:lastRenderedPageBreak/>
        <w:t>тарифов на оплату медицинской помощи взрослому и детскому застрахованному населению Челябинской области в поликлинике:</w:t>
      </w:r>
    </w:p>
    <w:p w:rsidR="00314F19" w:rsidRPr="005F4085" w:rsidRDefault="0009310C" w:rsidP="00A01D07">
      <w:pPr>
        <w:ind w:firstLine="709"/>
        <w:jc w:val="both"/>
        <w:rPr>
          <w:color w:val="000000" w:themeColor="text1"/>
          <w:sz w:val="20"/>
        </w:rPr>
      </w:pPr>
      <w:r w:rsidRPr="005F4085">
        <w:rPr>
          <w:szCs w:val="28"/>
        </w:rPr>
        <w:t>- «Акушер-гинеколог (по ведению беременности)» - включает в себя оплату посещений беременных женщин</w:t>
      </w:r>
      <w:r w:rsidR="00B4366C" w:rsidRPr="005F4085">
        <w:rPr>
          <w:szCs w:val="28"/>
        </w:rPr>
        <w:t xml:space="preserve"> к акушеру-гинекологу</w:t>
      </w:r>
      <w:r w:rsidRPr="005F4085">
        <w:rPr>
          <w:szCs w:val="28"/>
        </w:rPr>
        <w:t>;</w:t>
      </w:r>
      <w:r w:rsidRPr="005F4085">
        <w:rPr>
          <w:color w:val="000000" w:themeColor="text1"/>
          <w:sz w:val="20"/>
        </w:rPr>
        <w:t xml:space="preserve"> </w:t>
      </w:r>
    </w:p>
    <w:p w:rsidR="00BC1F57" w:rsidRPr="005F4085" w:rsidRDefault="00A01D07" w:rsidP="00A01D07">
      <w:pPr>
        <w:ind w:firstLine="709"/>
        <w:jc w:val="both"/>
        <w:rPr>
          <w:szCs w:val="28"/>
        </w:rPr>
      </w:pPr>
      <w:r w:rsidRPr="005F4085">
        <w:rPr>
          <w:szCs w:val="28"/>
        </w:rPr>
        <w:t xml:space="preserve">- «Акушер-гинеколог (с проведением </w:t>
      </w:r>
      <w:proofErr w:type="spellStart"/>
      <w:r w:rsidR="00BC1F57" w:rsidRPr="005F4085">
        <w:rPr>
          <w:szCs w:val="28"/>
        </w:rPr>
        <w:t>пренатальной</w:t>
      </w:r>
      <w:proofErr w:type="spellEnd"/>
      <w:r w:rsidR="00BC1F57" w:rsidRPr="005F4085">
        <w:rPr>
          <w:szCs w:val="28"/>
        </w:rPr>
        <w:t xml:space="preserve"> диагностики </w:t>
      </w:r>
      <w:r w:rsidR="009D4F39">
        <w:rPr>
          <w:szCs w:val="28"/>
        </w:rPr>
        <w:t xml:space="preserve">                </w:t>
      </w:r>
      <w:r w:rsidR="00BC1F57" w:rsidRPr="005F4085">
        <w:rPr>
          <w:szCs w:val="28"/>
        </w:rPr>
        <w:t>(I ультразвукового скрининга</w:t>
      </w:r>
      <w:r w:rsidRPr="005F4085">
        <w:rPr>
          <w:szCs w:val="28"/>
        </w:rPr>
        <w:t xml:space="preserve">)» - включает в себя оплату проведения беременным женщинам I ультразвукового скрининга на сроках беременности </w:t>
      </w:r>
      <w:r w:rsidR="009D4F39">
        <w:rPr>
          <w:szCs w:val="28"/>
        </w:rPr>
        <w:t xml:space="preserve">   </w:t>
      </w:r>
      <w:r w:rsidRPr="005F4085">
        <w:rPr>
          <w:szCs w:val="28"/>
        </w:rPr>
        <w:t>11-14 недель</w:t>
      </w:r>
      <w:r w:rsidR="009714D6" w:rsidRPr="005F4085">
        <w:rPr>
          <w:szCs w:val="28"/>
        </w:rPr>
        <w:t xml:space="preserve"> в отдел</w:t>
      </w:r>
      <w:r w:rsidR="00993438" w:rsidRPr="005F4085">
        <w:rPr>
          <w:szCs w:val="28"/>
        </w:rPr>
        <w:t>е</w:t>
      </w:r>
      <w:r w:rsidR="009714D6" w:rsidRPr="005F4085">
        <w:rPr>
          <w:szCs w:val="28"/>
        </w:rPr>
        <w:t xml:space="preserve">ниях </w:t>
      </w:r>
      <w:proofErr w:type="spellStart"/>
      <w:r w:rsidR="009714D6" w:rsidRPr="005F4085">
        <w:rPr>
          <w:szCs w:val="28"/>
        </w:rPr>
        <w:t>пренатальной</w:t>
      </w:r>
      <w:proofErr w:type="spellEnd"/>
      <w:r w:rsidR="009714D6" w:rsidRPr="005F4085">
        <w:rPr>
          <w:szCs w:val="28"/>
        </w:rPr>
        <w:t xml:space="preserve"> диагностики;</w:t>
      </w:r>
    </w:p>
    <w:p w:rsidR="0081542C" w:rsidRPr="005F4085" w:rsidRDefault="00BC1F57" w:rsidP="00A01D07">
      <w:pPr>
        <w:ind w:firstLine="709"/>
        <w:jc w:val="both"/>
        <w:rPr>
          <w:szCs w:val="28"/>
        </w:rPr>
      </w:pPr>
      <w:r w:rsidRPr="005F4085">
        <w:rPr>
          <w:szCs w:val="28"/>
        </w:rPr>
        <w:t xml:space="preserve">- «Акушер-гинеколог (с проведением </w:t>
      </w:r>
      <w:proofErr w:type="spellStart"/>
      <w:r w:rsidRPr="005F4085">
        <w:rPr>
          <w:szCs w:val="28"/>
        </w:rPr>
        <w:t>пренатальной</w:t>
      </w:r>
      <w:proofErr w:type="spellEnd"/>
      <w:r w:rsidRPr="005F4085">
        <w:rPr>
          <w:szCs w:val="28"/>
        </w:rPr>
        <w:t xml:space="preserve"> диагностики </w:t>
      </w:r>
      <w:r w:rsidR="009D4F39">
        <w:rPr>
          <w:szCs w:val="28"/>
        </w:rPr>
        <w:t xml:space="preserve">               </w:t>
      </w:r>
      <w:r w:rsidRPr="005F4085">
        <w:rPr>
          <w:szCs w:val="28"/>
        </w:rPr>
        <w:t>(II ультразвукового скрининга)» -</w:t>
      </w:r>
      <w:r w:rsidR="00A01D07" w:rsidRPr="005F4085">
        <w:rPr>
          <w:szCs w:val="28"/>
        </w:rPr>
        <w:t xml:space="preserve"> </w:t>
      </w:r>
      <w:r w:rsidRPr="005F4085">
        <w:rPr>
          <w:szCs w:val="28"/>
        </w:rPr>
        <w:t xml:space="preserve">включает в себя оплату проведения беременным женщинам </w:t>
      </w:r>
      <w:r w:rsidR="00A01D07" w:rsidRPr="005F4085">
        <w:rPr>
          <w:szCs w:val="28"/>
        </w:rPr>
        <w:t xml:space="preserve">II  ультразвукового скрининга на сроках беременности 18-21 неделя в отделениях </w:t>
      </w:r>
      <w:proofErr w:type="spellStart"/>
      <w:r w:rsidR="00A01D07" w:rsidRPr="005F4085">
        <w:rPr>
          <w:szCs w:val="28"/>
        </w:rPr>
        <w:t>пренатальной</w:t>
      </w:r>
      <w:proofErr w:type="spellEnd"/>
      <w:r w:rsidR="00A01D07" w:rsidRPr="005F4085">
        <w:rPr>
          <w:szCs w:val="28"/>
        </w:rPr>
        <w:t xml:space="preserve"> диагностики;</w:t>
      </w:r>
    </w:p>
    <w:p w:rsidR="005550DF" w:rsidRPr="005F4085" w:rsidRDefault="00A922B8" w:rsidP="00BC1F57">
      <w:pPr>
        <w:ind w:firstLine="709"/>
        <w:jc w:val="both"/>
        <w:rPr>
          <w:szCs w:val="28"/>
        </w:rPr>
      </w:pPr>
      <w:r w:rsidRPr="005F4085">
        <w:rPr>
          <w:szCs w:val="28"/>
        </w:rPr>
        <w:t>- «Акушер-гинеколог (</w:t>
      </w:r>
      <w:r w:rsidR="00F31BC2" w:rsidRPr="005F4085">
        <w:rPr>
          <w:szCs w:val="28"/>
        </w:rPr>
        <w:t xml:space="preserve">с проведением </w:t>
      </w:r>
      <w:proofErr w:type="spellStart"/>
      <w:r w:rsidR="00F31BC2" w:rsidRPr="005F4085">
        <w:rPr>
          <w:szCs w:val="28"/>
        </w:rPr>
        <w:t>пренатальной</w:t>
      </w:r>
      <w:proofErr w:type="spellEnd"/>
      <w:r w:rsidR="00F31BC2" w:rsidRPr="005F4085">
        <w:rPr>
          <w:szCs w:val="28"/>
        </w:rPr>
        <w:t xml:space="preserve"> диагностики</w:t>
      </w:r>
      <w:r w:rsidR="00F31BC2" w:rsidRPr="005F4085" w:rsidDel="00F31BC2">
        <w:rPr>
          <w:szCs w:val="28"/>
        </w:rPr>
        <w:t xml:space="preserve"> </w:t>
      </w:r>
      <w:r w:rsidR="00F31BC2" w:rsidRPr="005F4085">
        <w:rPr>
          <w:szCs w:val="28"/>
        </w:rPr>
        <w:t>(</w:t>
      </w:r>
      <w:r w:rsidRPr="005F4085">
        <w:rPr>
          <w:szCs w:val="28"/>
        </w:rPr>
        <w:t>биохимическ</w:t>
      </w:r>
      <w:r w:rsidR="00F31BC2" w:rsidRPr="005F4085">
        <w:rPr>
          <w:szCs w:val="28"/>
        </w:rPr>
        <w:t>ий</w:t>
      </w:r>
      <w:r w:rsidRPr="005F4085">
        <w:rPr>
          <w:szCs w:val="28"/>
        </w:rPr>
        <w:t xml:space="preserve"> скрининг)</w:t>
      </w:r>
      <w:r w:rsidR="009D4F39">
        <w:rPr>
          <w:szCs w:val="28"/>
        </w:rPr>
        <w:t>)</w:t>
      </w:r>
      <w:r w:rsidRPr="005F4085">
        <w:rPr>
          <w:szCs w:val="28"/>
        </w:rPr>
        <w:t xml:space="preserve">» - включает в себя оплату проведения беременным женщинам биохимического скрининга </w:t>
      </w:r>
      <w:r w:rsidR="00BC1F57" w:rsidRPr="005F4085">
        <w:rPr>
          <w:szCs w:val="28"/>
        </w:rPr>
        <w:t xml:space="preserve">в </w:t>
      </w:r>
      <w:r w:rsidR="00BC1F57" w:rsidRPr="005F4085">
        <w:rPr>
          <w:szCs w:val="28"/>
          <w:lang w:val="en-US"/>
        </w:rPr>
        <w:t>I</w:t>
      </w:r>
      <w:r w:rsidR="00BC1F57" w:rsidRPr="005F4085">
        <w:rPr>
          <w:szCs w:val="28"/>
        </w:rPr>
        <w:t xml:space="preserve"> триместре беременности </w:t>
      </w:r>
      <w:r w:rsidRPr="005F4085">
        <w:rPr>
          <w:szCs w:val="28"/>
        </w:rPr>
        <w:t xml:space="preserve">в отделениях </w:t>
      </w:r>
      <w:proofErr w:type="spellStart"/>
      <w:r w:rsidR="0081542C" w:rsidRPr="005F4085">
        <w:rPr>
          <w:szCs w:val="28"/>
        </w:rPr>
        <w:t>пренатальной</w:t>
      </w:r>
      <w:proofErr w:type="spellEnd"/>
      <w:r w:rsidR="0081542C" w:rsidRPr="005F4085">
        <w:rPr>
          <w:szCs w:val="28"/>
        </w:rPr>
        <w:t xml:space="preserve"> диагностики</w:t>
      </w:r>
      <w:r w:rsidR="00BC1F57" w:rsidRPr="005F4085">
        <w:rPr>
          <w:szCs w:val="28"/>
        </w:rPr>
        <w:t>;</w:t>
      </w:r>
    </w:p>
    <w:p w:rsidR="005B1B38" w:rsidRPr="005F4085" w:rsidRDefault="005B1B38" w:rsidP="00BC1F57">
      <w:pPr>
        <w:ind w:firstLine="709"/>
        <w:jc w:val="both"/>
        <w:rPr>
          <w:szCs w:val="28"/>
        </w:rPr>
      </w:pPr>
      <w:r w:rsidRPr="005F4085">
        <w:rPr>
          <w:szCs w:val="28"/>
        </w:rPr>
        <w:t>- «Аллерголог-иммунолог»- включает в себя оплату посещений взрослого и детского застрахованного населения к аллергологу-иммунологу с лечебно-диагностической целью, в т</w:t>
      </w:r>
      <w:r w:rsidR="009D4F39">
        <w:rPr>
          <w:szCs w:val="28"/>
        </w:rPr>
        <w:t xml:space="preserve">ом </w:t>
      </w:r>
      <w:r w:rsidRPr="005F4085">
        <w:rPr>
          <w:szCs w:val="28"/>
        </w:rPr>
        <w:t>ч</w:t>
      </w:r>
      <w:r w:rsidR="009D4F39">
        <w:rPr>
          <w:szCs w:val="28"/>
        </w:rPr>
        <w:t>исле</w:t>
      </w:r>
      <w:r w:rsidRPr="005F4085">
        <w:rPr>
          <w:szCs w:val="28"/>
        </w:rPr>
        <w:t xml:space="preserve"> с проведением набора </w:t>
      </w:r>
      <w:proofErr w:type="spellStart"/>
      <w:r w:rsidRPr="005F4085">
        <w:rPr>
          <w:szCs w:val="28"/>
        </w:rPr>
        <w:t>аллергопроб</w:t>
      </w:r>
      <w:proofErr w:type="spellEnd"/>
      <w:r w:rsidRPr="005F4085">
        <w:rPr>
          <w:szCs w:val="28"/>
        </w:rPr>
        <w:t xml:space="preserve">, проведением </w:t>
      </w:r>
      <w:proofErr w:type="spellStart"/>
      <w:proofErr w:type="gramStart"/>
      <w:r w:rsidRPr="005F4085">
        <w:rPr>
          <w:szCs w:val="28"/>
        </w:rPr>
        <w:t>аллерген-специфической</w:t>
      </w:r>
      <w:proofErr w:type="spellEnd"/>
      <w:proofErr w:type="gramEnd"/>
      <w:r w:rsidRPr="005F4085">
        <w:rPr>
          <w:szCs w:val="28"/>
        </w:rPr>
        <w:t xml:space="preserve"> и/или иммуномодулирующей терапии; </w:t>
      </w:r>
    </w:p>
    <w:p w:rsidR="00F1003F" w:rsidRPr="005F4085" w:rsidRDefault="00F1003F" w:rsidP="00BC1F57">
      <w:pPr>
        <w:ind w:firstLine="709"/>
        <w:jc w:val="both"/>
        <w:rPr>
          <w:szCs w:val="28"/>
        </w:rPr>
      </w:pPr>
      <w:proofErr w:type="gramStart"/>
      <w:r w:rsidRPr="005F4085">
        <w:rPr>
          <w:color w:val="000000"/>
          <w:szCs w:val="28"/>
          <w:shd w:val="clear" w:color="auto" w:fill="FFFFFF"/>
        </w:rPr>
        <w:t>-</w:t>
      </w:r>
      <w:r w:rsidR="007243EF">
        <w:rPr>
          <w:color w:val="000000"/>
          <w:szCs w:val="28"/>
          <w:shd w:val="clear" w:color="auto" w:fill="FFFFFF"/>
        </w:rPr>
        <w:t xml:space="preserve"> </w:t>
      </w:r>
      <w:r w:rsidR="00242004">
        <w:rPr>
          <w:szCs w:val="28"/>
        </w:rPr>
        <w:t xml:space="preserve">«Врач-инфекционист </w:t>
      </w:r>
      <w:r w:rsidR="00242004" w:rsidRPr="005F4085">
        <w:rPr>
          <w:color w:val="000000"/>
          <w:szCs w:val="28"/>
          <w:shd w:val="clear" w:color="auto" w:fill="FFFFFF"/>
        </w:rPr>
        <w:t xml:space="preserve">(с исследованием на </w:t>
      </w:r>
      <w:proofErr w:type="spellStart"/>
      <w:r w:rsidR="00242004" w:rsidRPr="005F4085">
        <w:rPr>
          <w:color w:val="000000"/>
          <w:szCs w:val="28"/>
          <w:shd w:val="clear" w:color="auto" w:fill="FFFFFF"/>
        </w:rPr>
        <w:t>фиброскане</w:t>
      </w:r>
      <w:proofErr w:type="spellEnd"/>
      <w:r w:rsidR="00242004" w:rsidRPr="005F4085">
        <w:rPr>
          <w:color w:val="000000"/>
          <w:szCs w:val="28"/>
          <w:shd w:val="clear" w:color="auto" w:fill="FFFFFF"/>
        </w:rPr>
        <w:t>)»</w:t>
      </w:r>
      <w:r w:rsidR="00242004">
        <w:rPr>
          <w:szCs w:val="28"/>
        </w:rPr>
        <w:t xml:space="preserve"> – включает в себя консультативный прием врача инфекциониста с выполнением ультразвуковой </w:t>
      </w:r>
      <w:proofErr w:type="spellStart"/>
      <w:r w:rsidR="00242004">
        <w:rPr>
          <w:szCs w:val="28"/>
        </w:rPr>
        <w:t>транзиентной</w:t>
      </w:r>
      <w:proofErr w:type="spellEnd"/>
      <w:r w:rsidR="00242004">
        <w:rPr>
          <w:szCs w:val="28"/>
        </w:rPr>
        <w:t xml:space="preserve"> </w:t>
      </w:r>
      <w:proofErr w:type="spellStart"/>
      <w:r w:rsidR="00242004">
        <w:rPr>
          <w:szCs w:val="28"/>
        </w:rPr>
        <w:t>эластометрии</w:t>
      </w:r>
      <w:proofErr w:type="spellEnd"/>
      <w:r w:rsidR="00242004">
        <w:rPr>
          <w:szCs w:val="28"/>
        </w:rPr>
        <w:t xml:space="preserve"> (</w:t>
      </w:r>
      <w:proofErr w:type="spellStart"/>
      <w:r w:rsidR="00242004">
        <w:rPr>
          <w:szCs w:val="28"/>
        </w:rPr>
        <w:t>ФиброСкан</w:t>
      </w:r>
      <w:proofErr w:type="spellEnd"/>
      <w:r w:rsidR="00242004">
        <w:rPr>
          <w:szCs w:val="28"/>
        </w:rPr>
        <w:t>) не менее одного раза в 12 месяцев и/или молекулярных и других необходимых методов диагностики в процессе первичного обследования пациента с подозрением на хронический вирусный гепатит, динамического наблюдения пациента с хроническим вирусным гепатитом, в том числе в целях отбора для проведения больному</w:t>
      </w:r>
      <w:proofErr w:type="gramEnd"/>
      <w:r w:rsidR="00242004">
        <w:rPr>
          <w:szCs w:val="28"/>
        </w:rPr>
        <w:t xml:space="preserve"> противовирусной терапии и мониторинга ее эффективности и безопасности</w:t>
      </w:r>
      <w:r w:rsidR="0081676E">
        <w:rPr>
          <w:szCs w:val="28"/>
        </w:rPr>
        <w:t>;</w:t>
      </w:r>
    </w:p>
    <w:p w:rsidR="005B1B38" w:rsidRPr="005F4085" w:rsidRDefault="005B1B38" w:rsidP="007C74E2">
      <w:pPr>
        <w:pStyle w:val="ConsPlusTitle"/>
        <w:widowControl/>
        <w:ind w:firstLine="708"/>
        <w:jc w:val="both"/>
        <w:rPr>
          <w:b w:val="0"/>
          <w:sz w:val="28"/>
          <w:szCs w:val="28"/>
        </w:rPr>
      </w:pPr>
      <w:r w:rsidRPr="005F4085">
        <w:rPr>
          <w:b w:val="0"/>
          <w:sz w:val="28"/>
          <w:szCs w:val="28"/>
        </w:rPr>
        <w:t>- «Врач</w:t>
      </w:r>
      <w:r w:rsidR="006517EC" w:rsidRPr="005F4085">
        <w:rPr>
          <w:b w:val="0"/>
          <w:sz w:val="28"/>
          <w:szCs w:val="28"/>
        </w:rPr>
        <w:t xml:space="preserve"> по медицинской </w:t>
      </w:r>
      <w:r w:rsidRPr="005F4085">
        <w:rPr>
          <w:b w:val="0"/>
          <w:sz w:val="28"/>
          <w:szCs w:val="28"/>
        </w:rPr>
        <w:t>реабилит</w:t>
      </w:r>
      <w:r w:rsidR="006517EC" w:rsidRPr="005F4085">
        <w:rPr>
          <w:b w:val="0"/>
          <w:sz w:val="28"/>
          <w:szCs w:val="28"/>
        </w:rPr>
        <w:t>ации</w:t>
      </w:r>
      <w:r w:rsidRPr="005F4085">
        <w:rPr>
          <w:b w:val="0"/>
          <w:sz w:val="28"/>
          <w:szCs w:val="28"/>
        </w:rPr>
        <w:t>» - для оплаты посещений взрослого и детского застрахованного населения к врачу</w:t>
      </w:r>
      <w:r w:rsidR="006517EC" w:rsidRPr="005F4085">
        <w:rPr>
          <w:b w:val="0"/>
          <w:sz w:val="28"/>
          <w:szCs w:val="28"/>
        </w:rPr>
        <w:t xml:space="preserve"> по медицинской реабилитации</w:t>
      </w:r>
      <w:r w:rsidRPr="005F4085">
        <w:rPr>
          <w:b w:val="0"/>
          <w:sz w:val="28"/>
          <w:szCs w:val="28"/>
        </w:rPr>
        <w:t xml:space="preserve">;  </w:t>
      </w:r>
    </w:p>
    <w:p w:rsidR="00F1003F" w:rsidRPr="005F4085" w:rsidRDefault="00F1003F" w:rsidP="00F1003F">
      <w:pPr>
        <w:ind w:firstLine="709"/>
        <w:jc w:val="both"/>
        <w:rPr>
          <w:color w:val="000000"/>
          <w:szCs w:val="28"/>
          <w:shd w:val="clear" w:color="auto" w:fill="FFFFFF"/>
        </w:rPr>
      </w:pPr>
      <w:r w:rsidRPr="005F4085">
        <w:rPr>
          <w:color w:val="000000"/>
          <w:szCs w:val="28"/>
          <w:shd w:val="clear" w:color="auto" w:fill="FFFFFF"/>
        </w:rPr>
        <w:t>- «Врач-невролог (</w:t>
      </w:r>
      <w:proofErr w:type="gramStart"/>
      <w:r w:rsidRPr="005F4085">
        <w:rPr>
          <w:color w:val="000000"/>
          <w:szCs w:val="28"/>
          <w:shd w:val="clear" w:color="auto" w:fill="FFFFFF"/>
        </w:rPr>
        <w:t>спец</w:t>
      </w:r>
      <w:proofErr w:type="gramEnd"/>
      <w:r w:rsidRPr="005F4085">
        <w:rPr>
          <w:color w:val="000000"/>
          <w:szCs w:val="28"/>
          <w:shd w:val="clear" w:color="auto" w:fill="FFFFFF"/>
        </w:rPr>
        <w:t xml:space="preserve">)» - включает в себя оплату посещений взрослого застрахованного населения при </w:t>
      </w:r>
      <w:r w:rsidRPr="005F4085">
        <w:rPr>
          <w:rFonts w:ascii="Lucida Grande" w:hAnsi="Lucida Grande"/>
          <w:color w:val="000000"/>
          <w:szCs w:val="28"/>
          <w:shd w:val="clear" w:color="auto" w:fill="FFFFFF"/>
        </w:rPr>
        <w:t xml:space="preserve">оказании медицинской  помощи </w:t>
      </w:r>
      <w:r w:rsidRPr="005F4085">
        <w:rPr>
          <w:color w:val="000000"/>
          <w:szCs w:val="28"/>
          <w:shd w:val="clear" w:color="auto" w:fill="FFFFFF"/>
        </w:rPr>
        <w:t>в  межрайонных специализированных кабинетах пациентам, страдающим рассеянным склерозом, заболеваниями  экстрапирамидной нервной системы, эпилепсией и другими пароксизмальными заболеваниями нервной системы;</w:t>
      </w:r>
    </w:p>
    <w:p w:rsidR="00F1003F" w:rsidRPr="005F4085" w:rsidRDefault="00F1003F" w:rsidP="00F1003F">
      <w:pPr>
        <w:ind w:firstLine="709"/>
        <w:jc w:val="both"/>
        <w:rPr>
          <w:color w:val="000000"/>
          <w:szCs w:val="28"/>
          <w:shd w:val="clear" w:color="auto" w:fill="FFFFFF"/>
        </w:rPr>
      </w:pPr>
      <w:r w:rsidRPr="005F4085">
        <w:rPr>
          <w:rFonts w:ascii="Lucida Grande" w:hAnsi="Lucida Grande"/>
          <w:color w:val="000000"/>
          <w:szCs w:val="28"/>
          <w:shd w:val="clear" w:color="auto" w:fill="FFFFFF"/>
        </w:rPr>
        <w:t xml:space="preserve">- </w:t>
      </w:r>
      <w:r w:rsidRPr="005F4085">
        <w:rPr>
          <w:color w:val="000000"/>
          <w:szCs w:val="28"/>
          <w:shd w:val="clear" w:color="auto" w:fill="FFFFFF"/>
        </w:rPr>
        <w:t xml:space="preserve">«Врач-педиатр (кабинет </w:t>
      </w:r>
      <w:proofErr w:type="spellStart"/>
      <w:r w:rsidRPr="005F4085">
        <w:rPr>
          <w:color w:val="000000"/>
          <w:szCs w:val="28"/>
          <w:shd w:val="clear" w:color="auto" w:fill="FFFFFF"/>
        </w:rPr>
        <w:t>катамнеза</w:t>
      </w:r>
      <w:proofErr w:type="spellEnd"/>
      <w:r w:rsidRPr="005F4085">
        <w:rPr>
          <w:color w:val="000000"/>
          <w:szCs w:val="28"/>
          <w:shd w:val="clear" w:color="auto" w:fill="FFFFFF"/>
        </w:rPr>
        <w:t xml:space="preserve">)» - включает в себя оплату посещений детям первых трёх лет жизни из групп перинатального риска, в том числе детей, родившихся с экстремально низкой массой тела, </w:t>
      </w:r>
      <w:r w:rsidR="006946D6">
        <w:rPr>
          <w:color w:val="000000"/>
          <w:szCs w:val="28"/>
          <w:shd w:val="clear" w:color="auto" w:fill="FFFFFF"/>
        </w:rPr>
        <w:t xml:space="preserve">очень </w:t>
      </w:r>
      <w:r w:rsidRPr="005F4085">
        <w:rPr>
          <w:color w:val="000000"/>
          <w:szCs w:val="28"/>
          <w:shd w:val="clear" w:color="auto" w:fill="FFFFFF"/>
        </w:rPr>
        <w:t>низкой массой тела и недоношенных на территории Челябинской области;</w:t>
      </w:r>
      <w:r w:rsidR="00245B7D">
        <w:rPr>
          <w:color w:val="000000"/>
          <w:szCs w:val="28"/>
          <w:shd w:val="clear" w:color="auto" w:fill="FFFFFF"/>
        </w:rPr>
        <w:t xml:space="preserve"> </w:t>
      </w:r>
      <w:r w:rsidR="006946D6" w:rsidRPr="00B61A64">
        <w:rPr>
          <w:color w:val="000000" w:themeColor="text1"/>
          <w:sz w:val="20"/>
          <w:highlight w:val="cyan"/>
        </w:rPr>
        <w:t>(</w:t>
      </w:r>
      <w:proofErr w:type="spellStart"/>
      <w:r w:rsidR="006946D6">
        <w:rPr>
          <w:color w:val="000000" w:themeColor="text1"/>
          <w:sz w:val="20"/>
          <w:highlight w:val="cyan"/>
        </w:rPr>
        <w:t>изм</w:t>
      </w:r>
      <w:proofErr w:type="spellEnd"/>
      <w:r w:rsidR="006946D6">
        <w:rPr>
          <w:color w:val="000000" w:themeColor="text1"/>
          <w:sz w:val="20"/>
          <w:highlight w:val="cyan"/>
        </w:rPr>
        <w:t>. п.5 Д/С от 17</w:t>
      </w:r>
      <w:r w:rsidR="006946D6" w:rsidRPr="00B61A64">
        <w:rPr>
          <w:color w:val="000000" w:themeColor="text1"/>
          <w:sz w:val="20"/>
          <w:highlight w:val="cyan"/>
        </w:rPr>
        <w:t>.0</w:t>
      </w:r>
      <w:r w:rsidR="006946D6">
        <w:rPr>
          <w:color w:val="000000" w:themeColor="text1"/>
          <w:sz w:val="20"/>
          <w:highlight w:val="cyan"/>
        </w:rPr>
        <w:t>1.2018</w:t>
      </w:r>
      <w:r w:rsidR="00817FFE" w:rsidRPr="00817FFE">
        <w:rPr>
          <w:color w:val="000000" w:themeColor="text1"/>
          <w:sz w:val="20"/>
          <w:highlight w:val="cyan"/>
        </w:rPr>
        <w:t xml:space="preserve"> </w:t>
      </w:r>
      <w:r w:rsidR="006946D6">
        <w:rPr>
          <w:color w:val="000000" w:themeColor="text1"/>
          <w:sz w:val="20"/>
          <w:highlight w:val="cyan"/>
        </w:rPr>
        <w:t xml:space="preserve">                 № 1/625</w:t>
      </w:r>
      <w:r w:rsidR="006946D6" w:rsidRPr="00B61A64">
        <w:rPr>
          <w:color w:val="000000" w:themeColor="text1"/>
          <w:sz w:val="20"/>
          <w:highlight w:val="cyan"/>
        </w:rPr>
        <w:t>-ОМ</w:t>
      </w:r>
      <w:r w:rsidR="006946D6">
        <w:rPr>
          <w:color w:val="000000" w:themeColor="text1"/>
          <w:sz w:val="20"/>
          <w:highlight w:val="cyan"/>
        </w:rPr>
        <w:t>С</w:t>
      </w:r>
      <w:r w:rsidR="006946D6" w:rsidRPr="00B61A64">
        <w:rPr>
          <w:color w:val="000000" w:themeColor="text1"/>
          <w:sz w:val="20"/>
          <w:highlight w:val="cyan"/>
        </w:rPr>
        <w:t>, действ</w:t>
      </w:r>
      <w:proofErr w:type="gramStart"/>
      <w:r w:rsidR="006946D6" w:rsidRPr="00B61A64">
        <w:rPr>
          <w:color w:val="000000" w:themeColor="text1"/>
          <w:sz w:val="20"/>
          <w:highlight w:val="cyan"/>
        </w:rPr>
        <w:t>.</w:t>
      </w:r>
      <w:proofErr w:type="gramEnd"/>
      <w:r w:rsidR="006946D6" w:rsidRPr="00B61A64">
        <w:rPr>
          <w:color w:val="000000" w:themeColor="text1"/>
          <w:sz w:val="20"/>
          <w:highlight w:val="cyan"/>
        </w:rPr>
        <w:t xml:space="preserve"> </w:t>
      </w:r>
      <w:proofErr w:type="gramStart"/>
      <w:r w:rsidR="006946D6" w:rsidRPr="00B61A64">
        <w:rPr>
          <w:color w:val="000000" w:themeColor="text1"/>
          <w:sz w:val="20"/>
          <w:highlight w:val="cyan"/>
        </w:rPr>
        <w:t>с</w:t>
      </w:r>
      <w:proofErr w:type="gramEnd"/>
      <w:r w:rsidR="006946D6" w:rsidRPr="00B61A64">
        <w:rPr>
          <w:color w:val="000000" w:themeColor="text1"/>
          <w:sz w:val="20"/>
          <w:highlight w:val="cyan"/>
        </w:rPr>
        <w:t xml:space="preserve"> 01.0</w:t>
      </w:r>
      <w:r w:rsidR="006946D6">
        <w:rPr>
          <w:color w:val="000000" w:themeColor="text1"/>
          <w:sz w:val="20"/>
          <w:highlight w:val="cyan"/>
        </w:rPr>
        <w:t>1.2018</w:t>
      </w:r>
      <w:r w:rsidR="006946D6" w:rsidRPr="00B61A64">
        <w:rPr>
          <w:color w:val="000000" w:themeColor="text1"/>
          <w:sz w:val="20"/>
          <w:highlight w:val="cyan"/>
        </w:rPr>
        <w:t>)</w:t>
      </w:r>
    </w:p>
    <w:p w:rsidR="00E22DBD" w:rsidRPr="008A7819" w:rsidRDefault="00E22DBD" w:rsidP="00E22DBD">
      <w:pPr>
        <w:ind w:firstLine="709"/>
        <w:jc w:val="both"/>
        <w:rPr>
          <w:szCs w:val="28"/>
        </w:rPr>
      </w:pPr>
      <w:proofErr w:type="gramStart"/>
      <w:r w:rsidRPr="00076C96">
        <w:rPr>
          <w:szCs w:val="28"/>
        </w:rPr>
        <w:t xml:space="preserve">- «Врач приемного отделения (РСЦ, ММСЦ, ПСО)» – включает в себя оплату посещений взрослого застрахованного населения при поступлении в экстренном порядке с подозрением на острое нарушение мозгового кровообращения в приемное отделение медицинских организаций, на базе </w:t>
      </w:r>
      <w:r w:rsidRPr="00076C96">
        <w:rPr>
          <w:szCs w:val="28"/>
        </w:rPr>
        <w:lastRenderedPageBreak/>
        <w:t>которых организованы региональный сосудистый центр и/или межмуниципальны</w:t>
      </w:r>
      <w:r>
        <w:rPr>
          <w:szCs w:val="28"/>
        </w:rPr>
        <w:t>е сосудистые</w:t>
      </w:r>
      <w:r w:rsidRPr="00076C96">
        <w:rPr>
          <w:szCs w:val="28"/>
        </w:rPr>
        <w:t xml:space="preserve"> центр</w:t>
      </w:r>
      <w:r>
        <w:rPr>
          <w:szCs w:val="28"/>
        </w:rPr>
        <w:t>ы</w:t>
      </w:r>
      <w:r w:rsidRPr="00076C96">
        <w:rPr>
          <w:szCs w:val="28"/>
        </w:rPr>
        <w:t xml:space="preserve"> и/или </w:t>
      </w:r>
      <w:r>
        <w:rPr>
          <w:szCs w:val="28"/>
        </w:rPr>
        <w:t>первичные сосудистые отделения</w:t>
      </w:r>
      <w:r w:rsidRPr="00076C96">
        <w:rPr>
          <w:szCs w:val="28"/>
        </w:rPr>
        <w:t xml:space="preserve"> (далее именуется – РСЦ, ММСЦ, ПСО), указанных в приложении 2/2 к Тарифному</w:t>
      </w:r>
      <w:proofErr w:type="gramEnd"/>
      <w:r w:rsidRPr="00076C96">
        <w:rPr>
          <w:szCs w:val="28"/>
        </w:rPr>
        <w:t xml:space="preserve"> соглашению, с обязательным проведением компьютерной томографии и/или магнитно-резонансной томографии с целью верификации диагноза без последующей госпитализации в данную медицинскую организацию</w:t>
      </w:r>
      <w:proofErr w:type="gramStart"/>
      <w:r w:rsidRPr="00076C96">
        <w:rPr>
          <w:szCs w:val="28"/>
        </w:rPr>
        <w:t>.</w:t>
      </w:r>
      <w:proofErr w:type="gramEnd"/>
      <w:r w:rsidRPr="00E22DBD">
        <w:rPr>
          <w:color w:val="000000" w:themeColor="text1"/>
          <w:sz w:val="20"/>
          <w:highlight w:val="cyan"/>
        </w:rPr>
        <w:t xml:space="preserve"> </w:t>
      </w:r>
      <w:r w:rsidRPr="00B61A64">
        <w:rPr>
          <w:color w:val="000000" w:themeColor="text1"/>
          <w:sz w:val="20"/>
          <w:highlight w:val="cyan"/>
        </w:rPr>
        <w:t>(</w:t>
      </w:r>
      <w:proofErr w:type="spellStart"/>
      <w:proofErr w:type="gramStart"/>
      <w:r>
        <w:rPr>
          <w:color w:val="000000" w:themeColor="text1"/>
          <w:sz w:val="20"/>
          <w:highlight w:val="cyan"/>
        </w:rPr>
        <w:t>и</w:t>
      </w:r>
      <w:proofErr w:type="gramEnd"/>
      <w:r>
        <w:rPr>
          <w:color w:val="000000" w:themeColor="text1"/>
          <w:sz w:val="20"/>
          <w:highlight w:val="cyan"/>
        </w:rPr>
        <w:t>зм</w:t>
      </w:r>
      <w:proofErr w:type="spellEnd"/>
      <w:r>
        <w:rPr>
          <w:color w:val="000000" w:themeColor="text1"/>
          <w:sz w:val="20"/>
          <w:highlight w:val="cyan"/>
        </w:rPr>
        <w:t>. п.8 Д/С от 14</w:t>
      </w:r>
      <w:r w:rsidRPr="00B61A64">
        <w:rPr>
          <w:color w:val="000000" w:themeColor="text1"/>
          <w:sz w:val="20"/>
          <w:highlight w:val="cyan"/>
        </w:rPr>
        <w:t>.0</w:t>
      </w:r>
      <w:r>
        <w:rPr>
          <w:color w:val="000000" w:themeColor="text1"/>
          <w:sz w:val="20"/>
          <w:highlight w:val="cyan"/>
        </w:rPr>
        <w:t>2.2018 № 2/625</w:t>
      </w:r>
      <w:r w:rsidRPr="00B61A64">
        <w:rPr>
          <w:color w:val="000000" w:themeColor="text1"/>
          <w:sz w:val="20"/>
          <w:highlight w:val="cyan"/>
        </w:rPr>
        <w:t>-ОМ</w:t>
      </w:r>
      <w:r>
        <w:rPr>
          <w:color w:val="000000" w:themeColor="text1"/>
          <w:sz w:val="20"/>
          <w:highlight w:val="cyan"/>
        </w:rPr>
        <w:t>С</w:t>
      </w:r>
      <w:r w:rsidRPr="00B61A64">
        <w:rPr>
          <w:color w:val="000000" w:themeColor="text1"/>
          <w:sz w:val="20"/>
          <w:highlight w:val="cyan"/>
        </w:rPr>
        <w:t>, действ. с 01.0</w:t>
      </w:r>
      <w:r>
        <w:rPr>
          <w:color w:val="000000" w:themeColor="text1"/>
          <w:sz w:val="20"/>
          <w:highlight w:val="cyan"/>
        </w:rPr>
        <w:t>2.2018</w:t>
      </w:r>
      <w:r w:rsidRPr="00B61A64">
        <w:rPr>
          <w:color w:val="000000" w:themeColor="text1"/>
          <w:sz w:val="20"/>
          <w:highlight w:val="cyan"/>
        </w:rPr>
        <w:t>)</w:t>
      </w:r>
    </w:p>
    <w:p w:rsidR="00F1003F" w:rsidRDefault="00F1003F" w:rsidP="00F1003F">
      <w:pPr>
        <w:ind w:firstLine="709"/>
        <w:jc w:val="both"/>
        <w:rPr>
          <w:color w:val="000000"/>
          <w:szCs w:val="28"/>
          <w:shd w:val="clear" w:color="auto" w:fill="FFFFFF"/>
        </w:rPr>
      </w:pPr>
      <w:r w:rsidRPr="005F4085">
        <w:rPr>
          <w:szCs w:val="28"/>
        </w:rPr>
        <w:t xml:space="preserve"> </w:t>
      </w:r>
      <w:proofErr w:type="gramStart"/>
      <w:r w:rsidRPr="005F4085">
        <w:rPr>
          <w:szCs w:val="28"/>
        </w:rPr>
        <w:t xml:space="preserve">- «Врач приемного отделения (ЧМТ)» - </w:t>
      </w:r>
      <w:r w:rsidRPr="005F4085">
        <w:rPr>
          <w:color w:val="000000"/>
          <w:szCs w:val="28"/>
          <w:shd w:val="clear" w:color="auto" w:fill="FFFFFF"/>
        </w:rPr>
        <w:t>включает в себя оплату посещений взрослого застрахованного населения при поступлении в экстренном порядке с</w:t>
      </w:r>
      <w:r w:rsidRPr="005F4085">
        <w:rPr>
          <w:b/>
          <w:i/>
          <w:color w:val="000000"/>
          <w:szCs w:val="28"/>
          <w:shd w:val="clear" w:color="auto" w:fill="FFFFFF"/>
        </w:rPr>
        <w:t xml:space="preserve"> </w:t>
      </w:r>
      <w:r w:rsidRPr="005F4085">
        <w:rPr>
          <w:color w:val="000000"/>
          <w:szCs w:val="28"/>
          <w:shd w:val="clear" w:color="auto" w:fill="FFFFFF"/>
        </w:rPr>
        <w:t xml:space="preserve">предварительным диагнозом «Черепно-мозговая травма» в приемное отделение медицинских организаций, </w:t>
      </w:r>
      <w:r w:rsidRPr="005F4085">
        <w:rPr>
          <w:szCs w:val="28"/>
        </w:rPr>
        <w:t xml:space="preserve">указанных в приложении 2/2 к Тарифному соглашению, </w:t>
      </w:r>
      <w:r w:rsidRPr="005F4085">
        <w:rPr>
          <w:color w:val="000000"/>
          <w:szCs w:val="28"/>
          <w:shd w:val="clear" w:color="auto" w:fill="FFFFFF"/>
        </w:rPr>
        <w:t>с обязательным проведением компьютерной томографии с целью верификации диагноза без последующей госпитализации в данную медицинскую организацию;</w:t>
      </w:r>
      <w:proofErr w:type="gramEnd"/>
    </w:p>
    <w:p w:rsidR="0081676E" w:rsidRDefault="0081676E" w:rsidP="0081676E">
      <w:pPr>
        <w:ind w:firstLine="708"/>
        <w:jc w:val="both"/>
        <w:rPr>
          <w:color w:val="000000" w:themeColor="text1"/>
          <w:szCs w:val="28"/>
        </w:rPr>
      </w:pPr>
      <w:r>
        <w:rPr>
          <w:color w:val="000000" w:themeColor="text1"/>
          <w:szCs w:val="28"/>
        </w:rPr>
        <w:t xml:space="preserve">- </w:t>
      </w:r>
      <w:r w:rsidR="00105165">
        <w:rPr>
          <w:color w:val="000000" w:themeColor="text1"/>
          <w:szCs w:val="28"/>
        </w:rPr>
        <w:t>«</w:t>
      </w:r>
      <w:r>
        <w:rPr>
          <w:color w:val="000000" w:themeColor="text1"/>
          <w:szCs w:val="28"/>
        </w:rPr>
        <w:t>Врач приемного отделения» (при укусе клеща, животного) (первичный прием) – включает в себя оплату посещений с лечебно-диагностической целью (в том числе с применением лекарственных средств) при первичном обращении при укусе клеща или животного с целью предотвращения развития клещевого энцефалита или бешенства;</w:t>
      </w:r>
    </w:p>
    <w:p w:rsidR="0081676E" w:rsidRPr="005F4085" w:rsidRDefault="0081676E" w:rsidP="00105165">
      <w:pPr>
        <w:ind w:firstLine="708"/>
        <w:jc w:val="both"/>
        <w:rPr>
          <w:color w:val="000000"/>
          <w:szCs w:val="28"/>
          <w:shd w:val="clear" w:color="auto" w:fill="FFFFFF"/>
        </w:rPr>
      </w:pPr>
      <w:r>
        <w:rPr>
          <w:color w:val="000000" w:themeColor="text1"/>
          <w:szCs w:val="28"/>
        </w:rPr>
        <w:t>- «Врач приемного отделения» (при укусе животного) (повторный прием) – включает в себя оплату посещений с лечебно-диагностической целью (с применением лекарственных средств) при повторном обращении при укусе животного с целью предотвращения развития бешенства;</w:t>
      </w:r>
    </w:p>
    <w:p w:rsidR="00F1003F" w:rsidRPr="005F4085" w:rsidRDefault="00F1003F" w:rsidP="00F1003F">
      <w:pPr>
        <w:ind w:firstLine="709"/>
        <w:jc w:val="both"/>
        <w:rPr>
          <w:b/>
          <w:sz w:val="20"/>
        </w:rPr>
      </w:pPr>
      <w:r w:rsidRPr="005F4085">
        <w:rPr>
          <w:color w:val="000000"/>
          <w:szCs w:val="28"/>
          <w:shd w:val="clear" w:color="auto" w:fill="FFFFFF"/>
        </w:rPr>
        <w:t>- «</w:t>
      </w:r>
      <w:proofErr w:type="spellStart"/>
      <w:r w:rsidRPr="005F4085">
        <w:rPr>
          <w:color w:val="000000"/>
          <w:szCs w:val="28"/>
          <w:shd w:val="clear" w:color="auto" w:fill="FFFFFF"/>
        </w:rPr>
        <w:t>Врач</w:t>
      </w:r>
      <w:r w:rsidR="009D4F39">
        <w:rPr>
          <w:color w:val="000000"/>
          <w:szCs w:val="28"/>
          <w:shd w:val="clear" w:color="auto" w:fill="FFFFFF"/>
        </w:rPr>
        <w:t>-</w:t>
      </w:r>
      <w:r w:rsidRPr="005F4085">
        <w:rPr>
          <w:color w:val="000000"/>
          <w:szCs w:val="28"/>
          <w:shd w:val="clear" w:color="auto" w:fill="FFFFFF"/>
        </w:rPr>
        <w:t>сурдолог-оториноларинголог</w:t>
      </w:r>
      <w:proofErr w:type="spellEnd"/>
      <w:r w:rsidRPr="005F4085">
        <w:rPr>
          <w:color w:val="000000"/>
          <w:szCs w:val="28"/>
          <w:shd w:val="clear" w:color="auto" w:fill="FFFFFF"/>
        </w:rPr>
        <w:t xml:space="preserve"> (с проведением II этапа </w:t>
      </w:r>
      <w:proofErr w:type="spellStart"/>
      <w:r w:rsidRPr="005F4085">
        <w:rPr>
          <w:color w:val="000000"/>
          <w:szCs w:val="28"/>
          <w:shd w:val="clear" w:color="auto" w:fill="FFFFFF"/>
        </w:rPr>
        <w:t>аудиологического</w:t>
      </w:r>
      <w:proofErr w:type="spellEnd"/>
      <w:r w:rsidRPr="005F4085">
        <w:rPr>
          <w:color w:val="000000"/>
          <w:szCs w:val="28"/>
          <w:shd w:val="clear" w:color="auto" w:fill="FFFFFF"/>
        </w:rPr>
        <w:t xml:space="preserve"> скрининга)» - включает в себя оплату посещений детского застрахованного населения при проведении  II этапа </w:t>
      </w:r>
      <w:proofErr w:type="spellStart"/>
      <w:r w:rsidRPr="005F4085">
        <w:rPr>
          <w:color w:val="000000"/>
          <w:szCs w:val="28"/>
          <w:shd w:val="clear" w:color="auto" w:fill="FFFFFF"/>
        </w:rPr>
        <w:t>аудиологического</w:t>
      </w:r>
      <w:proofErr w:type="spellEnd"/>
      <w:r w:rsidRPr="005F4085">
        <w:rPr>
          <w:color w:val="000000"/>
          <w:szCs w:val="28"/>
          <w:shd w:val="clear" w:color="auto" w:fill="FFFFFF"/>
        </w:rPr>
        <w:t xml:space="preserve"> скрининга  детям с нарушением слуха;</w:t>
      </w:r>
    </w:p>
    <w:p w:rsidR="005B1B38" w:rsidRPr="005F4085" w:rsidRDefault="005B1B38" w:rsidP="007C74E2">
      <w:pPr>
        <w:ind w:firstLine="708"/>
        <w:jc w:val="both"/>
        <w:rPr>
          <w:szCs w:val="28"/>
        </w:rPr>
      </w:pPr>
      <w:r w:rsidRPr="005F4085">
        <w:rPr>
          <w:szCs w:val="28"/>
        </w:rPr>
        <w:t xml:space="preserve">- «Врач центра здоровья (первичный прием)» - для оплаты посещений взрослого и детского застрахованного населения, включающих осмотр врача центра здоровья и проведение комплексного обследования определенным категориям граждан в соответствии с нормативными документами; </w:t>
      </w:r>
    </w:p>
    <w:p w:rsidR="005B1B38" w:rsidRPr="005F4085" w:rsidRDefault="005B1B38" w:rsidP="007C74E2">
      <w:pPr>
        <w:ind w:firstLine="708"/>
        <w:jc w:val="both"/>
        <w:rPr>
          <w:szCs w:val="28"/>
        </w:rPr>
      </w:pPr>
      <w:r w:rsidRPr="005F4085">
        <w:rPr>
          <w:szCs w:val="28"/>
        </w:rPr>
        <w:t xml:space="preserve">- «Врач центра здоровья (повторный прием)» - для оплаты посещений взрослого и детского застрахованного населения с целью динамического наблюдения по рекомендации врача центра здоровья с повторным осмотром врача (при необходимости повторно проводятся отдельные виды обследований). </w:t>
      </w:r>
    </w:p>
    <w:p w:rsidR="005B1B38" w:rsidRPr="005F4085" w:rsidRDefault="005B1B38" w:rsidP="007C74E2">
      <w:pPr>
        <w:ind w:firstLine="708"/>
        <w:jc w:val="both"/>
        <w:rPr>
          <w:szCs w:val="28"/>
        </w:rPr>
      </w:pPr>
      <w:r w:rsidRPr="005F4085">
        <w:rPr>
          <w:szCs w:val="28"/>
        </w:rPr>
        <w:t>Школы здоровья, проводимые в медицинских организациях, отдельно не оплачиваются.</w:t>
      </w:r>
    </w:p>
    <w:p w:rsidR="005B1B38" w:rsidRPr="00482BC0" w:rsidRDefault="005B1B38" w:rsidP="007C74E2">
      <w:pPr>
        <w:ind w:firstLine="708"/>
        <w:jc w:val="both"/>
        <w:rPr>
          <w:szCs w:val="28"/>
        </w:rPr>
      </w:pPr>
      <w:r w:rsidRPr="00482BC0">
        <w:rPr>
          <w:szCs w:val="28"/>
        </w:rPr>
        <w:t xml:space="preserve">- </w:t>
      </w:r>
      <w:r w:rsidR="007450A9" w:rsidRPr="00482BC0">
        <w:rPr>
          <w:szCs w:val="28"/>
        </w:rPr>
        <w:t>«</w:t>
      </w:r>
      <w:proofErr w:type="spellStart"/>
      <w:r w:rsidR="007450A9" w:rsidRPr="00482BC0">
        <w:rPr>
          <w:szCs w:val="28"/>
        </w:rPr>
        <w:t>Дерматовенеролог</w:t>
      </w:r>
      <w:proofErr w:type="spellEnd"/>
      <w:r w:rsidR="007450A9" w:rsidRPr="00482BC0">
        <w:rPr>
          <w:szCs w:val="28"/>
        </w:rPr>
        <w:t xml:space="preserve">» </w:t>
      </w:r>
      <w:r w:rsidRPr="00482BC0">
        <w:rPr>
          <w:szCs w:val="28"/>
        </w:rPr>
        <w:t xml:space="preserve">(посещения с целью профилактического осмотра) – для оплаты посещений взрослого и детского застрахованного населения к врачу </w:t>
      </w:r>
      <w:proofErr w:type="spellStart"/>
      <w:r w:rsidR="007450A9" w:rsidRPr="00482BC0">
        <w:rPr>
          <w:szCs w:val="28"/>
        </w:rPr>
        <w:t>дерматовенерологу</w:t>
      </w:r>
      <w:proofErr w:type="spellEnd"/>
      <w:r w:rsidR="007450A9" w:rsidRPr="00482BC0">
        <w:rPr>
          <w:szCs w:val="28"/>
        </w:rPr>
        <w:t xml:space="preserve"> </w:t>
      </w:r>
      <w:r w:rsidRPr="00482BC0">
        <w:rPr>
          <w:szCs w:val="28"/>
        </w:rPr>
        <w:t xml:space="preserve">с целью проведения </w:t>
      </w:r>
      <w:proofErr w:type="spellStart"/>
      <w:r w:rsidRPr="00482BC0">
        <w:rPr>
          <w:szCs w:val="28"/>
        </w:rPr>
        <w:t>профосмотра</w:t>
      </w:r>
      <w:proofErr w:type="spellEnd"/>
      <w:r w:rsidRPr="00482BC0">
        <w:rPr>
          <w:szCs w:val="28"/>
        </w:rPr>
        <w:t xml:space="preserve"> при самостоятельном обращении пациента в поликлинику;</w:t>
      </w:r>
    </w:p>
    <w:p w:rsidR="005B1B38" w:rsidRPr="005F4085" w:rsidRDefault="005B1B38" w:rsidP="007C74E2">
      <w:pPr>
        <w:ind w:firstLine="708"/>
        <w:jc w:val="both"/>
        <w:rPr>
          <w:szCs w:val="28"/>
        </w:rPr>
      </w:pPr>
      <w:r w:rsidRPr="00482BC0">
        <w:rPr>
          <w:szCs w:val="28"/>
        </w:rPr>
        <w:t xml:space="preserve">- </w:t>
      </w:r>
      <w:r w:rsidR="007450A9" w:rsidRPr="00482BC0">
        <w:rPr>
          <w:szCs w:val="28"/>
        </w:rPr>
        <w:t>«</w:t>
      </w:r>
      <w:proofErr w:type="spellStart"/>
      <w:r w:rsidR="007450A9" w:rsidRPr="00482BC0">
        <w:rPr>
          <w:szCs w:val="28"/>
        </w:rPr>
        <w:t>Дерматовенеролог</w:t>
      </w:r>
      <w:proofErr w:type="spellEnd"/>
      <w:r w:rsidR="007450A9" w:rsidRPr="00482BC0">
        <w:rPr>
          <w:szCs w:val="28"/>
        </w:rPr>
        <w:t xml:space="preserve"> </w:t>
      </w:r>
      <w:r w:rsidRPr="00482BC0">
        <w:rPr>
          <w:szCs w:val="28"/>
        </w:rPr>
        <w:t>планового</w:t>
      </w:r>
      <w:r w:rsidRPr="005F4085">
        <w:rPr>
          <w:szCs w:val="28"/>
        </w:rPr>
        <w:t xml:space="preserve"> профилактического осмотра»  – для оплаты плановых групповых профилактических осмотров взрослого и организованного детского застрахованного населения;</w:t>
      </w:r>
    </w:p>
    <w:p w:rsidR="005B1B38" w:rsidRPr="005F4085" w:rsidRDefault="005B1B38" w:rsidP="007C74E2">
      <w:pPr>
        <w:ind w:firstLine="708"/>
        <w:jc w:val="both"/>
        <w:rPr>
          <w:szCs w:val="28"/>
        </w:rPr>
      </w:pPr>
      <w:r w:rsidRPr="005F4085">
        <w:rPr>
          <w:szCs w:val="28"/>
        </w:rPr>
        <w:lastRenderedPageBreak/>
        <w:t>- «Невролог» – включает в себя оплату посещений взрослого и детского застрахованного населения к неврологу с лечебно-диагностической целью, в т</w:t>
      </w:r>
      <w:r w:rsidR="009D4F39">
        <w:rPr>
          <w:szCs w:val="28"/>
        </w:rPr>
        <w:t xml:space="preserve">ом </w:t>
      </w:r>
      <w:r w:rsidRPr="005F4085">
        <w:rPr>
          <w:szCs w:val="28"/>
        </w:rPr>
        <w:t>ч</w:t>
      </w:r>
      <w:r w:rsidR="009D4F39">
        <w:rPr>
          <w:szCs w:val="28"/>
        </w:rPr>
        <w:t>исле</w:t>
      </w:r>
      <w:r w:rsidRPr="005F4085">
        <w:rPr>
          <w:szCs w:val="28"/>
        </w:rPr>
        <w:t xml:space="preserve"> с одновременным проведением функциональных нейрофизиологических исследований;</w:t>
      </w:r>
    </w:p>
    <w:p w:rsidR="005B1B38" w:rsidRPr="005F4085" w:rsidRDefault="005B1B38" w:rsidP="007C74E2">
      <w:pPr>
        <w:pStyle w:val="ConsPlusTitle"/>
        <w:widowControl/>
        <w:ind w:firstLine="708"/>
        <w:jc w:val="both"/>
        <w:rPr>
          <w:b w:val="0"/>
          <w:sz w:val="28"/>
          <w:szCs w:val="28"/>
        </w:rPr>
      </w:pPr>
      <w:r w:rsidRPr="005F4085">
        <w:rPr>
          <w:b w:val="0"/>
          <w:sz w:val="28"/>
          <w:szCs w:val="28"/>
        </w:rPr>
        <w:t>- «Онколог (включая консультативный прием)», «</w:t>
      </w:r>
      <w:proofErr w:type="spellStart"/>
      <w:r w:rsidRPr="005F4085">
        <w:rPr>
          <w:b w:val="0"/>
          <w:sz w:val="28"/>
          <w:szCs w:val="28"/>
        </w:rPr>
        <w:t>Онколог-химиотерапевт</w:t>
      </w:r>
      <w:proofErr w:type="spellEnd"/>
      <w:r w:rsidRPr="005F4085">
        <w:rPr>
          <w:b w:val="0"/>
          <w:sz w:val="28"/>
          <w:szCs w:val="28"/>
        </w:rPr>
        <w:t>»- для оплаты посещений взрослого застрахованного населения с лечебно-диагностической и консультативной целью;</w:t>
      </w:r>
    </w:p>
    <w:p w:rsidR="005B1B38" w:rsidRPr="005F4085" w:rsidRDefault="005B1B38" w:rsidP="007C74E2">
      <w:pPr>
        <w:autoSpaceDE w:val="0"/>
        <w:autoSpaceDN w:val="0"/>
        <w:adjustRightInd w:val="0"/>
        <w:ind w:firstLine="709"/>
        <w:jc w:val="both"/>
        <w:rPr>
          <w:szCs w:val="28"/>
        </w:rPr>
      </w:pPr>
      <w:r w:rsidRPr="005F4085">
        <w:rPr>
          <w:szCs w:val="28"/>
        </w:rPr>
        <w:t>- «Офтальмолог» - включает в себя оплату посещений взрослого и детского застрахованного населения, в том числе:</w:t>
      </w:r>
    </w:p>
    <w:p w:rsidR="005B1B38" w:rsidRPr="005F4085" w:rsidRDefault="005B1B38" w:rsidP="007C74E2">
      <w:pPr>
        <w:autoSpaceDE w:val="0"/>
        <w:autoSpaceDN w:val="0"/>
        <w:adjustRightInd w:val="0"/>
        <w:ind w:firstLine="709"/>
        <w:jc w:val="both"/>
        <w:rPr>
          <w:szCs w:val="28"/>
        </w:rPr>
      </w:pPr>
      <w:r w:rsidRPr="005F4085">
        <w:rPr>
          <w:szCs w:val="28"/>
        </w:rPr>
        <w:t xml:space="preserve">к офтальмологу с лечебно-диагностической целью, </w:t>
      </w:r>
      <w:r w:rsidR="009D4F39" w:rsidRPr="005F4085">
        <w:rPr>
          <w:szCs w:val="28"/>
        </w:rPr>
        <w:t>в т</w:t>
      </w:r>
      <w:r w:rsidR="009D4F39">
        <w:rPr>
          <w:szCs w:val="28"/>
        </w:rPr>
        <w:t xml:space="preserve">ом </w:t>
      </w:r>
      <w:r w:rsidR="009D4F39" w:rsidRPr="005F4085">
        <w:rPr>
          <w:szCs w:val="28"/>
        </w:rPr>
        <w:t>ч</w:t>
      </w:r>
      <w:r w:rsidR="009D4F39">
        <w:rPr>
          <w:szCs w:val="28"/>
        </w:rPr>
        <w:t>исле</w:t>
      </w:r>
      <w:r w:rsidR="009D4F39" w:rsidRPr="005F4085">
        <w:rPr>
          <w:szCs w:val="28"/>
        </w:rPr>
        <w:t xml:space="preserve"> </w:t>
      </w:r>
      <w:r w:rsidRPr="005F4085">
        <w:rPr>
          <w:szCs w:val="28"/>
        </w:rPr>
        <w:t>с проведением  функциональных исследований, перечень которых утвержден приказом Минздрава Челябинской области от 04.02.2011 № 127;</w:t>
      </w:r>
    </w:p>
    <w:p w:rsidR="005B1B38" w:rsidRPr="005F4085" w:rsidRDefault="005B1B38" w:rsidP="007C74E2">
      <w:pPr>
        <w:autoSpaceDE w:val="0"/>
        <w:autoSpaceDN w:val="0"/>
        <w:adjustRightInd w:val="0"/>
        <w:ind w:firstLine="709"/>
        <w:jc w:val="both"/>
        <w:rPr>
          <w:szCs w:val="28"/>
        </w:rPr>
      </w:pPr>
      <w:r w:rsidRPr="005F4085">
        <w:rPr>
          <w:szCs w:val="28"/>
        </w:rPr>
        <w:t>проведение лазерного хирургического лечения в амбулаторных условиях;</w:t>
      </w:r>
    </w:p>
    <w:p w:rsidR="002A1BDB" w:rsidRPr="005F4085" w:rsidRDefault="002A1BDB" w:rsidP="002A1BDB">
      <w:pPr>
        <w:pStyle w:val="ConsPlusTitle"/>
        <w:widowControl/>
        <w:ind w:firstLine="708"/>
        <w:jc w:val="both"/>
        <w:rPr>
          <w:b w:val="0"/>
          <w:sz w:val="28"/>
          <w:szCs w:val="28"/>
        </w:rPr>
      </w:pPr>
      <w:proofErr w:type="gramStart"/>
      <w:r w:rsidRPr="005F4085">
        <w:rPr>
          <w:sz w:val="28"/>
          <w:szCs w:val="28"/>
        </w:rPr>
        <w:t>- «</w:t>
      </w:r>
      <w:r w:rsidRPr="005F4085">
        <w:rPr>
          <w:b w:val="0"/>
          <w:sz w:val="28"/>
          <w:szCs w:val="28"/>
        </w:rPr>
        <w:t xml:space="preserve">Офтальмолог» (круглосуточного </w:t>
      </w:r>
      <w:proofErr w:type="spellStart"/>
      <w:r w:rsidRPr="005F4085">
        <w:rPr>
          <w:b w:val="0"/>
          <w:sz w:val="28"/>
          <w:szCs w:val="28"/>
        </w:rPr>
        <w:t>травмпункта</w:t>
      </w:r>
      <w:proofErr w:type="spellEnd"/>
      <w:r w:rsidRPr="005F4085">
        <w:rPr>
          <w:b w:val="0"/>
          <w:sz w:val="28"/>
          <w:szCs w:val="28"/>
        </w:rPr>
        <w:t xml:space="preserve">) (первичный прием) – включает в себя оплату посещений </w:t>
      </w:r>
      <w:r w:rsidRPr="005F4085">
        <w:rPr>
          <w:b w:val="0"/>
          <w:sz w:val="28"/>
          <w:szCs w:val="28"/>
          <w:lang w:val="en-US"/>
        </w:rPr>
        <w:t>c</w:t>
      </w:r>
      <w:r w:rsidRPr="005F4085">
        <w:rPr>
          <w:b w:val="0"/>
          <w:sz w:val="28"/>
          <w:szCs w:val="28"/>
        </w:rPr>
        <w:t xml:space="preserve"> оказанием неотложной медицинской помощи пациентам с травмами глаза и глазниц, и заболеваниями в соответствии  с кодами МКБ </w:t>
      </w:r>
      <w:r w:rsidRPr="005F4085">
        <w:rPr>
          <w:rStyle w:val="apple-style-span"/>
          <w:b w:val="0"/>
          <w:color w:val="000000"/>
          <w:sz w:val="28"/>
          <w:szCs w:val="28"/>
          <w:shd w:val="clear" w:color="auto" w:fill="FFFFFF"/>
        </w:rPr>
        <w:t>H21.0, H31.3, S00.1, S00.2, S01.1, S02.1, S02.3,  S02.30, S02.31, S02.8, S04.0, S04.1, S05, S05.0- S05.9, T15, T15.0</w:t>
      </w:r>
      <w:proofErr w:type="gramEnd"/>
      <w:r w:rsidRPr="005F4085">
        <w:rPr>
          <w:rStyle w:val="apple-style-span"/>
          <w:b w:val="0"/>
          <w:color w:val="000000"/>
          <w:sz w:val="28"/>
          <w:szCs w:val="28"/>
          <w:shd w:val="clear" w:color="auto" w:fill="FFFFFF"/>
        </w:rPr>
        <w:t>, T15.1, T15.8, T15.9, T26, T26.0-T26.9, T85.2, T85.3</w:t>
      </w:r>
      <w:r w:rsidRPr="005F4085">
        <w:rPr>
          <w:b w:val="0"/>
          <w:sz w:val="28"/>
          <w:szCs w:val="28"/>
        </w:rPr>
        <w:t xml:space="preserve"> при первичном обращении в условиях работы </w:t>
      </w:r>
      <w:proofErr w:type="gramStart"/>
      <w:r w:rsidRPr="005F4085">
        <w:rPr>
          <w:b w:val="0"/>
          <w:sz w:val="28"/>
          <w:szCs w:val="28"/>
        </w:rPr>
        <w:t>круглосуточного</w:t>
      </w:r>
      <w:proofErr w:type="gramEnd"/>
      <w:r w:rsidRPr="005F4085">
        <w:rPr>
          <w:b w:val="0"/>
          <w:sz w:val="28"/>
          <w:szCs w:val="28"/>
        </w:rPr>
        <w:t xml:space="preserve"> </w:t>
      </w:r>
      <w:proofErr w:type="spellStart"/>
      <w:r w:rsidRPr="005F4085">
        <w:rPr>
          <w:b w:val="0"/>
          <w:sz w:val="28"/>
          <w:szCs w:val="28"/>
        </w:rPr>
        <w:t>травмпункта</w:t>
      </w:r>
      <w:proofErr w:type="spellEnd"/>
      <w:r w:rsidR="00021F8A" w:rsidRPr="005F4085">
        <w:rPr>
          <w:b w:val="0"/>
          <w:sz w:val="28"/>
          <w:szCs w:val="28"/>
        </w:rPr>
        <w:t>;</w:t>
      </w:r>
    </w:p>
    <w:p w:rsidR="002A1BDB" w:rsidRPr="005F4085" w:rsidRDefault="002A1BDB" w:rsidP="002A1BDB">
      <w:pPr>
        <w:pStyle w:val="ConsPlusTitle"/>
        <w:widowControl/>
        <w:ind w:firstLine="708"/>
        <w:jc w:val="both"/>
        <w:rPr>
          <w:b w:val="0"/>
          <w:sz w:val="28"/>
          <w:szCs w:val="28"/>
        </w:rPr>
      </w:pPr>
      <w:r w:rsidRPr="005F4085">
        <w:rPr>
          <w:b w:val="0"/>
          <w:sz w:val="28"/>
          <w:szCs w:val="28"/>
        </w:rPr>
        <w:t xml:space="preserve">- «Офтальмолог» (круглосуточного </w:t>
      </w:r>
      <w:proofErr w:type="spellStart"/>
      <w:r w:rsidRPr="005F4085">
        <w:rPr>
          <w:b w:val="0"/>
          <w:sz w:val="28"/>
          <w:szCs w:val="28"/>
        </w:rPr>
        <w:t>травмпункта</w:t>
      </w:r>
      <w:proofErr w:type="spellEnd"/>
      <w:r w:rsidRPr="005F4085">
        <w:rPr>
          <w:b w:val="0"/>
          <w:sz w:val="28"/>
          <w:szCs w:val="28"/>
        </w:rPr>
        <w:t xml:space="preserve">) (повторный прием) - включает в себя оплату посещений пациентов при повторном обращении в условиях работы круглосуточного </w:t>
      </w:r>
      <w:proofErr w:type="spellStart"/>
      <w:r w:rsidRPr="005F4085">
        <w:rPr>
          <w:b w:val="0"/>
          <w:sz w:val="28"/>
          <w:szCs w:val="28"/>
        </w:rPr>
        <w:t>травмпункта</w:t>
      </w:r>
      <w:proofErr w:type="spellEnd"/>
      <w:r w:rsidR="00021F8A" w:rsidRPr="005F4085">
        <w:rPr>
          <w:b w:val="0"/>
          <w:sz w:val="28"/>
          <w:szCs w:val="28"/>
        </w:rPr>
        <w:t>;</w:t>
      </w:r>
    </w:p>
    <w:p w:rsidR="00F1003F" w:rsidRPr="005F4085" w:rsidRDefault="00F1003F" w:rsidP="00F1003F">
      <w:pPr>
        <w:ind w:firstLine="708"/>
        <w:jc w:val="both"/>
        <w:rPr>
          <w:szCs w:val="28"/>
        </w:rPr>
      </w:pPr>
      <w:r w:rsidRPr="005F4085">
        <w:rPr>
          <w:szCs w:val="28"/>
        </w:rPr>
        <w:t>- «Педиатр» - включает в себя оплату посещений детского застрахованного населения в том числе:</w:t>
      </w:r>
    </w:p>
    <w:p w:rsidR="00F1003F" w:rsidRPr="005F4085" w:rsidRDefault="00F1003F" w:rsidP="00F1003F">
      <w:pPr>
        <w:ind w:firstLine="708"/>
        <w:jc w:val="both"/>
        <w:rPr>
          <w:szCs w:val="28"/>
        </w:rPr>
      </w:pPr>
      <w:r w:rsidRPr="005F4085">
        <w:rPr>
          <w:szCs w:val="28"/>
        </w:rPr>
        <w:t xml:space="preserve"> к педиатру, с целью профилактического осмотра перед проведением прививки (либо для определения противопоказаний к проведению прививки);</w:t>
      </w:r>
    </w:p>
    <w:p w:rsidR="00F1003F" w:rsidRPr="005F4085" w:rsidRDefault="00F1003F" w:rsidP="00F1003F">
      <w:pPr>
        <w:ind w:firstLine="708"/>
        <w:jc w:val="both"/>
        <w:rPr>
          <w:szCs w:val="28"/>
        </w:rPr>
      </w:pPr>
      <w:r w:rsidRPr="005F4085">
        <w:rPr>
          <w:szCs w:val="28"/>
        </w:rPr>
        <w:t xml:space="preserve">к педиатру, работающему в отделении профилактики с целью профилактического осмотра; </w:t>
      </w:r>
    </w:p>
    <w:p w:rsidR="00F1003F" w:rsidRPr="005F4085" w:rsidRDefault="00F1003F" w:rsidP="00F1003F">
      <w:pPr>
        <w:ind w:firstLine="708"/>
        <w:jc w:val="both"/>
        <w:rPr>
          <w:szCs w:val="28"/>
        </w:rPr>
      </w:pPr>
      <w:r w:rsidRPr="005F4085">
        <w:rPr>
          <w:szCs w:val="28"/>
        </w:rPr>
        <w:t>к педиатру, работающему в выходные и праздничные дни по утвержденному графику;</w:t>
      </w:r>
    </w:p>
    <w:p w:rsidR="00F1003F" w:rsidRPr="005F4085" w:rsidRDefault="00F1003F" w:rsidP="00F1003F">
      <w:pPr>
        <w:ind w:firstLine="708"/>
        <w:jc w:val="both"/>
        <w:rPr>
          <w:b/>
          <w:szCs w:val="28"/>
        </w:rPr>
      </w:pPr>
      <w:r w:rsidRPr="005F4085">
        <w:rPr>
          <w:szCs w:val="28"/>
        </w:rPr>
        <w:t>к педиатру медицинских организаций, не имеющих прикрепленного населения;</w:t>
      </w:r>
    </w:p>
    <w:p w:rsidR="005B1B38" w:rsidRPr="005F4085" w:rsidRDefault="005B1B38" w:rsidP="0052049B">
      <w:pPr>
        <w:ind w:firstLine="708"/>
        <w:jc w:val="both"/>
        <w:rPr>
          <w:szCs w:val="28"/>
        </w:rPr>
      </w:pPr>
      <w:r w:rsidRPr="005F4085">
        <w:t xml:space="preserve">- «Радиолог с проведением ПЭТ/КТ» - для оплаты посещений взрослого застрахованного населения с лечебно-диагностической целью с одновременным проведением диагностического исследования на </w:t>
      </w:r>
      <w:proofErr w:type="spellStart"/>
      <w:r w:rsidRPr="005F4085">
        <w:t>позитронно-эмиссионном</w:t>
      </w:r>
      <w:proofErr w:type="spellEnd"/>
      <w:r w:rsidRPr="005F4085">
        <w:t xml:space="preserve"> компьютерном томографе, совмещённом с компьютерным томографом с           18</w:t>
      </w:r>
      <w:r w:rsidRPr="005F4085">
        <w:rPr>
          <w:lang w:val="en-US"/>
        </w:rPr>
        <w:t>F</w:t>
      </w:r>
      <w:r w:rsidRPr="005F4085">
        <w:t>-</w:t>
      </w:r>
      <w:proofErr w:type="spellStart"/>
      <w:r w:rsidRPr="005F4085">
        <w:t>фтордезоксиглюкозой</w:t>
      </w:r>
      <w:proofErr w:type="spellEnd"/>
      <w:r w:rsidRPr="005F4085">
        <w:t xml:space="preserve"> (далее именуется - ПЭТ/КТ с 18-ФДГ);</w:t>
      </w:r>
    </w:p>
    <w:p w:rsidR="005B1B38" w:rsidRPr="005F4085" w:rsidRDefault="0028203D" w:rsidP="007C74E2">
      <w:pPr>
        <w:pStyle w:val="ConsPlusTitle"/>
        <w:widowControl/>
        <w:ind w:firstLine="708"/>
        <w:jc w:val="both"/>
        <w:rPr>
          <w:b w:val="0"/>
          <w:sz w:val="28"/>
          <w:szCs w:val="28"/>
        </w:rPr>
      </w:pPr>
      <w:r w:rsidRPr="005F4085">
        <w:rPr>
          <w:b w:val="0"/>
          <w:sz w:val="28"/>
          <w:szCs w:val="28"/>
        </w:rPr>
        <w:t xml:space="preserve">- </w:t>
      </w:r>
      <w:r w:rsidR="005B1B38" w:rsidRPr="005F4085">
        <w:rPr>
          <w:b w:val="0"/>
          <w:sz w:val="28"/>
          <w:szCs w:val="28"/>
        </w:rPr>
        <w:t xml:space="preserve">«Радиолог с проведением ОФЭКТ» - для оплаты посещений взрослого застрахованного населения с лечебно-диагностической целью с одновременным проведением </w:t>
      </w:r>
      <w:r w:rsidR="005B1B38" w:rsidRPr="005F4085">
        <w:rPr>
          <w:b w:val="0"/>
          <w:bCs w:val="0"/>
          <w:sz w:val="28"/>
          <w:szCs w:val="28"/>
        </w:rPr>
        <w:t xml:space="preserve">диагностического исследования на </w:t>
      </w:r>
      <w:r w:rsidR="005B1B38" w:rsidRPr="005F4085">
        <w:rPr>
          <w:b w:val="0"/>
          <w:sz w:val="28"/>
          <w:szCs w:val="28"/>
        </w:rPr>
        <w:t>однофотонном эмиссионном компьютерном томографе (далее именуется - ОФЭКТ);</w:t>
      </w:r>
    </w:p>
    <w:p w:rsidR="005B1B38" w:rsidRPr="005F4085" w:rsidRDefault="005B1B38" w:rsidP="007C74E2">
      <w:pPr>
        <w:ind w:firstLine="708"/>
        <w:jc w:val="both"/>
        <w:rPr>
          <w:szCs w:val="28"/>
        </w:rPr>
      </w:pPr>
      <w:r w:rsidRPr="005F4085">
        <w:rPr>
          <w:szCs w:val="28"/>
        </w:rPr>
        <w:t>- «Терапевт» - включает в себя оплату посещений взрослого застрахованного населения, в том числе:</w:t>
      </w:r>
    </w:p>
    <w:p w:rsidR="005B1B38" w:rsidRPr="005F4085" w:rsidRDefault="005B1B38" w:rsidP="007C74E2">
      <w:pPr>
        <w:ind w:firstLine="708"/>
        <w:jc w:val="both"/>
        <w:rPr>
          <w:szCs w:val="28"/>
        </w:rPr>
      </w:pPr>
      <w:r w:rsidRPr="005F4085">
        <w:rPr>
          <w:szCs w:val="28"/>
        </w:rPr>
        <w:lastRenderedPageBreak/>
        <w:t xml:space="preserve">к терапевту с целью профилактического осмотра перед проведением прививки (либо для определения противопоказаний к проведению прививки); </w:t>
      </w:r>
    </w:p>
    <w:p w:rsidR="005B1B38" w:rsidRPr="005F4085" w:rsidRDefault="005B1B38" w:rsidP="007C74E2">
      <w:pPr>
        <w:ind w:firstLine="708"/>
        <w:jc w:val="both"/>
        <w:rPr>
          <w:szCs w:val="28"/>
        </w:rPr>
      </w:pPr>
      <w:r w:rsidRPr="005F4085">
        <w:rPr>
          <w:szCs w:val="28"/>
        </w:rPr>
        <w:t>к врачу</w:t>
      </w:r>
      <w:r w:rsidR="009D4F39">
        <w:rPr>
          <w:szCs w:val="28"/>
        </w:rPr>
        <w:t>-</w:t>
      </w:r>
      <w:r w:rsidRPr="005F4085">
        <w:rPr>
          <w:szCs w:val="28"/>
        </w:rPr>
        <w:t>терапевту, работающему в условиях женской консультации, по направлениям акушера-гинеколога;</w:t>
      </w:r>
    </w:p>
    <w:p w:rsidR="005B1B38" w:rsidRPr="005F4085" w:rsidRDefault="005B1B38" w:rsidP="007C74E2">
      <w:pPr>
        <w:ind w:firstLine="708"/>
        <w:jc w:val="both"/>
        <w:rPr>
          <w:szCs w:val="28"/>
        </w:rPr>
      </w:pPr>
      <w:r w:rsidRPr="005F4085">
        <w:rPr>
          <w:szCs w:val="28"/>
        </w:rPr>
        <w:t>посещений пациентов, являющихся участниками или инвалидами Великой Отечественной войны, пострадавших от аварии на ПО «Маяк», супругами погибших (умерших) инвалидов и участников Великой Отечественной войны, не вступившими в повторный брак, и лицами, награжденными знаком «Жителю блокадного Ленинграда», бывшими несовершеннолетними узниками концлагерей, гетто, других мест принудительного содержания, созданных фашистами и их союзниками в период</w:t>
      </w:r>
      <w:proofErr w:type="gramStart"/>
      <w:r w:rsidRPr="005F4085">
        <w:rPr>
          <w:szCs w:val="28"/>
        </w:rPr>
        <w:t xml:space="preserve"> В</w:t>
      </w:r>
      <w:proofErr w:type="gramEnd"/>
      <w:r w:rsidRPr="005F4085">
        <w:rPr>
          <w:szCs w:val="28"/>
        </w:rPr>
        <w:t>торой мировой войны;</w:t>
      </w:r>
    </w:p>
    <w:p w:rsidR="005B1B38" w:rsidRPr="005F4085" w:rsidRDefault="005B1B38" w:rsidP="007C74E2">
      <w:pPr>
        <w:ind w:firstLine="708"/>
        <w:jc w:val="both"/>
        <w:rPr>
          <w:szCs w:val="28"/>
        </w:rPr>
      </w:pPr>
      <w:r w:rsidRPr="005F4085">
        <w:rPr>
          <w:szCs w:val="28"/>
        </w:rPr>
        <w:t>к терапевту, работающему в выходные и праздничные дни по утвержденному графику;</w:t>
      </w:r>
    </w:p>
    <w:p w:rsidR="005B1B38" w:rsidRPr="005F4085" w:rsidRDefault="005B1B38" w:rsidP="007C74E2">
      <w:pPr>
        <w:ind w:firstLine="708"/>
        <w:jc w:val="both"/>
        <w:rPr>
          <w:szCs w:val="28"/>
        </w:rPr>
      </w:pPr>
      <w:r w:rsidRPr="005F4085">
        <w:rPr>
          <w:szCs w:val="28"/>
        </w:rPr>
        <w:t>к терапевту медицинских организаций, не имеющих прикрепленного  населения</w:t>
      </w:r>
      <w:r w:rsidR="00021F8A" w:rsidRPr="005F4085">
        <w:rPr>
          <w:szCs w:val="28"/>
        </w:rPr>
        <w:t>;</w:t>
      </w:r>
    </w:p>
    <w:p w:rsidR="005B1B38" w:rsidRDefault="005B1B38" w:rsidP="007C74E2">
      <w:pPr>
        <w:pStyle w:val="ConsPlusTitle"/>
        <w:widowControl/>
        <w:ind w:firstLine="708"/>
        <w:jc w:val="both"/>
        <w:rPr>
          <w:b w:val="0"/>
          <w:sz w:val="28"/>
          <w:szCs w:val="28"/>
        </w:rPr>
      </w:pPr>
      <w:r w:rsidRPr="005F4085">
        <w:rPr>
          <w:b w:val="0"/>
          <w:sz w:val="28"/>
          <w:szCs w:val="28"/>
        </w:rPr>
        <w:t xml:space="preserve">- «Травматолог – ортопед» - включает в себя оплату посещений  по приему плановых больных в условиях поликлиники; </w:t>
      </w:r>
    </w:p>
    <w:p w:rsidR="00105165" w:rsidRDefault="00105165" w:rsidP="00105165">
      <w:pPr>
        <w:ind w:firstLine="708"/>
        <w:jc w:val="both"/>
        <w:rPr>
          <w:color w:val="000000" w:themeColor="text1"/>
          <w:szCs w:val="28"/>
        </w:rPr>
      </w:pPr>
      <w:r>
        <w:rPr>
          <w:color w:val="000000" w:themeColor="text1"/>
          <w:szCs w:val="28"/>
        </w:rPr>
        <w:t>- «Травматолог-ортопед» (при укусе клеща, животного) (первичный прием) – включает в себя оплату посещений с лечебно-диагностической целью (в том числе с применением лекарственных средств) при первичном обращении при укусе клеща или животного с целью предотвращения развития клещевого энцефалита или бешенства;</w:t>
      </w:r>
    </w:p>
    <w:p w:rsidR="00105165" w:rsidRPr="00105165" w:rsidRDefault="00105165" w:rsidP="00105165">
      <w:pPr>
        <w:pStyle w:val="ConsPlusTitle"/>
        <w:widowControl/>
        <w:ind w:firstLine="708"/>
        <w:jc w:val="both"/>
        <w:rPr>
          <w:b w:val="0"/>
          <w:sz w:val="28"/>
          <w:szCs w:val="28"/>
        </w:rPr>
      </w:pPr>
      <w:r w:rsidRPr="00105165">
        <w:rPr>
          <w:b w:val="0"/>
          <w:color w:val="000000" w:themeColor="text1"/>
          <w:sz w:val="28"/>
          <w:szCs w:val="28"/>
        </w:rPr>
        <w:t xml:space="preserve">- «Травматолог-ортопед» (при укусе животного) (повторный прием) - включает в себя оплату посещений с лечебно-диагностической целью </w:t>
      </w:r>
      <w:r w:rsidR="009D4F39">
        <w:rPr>
          <w:b w:val="0"/>
          <w:color w:val="000000" w:themeColor="text1"/>
          <w:sz w:val="28"/>
          <w:szCs w:val="28"/>
        </w:rPr>
        <w:t xml:space="preserve">                </w:t>
      </w:r>
      <w:r w:rsidRPr="00105165">
        <w:rPr>
          <w:b w:val="0"/>
          <w:color w:val="000000" w:themeColor="text1"/>
          <w:sz w:val="28"/>
          <w:szCs w:val="28"/>
        </w:rPr>
        <w:t>(с применением лекарственных средств) при повторном обращении при укусе животного с целью предотвращения развития бешенства;</w:t>
      </w:r>
    </w:p>
    <w:p w:rsidR="00314F19" w:rsidRPr="005F4085" w:rsidRDefault="00314F19" w:rsidP="007C74E2">
      <w:pPr>
        <w:pStyle w:val="ConsPlusTitle"/>
        <w:widowControl/>
        <w:ind w:firstLine="708"/>
        <w:jc w:val="both"/>
        <w:rPr>
          <w:b w:val="0"/>
          <w:sz w:val="28"/>
          <w:szCs w:val="28"/>
        </w:rPr>
      </w:pPr>
      <w:proofErr w:type="gramStart"/>
      <w:r w:rsidRPr="005F4085">
        <w:rPr>
          <w:b w:val="0"/>
          <w:sz w:val="28"/>
          <w:szCs w:val="28"/>
        </w:rPr>
        <w:t xml:space="preserve">- «Травматолог – ортопед» (круглосуточного </w:t>
      </w:r>
      <w:proofErr w:type="spellStart"/>
      <w:r w:rsidRPr="005F4085">
        <w:rPr>
          <w:b w:val="0"/>
          <w:sz w:val="28"/>
          <w:szCs w:val="28"/>
        </w:rPr>
        <w:t>травмпункта</w:t>
      </w:r>
      <w:proofErr w:type="spellEnd"/>
      <w:r w:rsidRPr="005F4085">
        <w:rPr>
          <w:b w:val="0"/>
          <w:sz w:val="28"/>
          <w:szCs w:val="28"/>
        </w:rPr>
        <w:t xml:space="preserve">) (первичный прием) </w:t>
      </w:r>
      <w:r w:rsidR="00410FA1" w:rsidRPr="005F4085">
        <w:rPr>
          <w:b w:val="0"/>
          <w:sz w:val="28"/>
          <w:szCs w:val="28"/>
        </w:rPr>
        <w:t>–</w:t>
      </w:r>
      <w:r w:rsidRPr="005F4085">
        <w:rPr>
          <w:b w:val="0"/>
          <w:sz w:val="28"/>
          <w:szCs w:val="28"/>
        </w:rPr>
        <w:t xml:space="preserve"> </w:t>
      </w:r>
      <w:r w:rsidR="00410FA1" w:rsidRPr="005F4085">
        <w:rPr>
          <w:b w:val="0"/>
          <w:sz w:val="28"/>
          <w:szCs w:val="28"/>
        </w:rPr>
        <w:t xml:space="preserve">включает в себя оплату посещений экстренных больных при первичном обращении в условиях работы круглосуточного </w:t>
      </w:r>
      <w:proofErr w:type="spellStart"/>
      <w:r w:rsidR="00410FA1" w:rsidRPr="005F4085">
        <w:rPr>
          <w:b w:val="0"/>
          <w:sz w:val="28"/>
          <w:szCs w:val="28"/>
        </w:rPr>
        <w:t>травмпункта</w:t>
      </w:r>
      <w:proofErr w:type="spellEnd"/>
      <w:r w:rsidR="00410FA1" w:rsidRPr="005F4085">
        <w:rPr>
          <w:b w:val="0"/>
          <w:sz w:val="28"/>
          <w:szCs w:val="28"/>
        </w:rPr>
        <w:t>;</w:t>
      </w:r>
      <w:proofErr w:type="gramEnd"/>
    </w:p>
    <w:p w:rsidR="00B744C6" w:rsidRPr="005F4085" w:rsidRDefault="00B744C6" w:rsidP="007C74E2">
      <w:pPr>
        <w:pStyle w:val="ConsPlusTitle"/>
        <w:widowControl/>
        <w:ind w:firstLine="708"/>
        <w:jc w:val="both"/>
        <w:rPr>
          <w:b w:val="0"/>
          <w:sz w:val="28"/>
          <w:szCs w:val="28"/>
        </w:rPr>
      </w:pPr>
      <w:proofErr w:type="gramStart"/>
      <w:r w:rsidRPr="005F4085">
        <w:rPr>
          <w:b w:val="0"/>
          <w:sz w:val="28"/>
          <w:szCs w:val="28"/>
        </w:rPr>
        <w:t xml:space="preserve">- «Травматолог – ортопед» (круглосуточного </w:t>
      </w:r>
      <w:proofErr w:type="spellStart"/>
      <w:r w:rsidRPr="005F4085">
        <w:rPr>
          <w:b w:val="0"/>
          <w:sz w:val="28"/>
          <w:szCs w:val="28"/>
        </w:rPr>
        <w:t>травмпункта</w:t>
      </w:r>
      <w:proofErr w:type="spellEnd"/>
      <w:r w:rsidRPr="005F4085">
        <w:rPr>
          <w:b w:val="0"/>
          <w:sz w:val="28"/>
          <w:szCs w:val="28"/>
        </w:rPr>
        <w:t xml:space="preserve">) (повторный прием) - </w:t>
      </w:r>
      <w:r w:rsidR="00410FA1" w:rsidRPr="005F4085">
        <w:rPr>
          <w:b w:val="0"/>
          <w:sz w:val="28"/>
          <w:szCs w:val="28"/>
        </w:rPr>
        <w:t xml:space="preserve">включает в себя оплату посещений больных при повторном обращении в условиях работы круглосуточного </w:t>
      </w:r>
      <w:proofErr w:type="spellStart"/>
      <w:r w:rsidR="00410FA1" w:rsidRPr="005F4085">
        <w:rPr>
          <w:b w:val="0"/>
          <w:sz w:val="28"/>
          <w:szCs w:val="28"/>
        </w:rPr>
        <w:t>травмпункта</w:t>
      </w:r>
      <w:proofErr w:type="spellEnd"/>
      <w:r w:rsidR="00410FA1" w:rsidRPr="005F4085">
        <w:rPr>
          <w:b w:val="0"/>
          <w:sz w:val="28"/>
          <w:szCs w:val="28"/>
        </w:rPr>
        <w:t>;</w:t>
      </w:r>
      <w:proofErr w:type="gramEnd"/>
    </w:p>
    <w:p w:rsidR="00CB3CAE" w:rsidRPr="005F4085" w:rsidRDefault="00314F19" w:rsidP="00320CB1">
      <w:pPr>
        <w:pStyle w:val="ConsPlusTitle"/>
        <w:widowControl/>
        <w:ind w:firstLine="708"/>
        <w:jc w:val="both"/>
        <w:rPr>
          <w:b w:val="0"/>
          <w:sz w:val="28"/>
          <w:szCs w:val="28"/>
        </w:rPr>
      </w:pPr>
      <w:r w:rsidRPr="005F4085">
        <w:rPr>
          <w:b w:val="0"/>
          <w:sz w:val="28"/>
          <w:szCs w:val="28"/>
        </w:rPr>
        <w:t xml:space="preserve">- «Травматолог – ортопед» (круглосуточного </w:t>
      </w:r>
      <w:proofErr w:type="spellStart"/>
      <w:r w:rsidRPr="005F4085">
        <w:rPr>
          <w:b w:val="0"/>
          <w:sz w:val="28"/>
          <w:szCs w:val="28"/>
        </w:rPr>
        <w:t>травмпункта</w:t>
      </w:r>
      <w:proofErr w:type="spellEnd"/>
      <w:r w:rsidRPr="005F4085">
        <w:rPr>
          <w:b w:val="0"/>
          <w:sz w:val="28"/>
          <w:szCs w:val="28"/>
        </w:rPr>
        <w:t>) (при укусе клеща, животного) (первичный прием)</w:t>
      </w:r>
      <w:r w:rsidR="00410FA1" w:rsidRPr="005F4085">
        <w:rPr>
          <w:b w:val="0"/>
          <w:sz w:val="28"/>
          <w:szCs w:val="28"/>
        </w:rPr>
        <w:t xml:space="preserve"> - включает в себя оплату посещений </w:t>
      </w:r>
      <w:r w:rsidR="00410FA1" w:rsidRPr="005F4085">
        <w:rPr>
          <w:b w:val="0"/>
          <w:color w:val="000000"/>
          <w:sz w:val="28"/>
          <w:szCs w:val="28"/>
          <w:shd w:val="clear" w:color="auto" w:fill="FFFFFF"/>
        </w:rPr>
        <w:t>с</w:t>
      </w:r>
      <w:r w:rsidR="00410FA1" w:rsidRPr="005F4085">
        <w:rPr>
          <w:rFonts w:ascii="Lucida Grande" w:hAnsi="Lucida Grande"/>
          <w:color w:val="000000"/>
          <w:sz w:val="27"/>
          <w:szCs w:val="27"/>
          <w:shd w:val="clear" w:color="auto" w:fill="FFFFFF"/>
        </w:rPr>
        <w:t xml:space="preserve"> </w:t>
      </w:r>
      <w:r w:rsidR="00410FA1" w:rsidRPr="005F4085">
        <w:rPr>
          <w:b w:val="0"/>
          <w:color w:val="000000"/>
          <w:sz w:val="28"/>
          <w:szCs w:val="28"/>
          <w:shd w:val="clear" w:color="auto" w:fill="FFFFFF"/>
        </w:rPr>
        <w:t>лечебно-диагностической целью (в том числе с применением лекарственных средств) при первичном обращении при укусе клеща или животного с целью предотвращения развития клещевого энцефалита или бешенства</w:t>
      </w:r>
      <w:r w:rsidR="00CB3CAE" w:rsidRPr="005F4085">
        <w:rPr>
          <w:b w:val="0"/>
          <w:color w:val="000000"/>
          <w:sz w:val="28"/>
          <w:szCs w:val="28"/>
          <w:shd w:val="clear" w:color="auto" w:fill="FFFFFF"/>
        </w:rPr>
        <w:t>;</w:t>
      </w:r>
      <w:r w:rsidR="00410FA1" w:rsidRPr="005F4085" w:rsidDel="00410FA1">
        <w:rPr>
          <w:b w:val="0"/>
          <w:sz w:val="28"/>
          <w:szCs w:val="28"/>
        </w:rPr>
        <w:t xml:space="preserve"> </w:t>
      </w:r>
    </w:p>
    <w:p w:rsidR="00320CB1" w:rsidRPr="00CB3CAE" w:rsidRDefault="00320CB1" w:rsidP="00320CB1">
      <w:pPr>
        <w:pStyle w:val="ConsPlusTitle"/>
        <w:widowControl/>
        <w:ind w:firstLine="708"/>
        <w:jc w:val="both"/>
        <w:rPr>
          <w:b w:val="0"/>
          <w:sz w:val="28"/>
          <w:szCs w:val="28"/>
        </w:rPr>
      </w:pPr>
      <w:r w:rsidRPr="005F4085">
        <w:rPr>
          <w:b w:val="0"/>
          <w:sz w:val="28"/>
          <w:szCs w:val="28"/>
        </w:rPr>
        <w:t xml:space="preserve">- «Травматолог – ортопед» (круглосуточного </w:t>
      </w:r>
      <w:proofErr w:type="spellStart"/>
      <w:r w:rsidRPr="005F4085">
        <w:rPr>
          <w:b w:val="0"/>
          <w:sz w:val="28"/>
          <w:szCs w:val="28"/>
        </w:rPr>
        <w:t>травмпункта</w:t>
      </w:r>
      <w:proofErr w:type="spellEnd"/>
      <w:r w:rsidRPr="005F4085">
        <w:rPr>
          <w:b w:val="0"/>
          <w:sz w:val="28"/>
          <w:szCs w:val="28"/>
        </w:rPr>
        <w:t xml:space="preserve">) (при </w:t>
      </w:r>
      <w:r w:rsidR="000B7B96" w:rsidRPr="005F4085">
        <w:rPr>
          <w:b w:val="0"/>
          <w:sz w:val="28"/>
          <w:szCs w:val="28"/>
        </w:rPr>
        <w:t xml:space="preserve">укусе </w:t>
      </w:r>
      <w:r w:rsidRPr="005F4085">
        <w:rPr>
          <w:b w:val="0"/>
          <w:sz w:val="28"/>
          <w:szCs w:val="28"/>
        </w:rPr>
        <w:t>животного) (повторный прием)</w:t>
      </w:r>
      <w:r w:rsidR="00CB3CAE" w:rsidRPr="005F4085">
        <w:rPr>
          <w:b w:val="0"/>
          <w:sz w:val="28"/>
          <w:szCs w:val="28"/>
        </w:rPr>
        <w:t xml:space="preserve"> - включает в себя оплату посещений </w:t>
      </w:r>
      <w:r w:rsidR="00CB3CAE" w:rsidRPr="005F4085">
        <w:rPr>
          <w:b w:val="0"/>
          <w:color w:val="000000"/>
          <w:sz w:val="28"/>
          <w:szCs w:val="28"/>
          <w:shd w:val="clear" w:color="auto" w:fill="FFFFFF"/>
        </w:rPr>
        <w:t>с лечебно-диагностической целью (с применением лекарственн</w:t>
      </w:r>
      <w:r w:rsidR="00396D62" w:rsidRPr="005F4085">
        <w:rPr>
          <w:b w:val="0"/>
          <w:color w:val="000000"/>
          <w:sz w:val="28"/>
          <w:szCs w:val="28"/>
          <w:shd w:val="clear" w:color="auto" w:fill="FFFFFF"/>
        </w:rPr>
        <w:t>ых</w:t>
      </w:r>
      <w:r w:rsidR="00CB3CAE" w:rsidRPr="005F4085">
        <w:rPr>
          <w:b w:val="0"/>
          <w:color w:val="000000"/>
          <w:sz w:val="28"/>
          <w:szCs w:val="28"/>
          <w:shd w:val="clear" w:color="auto" w:fill="FFFFFF"/>
        </w:rPr>
        <w:t xml:space="preserve"> средств) при повторном обращении при укусе животного с целью предотвращения развития бешенства</w:t>
      </w:r>
      <w:r w:rsidR="00F1003F" w:rsidRPr="005F4085">
        <w:rPr>
          <w:b w:val="0"/>
          <w:color w:val="000000"/>
          <w:sz w:val="28"/>
          <w:szCs w:val="28"/>
          <w:shd w:val="clear" w:color="auto" w:fill="FFFFFF"/>
        </w:rPr>
        <w:t>.</w:t>
      </w:r>
    </w:p>
    <w:p w:rsidR="005B1B38" w:rsidRPr="00822A4F" w:rsidRDefault="009A030D" w:rsidP="007C74E2">
      <w:pPr>
        <w:ind w:firstLine="708"/>
        <w:jc w:val="both"/>
      </w:pPr>
      <w:r>
        <w:rPr>
          <w:szCs w:val="28"/>
        </w:rPr>
        <w:t>1.1.1.</w:t>
      </w:r>
      <w:r w:rsidR="00E33062">
        <w:rPr>
          <w:szCs w:val="28"/>
        </w:rPr>
        <w:t>6</w:t>
      </w:r>
      <w:r w:rsidR="005B1B38" w:rsidRPr="00822A4F">
        <w:rPr>
          <w:szCs w:val="28"/>
        </w:rPr>
        <w:t xml:space="preserve">. </w:t>
      </w:r>
      <w:proofErr w:type="gramStart"/>
      <w:r w:rsidR="005B1B38" w:rsidRPr="00822A4F">
        <w:rPr>
          <w:bCs/>
          <w:szCs w:val="28"/>
        </w:rPr>
        <w:t xml:space="preserve">Диагностические исследования на </w:t>
      </w:r>
      <w:r w:rsidR="005B1B38" w:rsidRPr="00822A4F">
        <w:rPr>
          <w:szCs w:val="28"/>
        </w:rPr>
        <w:t xml:space="preserve">ПЭТ/КТ,  ОФЭКТ проводятся в соответствии с </w:t>
      </w:r>
      <w:r w:rsidR="009D4F39">
        <w:rPr>
          <w:szCs w:val="28"/>
        </w:rPr>
        <w:t>п</w:t>
      </w:r>
      <w:r w:rsidR="005B1B38" w:rsidRPr="00822A4F">
        <w:rPr>
          <w:szCs w:val="28"/>
        </w:rPr>
        <w:t xml:space="preserve">риказом Минздрава Челябинской области от 10.11.2014 № 1670 в отделениях </w:t>
      </w:r>
      <w:proofErr w:type="spellStart"/>
      <w:r w:rsidR="005B1B38" w:rsidRPr="00822A4F">
        <w:rPr>
          <w:szCs w:val="28"/>
        </w:rPr>
        <w:t>радионуклидной</w:t>
      </w:r>
      <w:proofErr w:type="spellEnd"/>
      <w:r w:rsidR="005B1B38" w:rsidRPr="00822A4F">
        <w:rPr>
          <w:szCs w:val="28"/>
        </w:rPr>
        <w:t xml:space="preserve"> диагностики ГБУЗ «Челябинский областной </w:t>
      </w:r>
      <w:r w:rsidR="005B1B38" w:rsidRPr="00822A4F">
        <w:rPr>
          <w:szCs w:val="28"/>
        </w:rPr>
        <w:lastRenderedPageBreak/>
        <w:t xml:space="preserve">клинический </w:t>
      </w:r>
      <w:r w:rsidR="00AF2164">
        <w:rPr>
          <w:szCs w:val="28"/>
        </w:rPr>
        <w:t xml:space="preserve">центр </w:t>
      </w:r>
      <w:r w:rsidR="005B1B38" w:rsidRPr="00822A4F">
        <w:rPr>
          <w:szCs w:val="28"/>
        </w:rPr>
        <w:t>онкологи</w:t>
      </w:r>
      <w:r w:rsidR="00AF2164">
        <w:rPr>
          <w:szCs w:val="28"/>
        </w:rPr>
        <w:t>и и ядерной медицины</w:t>
      </w:r>
      <w:r w:rsidR="005B1B38" w:rsidRPr="00822A4F">
        <w:rPr>
          <w:szCs w:val="28"/>
        </w:rPr>
        <w:t xml:space="preserve">» (далее именуется – отделение </w:t>
      </w:r>
      <w:proofErr w:type="spellStart"/>
      <w:r w:rsidR="005B1B38" w:rsidRPr="00822A4F">
        <w:rPr>
          <w:szCs w:val="28"/>
        </w:rPr>
        <w:t>радионуклидной</w:t>
      </w:r>
      <w:proofErr w:type="spellEnd"/>
      <w:r w:rsidR="005B1B38" w:rsidRPr="00822A4F">
        <w:rPr>
          <w:szCs w:val="28"/>
        </w:rPr>
        <w:t xml:space="preserve"> диагностики), в Центре </w:t>
      </w:r>
      <w:proofErr w:type="spellStart"/>
      <w:r w:rsidR="005B1B38" w:rsidRPr="00822A4F">
        <w:rPr>
          <w:szCs w:val="28"/>
        </w:rPr>
        <w:t>позитронно-эмиссионной</w:t>
      </w:r>
      <w:proofErr w:type="spellEnd"/>
      <w:r w:rsidR="005B1B38" w:rsidRPr="00822A4F">
        <w:rPr>
          <w:szCs w:val="28"/>
        </w:rPr>
        <w:t xml:space="preserve"> томографии ГБУЗ «Областной онкологический диспансер № 2» (далее именуется – ПЭТ-центр) по направлению врача поликлинического отделения онкологического диспансера (при наличии показаний) (приложение </w:t>
      </w:r>
      <w:r w:rsidR="005B1B38" w:rsidRPr="00482BC0">
        <w:rPr>
          <w:szCs w:val="28"/>
        </w:rPr>
        <w:t>3/1</w:t>
      </w:r>
      <w:proofErr w:type="gramEnd"/>
      <w:r w:rsidR="005B1B38" w:rsidRPr="00822A4F">
        <w:rPr>
          <w:szCs w:val="28"/>
        </w:rPr>
        <w:t xml:space="preserve"> к Тарифному соглашению) при наличии положительного заключения заведующего отделения </w:t>
      </w:r>
      <w:proofErr w:type="spellStart"/>
      <w:r w:rsidR="005B1B38" w:rsidRPr="00822A4F">
        <w:rPr>
          <w:szCs w:val="28"/>
        </w:rPr>
        <w:t>радионуклидной</w:t>
      </w:r>
      <w:proofErr w:type="spellEnd"/>
      <w:r w:rsidR="005B1B38" w:rsidRPr="00822A4F">
        <w:rPr>
          <w:szCs w:val="28"/>
        </w:rPr>
        <w:t xml:space="preserve"> диагностики, ПЭ</w:t>
      </w:r>
      <w:proofErr w:type="gramStart"/>
      <w:r w:rsidR="005B1B38" w:rsidRPr="00822A4F">
        <w:rPr>
          <w:szCs w:val="28"/>
        </w:rPr>
        <w:t>Т-</w:t>
      </w:r>
      <w:proofErr w:type="gramEnd"/>
      <w:r w:rsidR="005B1B38" w:rsidRPr="00822A4F">
        <w:rPr>
          <w:szCs w:val="28"/>
        </w:rPr>
        <w:t xml:space="preserve"> центра</w:t>
      </w:r>
      <w:r w:rsidR="005B1B38">
        <w:rPr>
          <w:szCs w:val="28"/>
        </w:rPr>
        <w:t xml:space="preserve"> на проведение исследования</w:t>
      </w:r>
      <w:r w:rsidR="005B1B38" w:rsidRPr="00822A4F">
        <w:rPr>
          <w:szCs w:val="28"/>
        </w:rPr>
        <w:t>.</w:t>
      </w:r>
      <w:r w:rsidR="005B1B38" w:rsidRPr="00822A4F">
        <w:t xml:space="preserve"> </w:t>
      </w:r>
    </w:p>
    <w:p w:rsidR="005B1B38" w:rsidRPr="00822A4F" w:rsidRDefault="005B1B38" w:rsidP="00973A17">
      <w:pPr>
        <w:ind w:firstLine="709"/>
        <w:jc w:val="both"/>
      </w:pPr>
      <w:proofErr w:type="gramStart"/>
      <w:r w:rsidRPr="00822A4F">
        <w:rPr>
          <w:szCs w:val="28"/>
        </w:rPr>
        <w:t>Медицинские организации осуществляют учет расхода лекарственных средств, медицинск</w:t>
      </w:r>
      <w:r w:rsidR="00AC1436">
        <w:rPr>
          <w:szCs w:val="28"/>
        </w:rPr>
        <w:t>их</w:t>
      </w:r>
      <w:r w:rsidRPr="00822A4F">
        <w:rPr>
          <w:szCs w:val="28"/>
        </w:rPr>
        <w:t xml:space="preserve"> </w:t>
      </w:r>
      <w:r w:rsidR="00AC1436" w:rsidRPr="00822A4F">
        <w:rPr>
          <w:szCs w:val="28"/>
        </w:rPr>
        <w:t>изделий</w:t>
      </w:r>
      <w:r w:rsidRPr="00822A4F">
        <w:rPr>
          <w:szCs w:val="28"/>
        </w:rPr>
        <w:t xml:space="preserve">, расходных материалов на каждого пациента в книге (журнале) учета, в котором указываются: наименование исследования, дата проведения исследования, Ф.И.О. пациента, номер амбулаторной карты или истории болезни, наименование </w:t>
      </w:r>
      <w:proofErr w:type="spellStart"/>
      <w:r w:rsidRPr="00822A4F">
        <w:rPr>
          <w:szCs w:val="28"/>
        </w:rPr>
        <w:t>радиофармпрепарата</w:t>
      </w:r>
      <w:proofErr w:type="spellEnd"/>
      <w:r w:rsidRPr="00822A4F">
        <w:rPr>
          <w:szCs w:val="28"/>
        </w:rPr>
        <w:t>, объём (мл), активность (</w:t>
      </w:r>
      <w:proofErr w:type="spellStart"/>
      <w:r w:rsidRPr="00822A4F">
        <w:rPr>
          <w:szCs w:val="28"/>
        </w:rPr>
        <w:t>МБк</w:t>
      </w:r>
      <w:proofErr w:type="spellEnd"/>
      <w:r w:rsidRPr="00822A4F">
        <w:rPr>
          <w:szCs w:val="28"/>
        </w:rPr>
        <w:t>), наименовани</w:t>
      </w:r>
      <w:r w:rsidR="00B4366C">
        <w:rPr>
          <w:szCs w:val="28"/>
        </w:rPr>
        <w:t>е</w:t>
      </w:r>
      <w:r w:rsidRPr="00822A4F">
        <w:rPr>
          <w:szCs w:val="28"/>
        </w:rPr>
        <w:t xml:space="preserve"> лекарственных средств, используемых для исследования, наименовани</w:t>
      </w:r>
      <w:r w:rsidR="00B4366C">
        <w:rPr>
          <w:szCs w:val="28"/>
        </w:rPr>
        <w:t>е</w:t>
      </w:r>
      <w:r w:rsidRPr="00822A4F">
        <w:rPr>
          <w:szCs w:val="28"/>
        </w:rPr>
        <w:t xml:space="preserve"> изделий медицинского назначения, расходных материалов (торговое наименование), единица измерения, израсходовано количество</w:t>
      </w:r>
      <w:proofErr w:type="gramEnd"/>
      <w:r w:rsidRPr="00822A4F">
        <w:rPr>
          <w:szCs w:val="28"/>
        </w:rPr>
        <w:t xml:space="preserve"> единиц</w:t>
      </w:r>
      <w:proofErr w:type="gramStart"/>
      <w:r w:rsidRPr="00822A4F">
        <w:rPr>
          <w:szCs w:val="28"/>
        </w:rPr>
        <w:t>.</w:t>
      </w:r>
      <w:proofErr w:type="gramEnd"/>
      <w:r w:rsidRPr="00822A4F">
        <w:rPr>
          <w:szCs w:val="28"/>
        </w:rPr>
        <w:t xml:space="preserve"> </w:t>
      </w:r>
      <w:r w:rsidR="00AC1436" w:rsidRPr="00B61A64">
        <w:rPr>
          <w:color w:val="000000" w:themeColor="text1"/>
          <w:sz w:val="20"/>
          <w:highlight w:val="cyan"/>
        </w:rPr>
        <w:t>(</w:t>
      </w:r>
      <w:proofErr w:type="spellStart"/>
      <w:proofErr w:type="gramStart"/>
      <w:r w:rsidR="00AC1436">
        <w:rPr>
          <w:color w:val="000000" w:themeColor="text1"/>
          <w:sz w:val="20"/>
          <w:highlight w:val="cyan"/>
        </w:rPr>
        <w:t>и</w:t>
      </w:r>
      <w:proofErr w:type="gramEnd"/>
      <w:r w:rsidR="00AC1436">
        <w:rPr>
          <w:color w:val="000000" w:themeColor="text1"/>
          <w:sz w:val="20"/>
          <w:highlight w:val="cyan"/>
        </w:rPr>
        <w:t>зм</w:t>
      </w:r>
      <w:proofErr w:type="spellEnd"/>
      <w:r w:rsidR="00AC1436">
        <w:rPr>
          <w:color w:val="000000" w:themeColor="text1"/>
          <w:sz w:val="20"/>
          <w:highlight w:val="cyan"/>
        </w:rPr>
        <w:t>. п.9 Д/С от 14</w:t>
      </w:r>
      <w:r w:rsidR="00AC1436" w:rsidRPr="00B61A64">
        <w:rPr>
          <w:color w:val="000000" w:themeColor="text1"/>
          <w:sz w:val="20"/>
          <w:highlight w:val="cyan"/>
        </w:rPr>
        <w:t>.0</w:t>
      </w:r>
      <w:r w:rsidR="00AC1436">
        <w:rPr>
          <w:color w:val="000000" w:themeColor="text1"/>
          <w:sz w:val="20"/>
          <w:highlight w:val="cyan"/>
        </w:rPr>
        <w:t>2.2018</w:t>
      </w:r>
      <w:r w:rsidR="00AC1436" w:rsidRPr="00817FFE">
        <w:rPr>
          <w:color w:val="000000" w:themeColor="text1"/>
          <w:sz w:val="20"/>
          <w:highlight w:val="cyan"/>
        </w:rPr>
        <w:t xml:space="preserve"> </w:t>
      </w:r>
      <w:r w:rsidR="00AC1436">
        <w:rPr>
          <w:color w:val="000000" w:themeColor="text1"/>
          <w:sz w:val="20"/>
          <w:highlight w:val="cyan"/>
        </w:rPr>
        <w:t>№ 2/625</w:t>
      </w:r>
      <w:r w:rsidR="00AC1436" w:rsidRPr="00B61A64">
        <w:rPr>
          <w:color w:val="000000" w:themeColor="text1"/>
          <w:sz w:val="20"/>
          <w:highlight w:val="cyan"/>
        </w:rPr>
        <w:t>-ОМ</w:t>
      </w:r>
      <w:r w:rsidR="00AC1436">
        <w:rPr>
          <w:color w:val="000000" w:themeColor="text1"/>
          <w:sz w:val="20"/>
          <w:highlight w:val="cyan"/>
        </w:rPr>
        <w:t>С</w:t>
      </w:r>
      <w:r w:rsidR="00AC1436" w:rsidRPr="00B61A64">
        <w:rPr>
          <w:color w:val="000000" w:themeColor="text1"/>
          <w:sz w:val="20"/>
          <w:highlight w:val="cyan"/>
        </w:rPr>
        <w:t>, действ. с 01.0</w:t>
      </w:r>
      <w:r w:rsidR="00AC1436">
        <w:rPr>
          <w:color w:val="000000" w:themeColor="text1"/>
          <w:sz w:val="20"/>
          <w:highlight w:val="cyan"/>
        </w:rPr>
        <w:t>2.2018</w:t>
      </w:r>
      <w:r w:rsidR="00AC1436" w:rsidRPr="00B61A64">
        <w:rPr>
          <w:color w:val="000000" w:themeColor="text1"/>
          <w:sz w:val="20"/>
          <w:highlight w:val="cyan"/>
        </w:rPr>
        <w:t>)</w:t>
      </w:r>
    </w:p>
    <w:p w:rsidR="005550DF" w:rsidRDefault="009A030D" w:rsidP="002676DA">
      <w:pPr>
        <w:ind w:firstLine="709"/>
        <w:jc w:val="both"/>
        <w:rPr>
          <w:szCs w:val="28"/>
        </w:rPr>
      </w:pPr>
      <w:r>
        <w:rPr>
          <w:szCs w:val="28"/>
        </w:rPr>
        <w:t>1.1.1.</w:t>
      </w:r>
      <w:r w:rsidR="00E33062">
        <w:rPr>
          <w:szCs w:val="28"/>
        </w:rPr>
        <w:t>7</w:t>
      </w:r>
      <w:r w:rsidR="005B1B38" w:rsidRPr="00822A4F">
        <w:rPr>
          <w:szCs w:val="28"/>
        </w:rPr>
        <w:t xml:space="preserve">. </w:t>
      </w:r>
      <w:proofErr w:type="gramStart"/>
      <w:r w:rsidR="00C91268" w:rsidRPr="00251E8D">
        <w:rPr>
          <w:szCs w:val="28"/>
        </w:rPr>
        <w:t xml:space="preserve">Оплата медицинских </w:t>
      </w:r>
      <w:r w:rsidR="00C91268" w:rsidRPr="00483112">
        <w:rPr>
          <w:szCs w:val="28"/>
        </w:rPr>
        <w:t xml:space="preserve">услуг, оказываемых межрайонными отделениями </w:t>
      </w:r>
      <w:proofErr w:type="spellStart"/>
      <w:r w:rsidR="00C91268" w:rsidRPr="00483112">
        <w:rPr>
          <w:szCs w:val="28"/>
        </w:rPr>
        <w:t>пренатальной</w:t>
      </w:r>
      <w:proofErr w:type="spellEnd"/>
      <w:r w:rsidR="00C91268" w:rsidRPr="00483112">
        <w:rPr>
          <w:szCs w:val="28"/>
        </w:rPr>
        <w:t xml:space="preserve"> диагностики</w:t>
      </w:r>
      <w:r w:rsidR="00C91268">
        <w:rPr>
          <w:szCs w:val="28"/>
        </w:rPr>
        <w:t xml:space="preserve">, организованными на базе медицинских организаций, указанных в приложении </w:t>
      </w:r>
      <w:r w:rsidR="00E86782" w:rsidRPr="0005642B">
        <w:rPr>
          <w:szCs w:val="28"/>
        </w:rPr>
        <w:t>2</w:t>
      </w:r>
      <w:r w:rsidR="00975260">
        <w:rPr>
          <w:szCs w:val="28"/>
        </w:rPr>
        <w:t>/2</w:t>
      </w:r>
      <w:r w:rsidR="00A11CF3">
        <w:rPr>
          <w:szCs w:val="28"/>
        </w:rPr>
        <w:t xml:space="preserve"> </w:t>
      </w:r>
      <w:r w:rsidR="00C91268">
        <w:rPr>
          <w:szCs w:val="28"/>
        </w:rPr>
        <w:t>Тарифного соглашения,</w:t>
      </w:r>
      <w:r w:rsidR="00C91268" w:rsidRPr="009A3E10">
        <w:rPr>
          <w:szCs w:val="28"/>
        </w:rPr>
        <w:t xml:space="preserve"> </w:t>
      </w:r>
      <w:r w:rsidR="00C91268" w:rsidRPr="00483112">
        <w:rPr>
          <w:szCs w:val="28"/>
        </w:rPr>
        <w:t>на амбулаторно-поликлиническом этапе женщинам в период беременности путем применения современных методов ультразвуковой диагностики состояния плода, направленных на раннее выявление у него врожденной и наследственной патологии, на сроках беременности 1</w:t>
      </w:r>
      <w:r w:rsidR="00C91268">
        <w:rPr>
          <w:szCs w:val="28"/>
        </w:rPr>
        <w:t>1</w:t>
      </w:r>
      <w:r w:rsidR="00C91268" w:rsidRPr="00483112">
        <w:rPr>
          <w:szCs w:val="28"/>
        </w:rPr>
        <w:t>-14 недель (I ультразвуковой скрининг) и 18-21 недели (II ультразвуковой скрининг)</w:t>
      </w:r>
      <w:r w:rsidR="00C91268">
        <w:rPr>
          <w:szCs w:val="28"/>
        </w:rPr>
        <w:t xml:space="preserve"> </w:t>
      </w:r>
      <w:r w:rsidR="00C91268" w:rsidRPr="009A3E10">
        <w:rPr>
          <w:szCs w:val="28"/>
        </w:rPr>
        <w:t>осуществляется</w:t>
      </w:r>
      <w:proofErr w:type="gramEnd"/>
      <w:r w:rsidR="00C91268" w:rsidRPr="009A3E10">
        <w:rPr>
          <w:szCs w:val="28"/>
        </w:rPr>
        <w:t xml:space="preserve"> </w:t>
      </w:r>
      <w:proofErr w:type="gramStart"/>
      <w:r w:rsidR="00C91268" w:rsidRPr="009A3E10">
        <w:rPr>
          <w:szCs w:val="28"/>
        </w:rPr>
        <w:t xml:space="preserve">по тарифам стоимости посещения </w:t>
      </w:r>
      <w:r w:rsidR="00912C99">
        <w:rPr>
          <w:szCs w:val="28"/>
        </w:rPr>
        <w:t xml:space="preserve">врача акушера-гинеколога (с проведением </w:t>
      </w:r>
      <w:proofErr w:type="spellStart"/>
      <w:r w:rsidR="00912C99">
        <w:rPr>
          <w:szCs w:val="28"/>
        </w:rPr>
        <w:t>пренатал</w:t>
      </w:r>
      <w:r w:rsidR="00B90C92">
        <w:rPr>
          <w:szCs w:val="28"/>
        </w:rPr>
        <w:t>ь</w:t>
      </w:r>
      <w:r w:rsidR="00912C99">
        <w:rPr>
          <w:szCs w:val="28"/>
        </w:rPr>
        <w:t>ной</w:t>
      </w:r>
      <w:proofErr w:type="spellEnd"/>
      <w:r w:rsidR="00912C99">
        <w:rPr>
          <w:szCs w:val="28"/>
        </w:rPr>
        <w:t xml:space="preserve"> диагностики (</w:t>
      </w:r>
      <w:r w:rsidR="00912C99">
        <w:rPr>
          <w:szCs w:val="28"/>
          <w:lang w:val="en-US"/>
        </w:rPr>
        <w:t>I</w:t>
      </w:r>
      <w:r w:rsidR="00912C99">
        <w:rPr>
          <w:szCs w:val="28"/>
        </w:rPr>
        <w:t xml:space="preserve"> ультразвукового скрининга), врача акушера-гинеколога (с проведением </w:t>
      </w:r>
      <w:proofErr w:type="spellStart"/>
      <w:r w:rsidR="00912C99">
        <w:rPr>
          <w:szCs w:val="28"/>
        </w:rPr>
        <w:t>пренатал</w:t>
      </w:r>
      <w:r w:rsidR="00B90C92">
        <w:rPr>
          <w:szCs w:val="28"/>
        </w:rPr>
        <w:t>ь</w:t>
      </w:r>
      <w:r w:rsidR="00912C99">
        <w:rPr>
          <w:szCs w:val="28"/>
        </w:rPr>
        <w:t>ной</w:t>
      </w:r>
      <w:proofErr w:type="spellEnd"/>
      <w:r w:rsidR="00912C99">
        <w:rPr>
          <w:szCs w:val="28"/>
        </w:rPr>
        <w:t xml:space="preserve"> диагностики (</w:t>
      </w:r>
      <w:r w:rsidR="00912C99">
        <w:rPr>
          <w:szCs w:val="28"/>
          <w:lang w:val="en-US"/>
        </w:rPr>
        <w:t>II</w:t>
      </w:r>
      <w:r w:rsidR="00912C99">
        <w:rPr>
          <w:szCs w:val="28"/>
        </w:rPr>
        <w:t xml:space="preserve"> ультразвукового скрининга).</w:t>
      </w:r>
      <w:proofErr w:type="gramEnd"/>
      <w:r w:rsidR="00C56CF7">
        <w:rPr>
          <w:szCs w:val="28"/>
        </w:rPr>
        <w:t xml:space="preserve"> </w:t>
      </w:r>
      <w:r w:rsidR="002A0907">
        <w:rPr>
          <w:color w:val="000000" w:themeColor="text1"/>
          <w:szCs w:val="28"/>
        </w:rPr>
        <w:t xml:space="preserve">Оплата медицинских услуг оказываемых </w:t>
      </w:r>
      <w:r w:rsidR="000930F7" w:rsidRPr="00483112">
        <w:rPr>
          <w:szCs w:val="28"/>
        </w:rPr>
        <w:t>межрайонным отделени</w:t>
      </w:r>
      <w:r w:rsidR="00883D39">
        <w:rPr>
          <w:szCs w:val="28"/>
        </w:rPr>
        <w:t>е</w:t>
      </w:r>
      <w:r w:rsidR="000930F7" w:rsidRPr="00483112">
        <w:rPr>
          <w:szCs w:val="28"/>
        </w:rPr>
        <w:t xml:space="preserve">м </w:t>
      </w:r>
      <w:proofErr w:type="spellStart"/>
      <w:r w:rsidR="000930F7" w:rsidRPr="00483112">
        <w:rPr>
          <w:szCs w:val="28"/>
        </w:rPr>
        <w:t>пренатальной</w:t>
      </w:r>
      <w:proofErr w:type="spellEnd"/>
      <w:r w:rsidR="000930F7" w:rsidRPr="00483112">
        <w:rPr>
          <w:szCs w:val="28"/>
        </w:rPr>
        <w:t xml:space="preserve"> диагностики</w:t>
      </w:r>
      <w:r w:rsidR="000930F7">
        <w:rPr>
          <w:color w:val="000000" w:themeColor="text1"/>
          <w:szCs w:val="28"/>
        </w:rPr>
        <w:t xml:space="preserve"> </w:t>
      </w:r>
      <w:r w:rsidR="002A0907">
        <w:rPr>
          <w:color w:val="000000" w:themeColor="text1"/>
          <w:szCs w:val="28"/>
        </w:rPr>
        <w:t>при проведении б</w:t>
      </w:r>
      <w:r w:rsidR="00D55E90" w:rsidRPr="002A0907">
        <w:rPr>
          <w:color w:val="000000" w:themeColor="text1"/>
          <w:szCs w:val="28"/>
        </w:rPr>
        <w:t>иох</w:t>
      </w:r>
      <w:r w:rsidR="00DD4E00">
        <w:rPr>
          <w:color w:val="000000" w:themeColor="text1"/>
          <w:szCs w:val="28"/>
        </w:rPr>
        <w:t>и</w:t>
      </w:r>
      <w:r w:rsidR="00D55E90" w:rsidRPr="002A0907">
        <w:rPr>
          <w:color w:val="000000" w:themeColor="text1"/>
          <w:szCs w:val="28"/>
        </w:rPr>
        <w:t>мическ</w:t>
      </w:r>
      <w:r w:rsidR="002A0907">
        <w:rPr>
          <w:color w:val="000000" w:themeColor="text1"/>
          <w:szCs w:val="28"/>
        </w:rPr>
        <w:t>ого</w:t>
      </w:r>
      <w:r w:rsidR="00D55E90" w:rsidRPr="002A0907">
        <w:rPr>
          <w:color w:val="000000" w:themeColor="text1"/>
          <w:szCs w:val="28"/>
        </w:rPr>
        <w:t xml:space="preserve"> скрининг</w:t>
      </w:r>
      <w:r w:rsidR="002A0907">
        <w:rPr>
          <w:color w:val="000000" w:themeColor="text1"/>
          <w:szCs w:val="28"/>
        </w:rPr>
        <w:t>а</w:t>
      </w:r>
      <w:r w:rsidR="00DD4E00">
        <w:rPr>
          <w:color w:val="000000" w:themeColor="text1"/>
          <w:szCs w:val="28"/>
        </w:rPr>
        <w:t xml:space="preserve"> в </w:t>
      </w:r>
      <w:r w:rsidR="00DD4E00">
        <w:rPr>
          <w:color w:val="000000" w:themeColor="text1"/>
          <w:szCs w:val="28"/>
          <w:lang w:val="en-US"/>
        </w:rPr>
        <w:t>I</w:t>
      </w:r>
      <w:r w:rsidR="00DD4E00" w:rsidRPr="00DD4E00">
        <w:rPr>
          <w:color w:val="000000" w:themeColor="text1"/>
          <w:szCs w:val="28"/>
        </w:rPr>
        <w:t xml:space="preserve"> </w:t>
      </w:r>
      <w:r w:rsidR="00DD4E00">
        <w:rPr>
          <w:color w:val="000000" w:themeColor="text1"/>
          <w:szCs w:val="28"/>
        </w:rPr>
        <w:t>триместре беременности,</w:t>
      </w:r>
      <w:r w:rsidR="00DD4E00">
        <w:rPr>
          <w:szCs w:val="28"/>
        </w:rPr>
        <w:t xml:space="preserve"> </w:t>
      </w:r>
      <w:proofErr w:type="gramStart"/>
      <w:r w:rsidR="0005642B">
        <w:rPr>
          <w:szCs w:val="28"/>
        </w:rPr>
        <w:t>организованными</w:t>
      </w:r>
      <w:proofErr w:type="gramEnd"/>
      <w:r w:rsidR="0005642B">
        <w:rPr>
          <w:szCs w:val="28"/>
        </w:rPr>
        <w:t xml:space="preserve"> на базе медицинских организаций, указанных в приложении </w:t>
      </w:r>
      <w:r w:rsidR="0005642B" w:rsidRPr="0005642B">
        <w:rPr>
          <w:szCs w:val="28"/>
        </w:rPr>
        <w:t>2</w:t>
      </w:r>
      <w:r w:rsidR="008D5CB2">
        <w:rPr>
          <w:szCs w:val="28"/>
        </w:rPr>
        <w:t>/2</w:t>
      </w:r>
      <w:r w:rsidR="00A11CF3">
        <w:rPr>
          <w:szCs w:val="28"/>
        </w:rPr>
        <w:t xml:space="preserve"> </w:t>
      </w:r>
      <w:r w:rsidR="0005642B">
        <w:rPr>
          <w:szCs w:val="28"/>
        </w:rPr>
        <w:t>Тарифного соглашения</w:t>
      </w:r>
      <w:r w:rsidR="00DD4E00">
        <w:rPr>
          <w:szCs w:val="28"/>
        </w:rPr>
        <w:t xml:space="preserve">, </w:t>
      </w:r>
      <w:r w:rsidR="00DD4E00" w:rsidRPr="00483112">
        <w:rPr>
          <w:szCs w:val="28"/>
        </w:rPr>
        <w:t>на амбулаторно-поликлиническом этапе женщинам в период беременности</w:t>
      </w:r>
      <w:r w:rsidR="00DD4E00" w:rsidRPr="00DD4E00">
        <w:rPr>
          <w:szCs w:val="28"/>
        </w:rPr>
        <w:t xml:space="preserve"> </w:t>
      </w:r>
      <w:r w:rsidR="00DD4E00" w:rsidRPr="009A3E10">
        <w:rPr>
          <w:szCs w:val="28"/>
        </w:rPr>
        <w:t>осуществляется по тариф</w:t>
      </w:r>
      <w:r w:rsidR="00DD4E00">
        <w:rPr>
          <w:szCs w:val="28"/>
        </w:rPr>
        <w:t>у</w:t>
      </w:r>
      <w:r w:rsidR="00DD4E00" w:rsidRPr="009A3E10">
        <w:rPr>
          <w:szCs w:val="28"/>
        </w:rPr>
        <w:t xml:space="preserve"> стоимости посещения </w:t>
      </w:r>
      <w:r w:rsidR="00DD4E00">
        <w:rPr>
          <w:szCs w:val="28"/>
        </w:rPr>
        <w:t>врача а</w:t>
      </w:r>
      <w:r w:rsidR="00DD4E00" w:rsidRPr="009A3E10">
        <w:rPr>
          <w:szCs w:val="28"/>
        </w:rPr>
        <w:t xml:space="preserve">кушера-гинеколога </w:t>
      </w:r>
      <w:r w:rsidR="00DD4E00">
        <w:rPr>
          <w:szCs w:val="28"/>
        </w:rPr>
        <w:t>(</w:t>
      </w:r>
      <w:r w:rsidR="00DD4E00" w:rsidRPr="009A3E10">
        <w:rPr>
          <w:szCs w:val="28"/>
        </w:rPr>
        <w:t xml:space="preserve">с проведением </w:t>
      </w:r>
      <w:proofErr w:type="spellStart"/>
      <w:r w:rsidR="00F31BC2">
        <w:rPr>
          <w:szCs w:val="28"/>
        </w:rPr>
        <w:t>пренатальной</w:t>
      </w:r>
      <w:proofErr w:type="spellEnd"/>
      <w:r w:rsidR="00F31BC2">
        <w:rPr>
          <w:szCs w:val="28"/>
        </w:rPr>
        <w:t xml:space="preserve"> диагностики (</w:t>
      </w:r>
      <w:r w:rsidR="00DD4E00">
        <w:rPr>
          <w:szCs w:val="28"/>
        </w:rPr>
        <w:t>биохимическо</w:t>
      </w:r>
      <w:r w:rsidR="00F31BC2">
        <w:rPr>
          <w:szCs w:val="28"/>
        </w:rPr>
        <w:t>й</w:t>
      </w:r>
      <w:r w:rsidR="00DD4E00">
        <w:rPr>
          <w:szCs w:val="28"/>
        </w:rPr>
        <w:t xml:space="preserve"> скрининг)</w:t>
      </w:r>
      <w:r w:rsidR="009D4F39">
        <w:rPr>
          <w:szCs w:val="28"/>
        </w:rPr>
        <w:t>)</w:t>
      </w:r>
      <w:r w:rsidR="00DD4E00" w:rsidRPr="00BE14BF">
        <w:rPr>
          <w:szCs w:val="28"/>
        </w:rPr>
        <w:t>.</w:t>
      </w:r>
      <w:r w:rsidR="00DD4E00">
        <w:rPr>
          <w:szCs w:val="28"/>
        </w:rPr>
        <w:t xml:space="preserve"> </w:t>
      </w:r>
    </w:p>
    <w:p w:rsidR="00993237" w:rsidRPr="009C13B8" w:rsidRDefault="009A030D" w:rsidP="00993237">
      <w:pPr>
        <w:ind w:firstLine="708"/>
        <w:jc w:val="both"/>
        <w:rPr>
          <w:szCs w:val="28"/>
        </w:rPr>
      </w:pPr>
      <w:r>
        <w:rPr>
          <w:szCs w:val="28"/>
        </w:rPr>
        <w:t>1.1.1.</w:t>
      </w:r>
      <w:r w:rsidR="00E33062">
        <w:rPr>
          <w:szCs w:val="28"/>
        </w:rPr>
        <w:t>8</w:t>
      </w:r>
      <w:r w:rsidR="00C91268">
        <w:rPr>
          <w:szCs w:val="28"/>
        </w:rPr>
        <w:t xml:space="preserve">. </w:t>
      </w:r>
      <w:proofErr w:type="gramStart"/>
      <w:r w:rsidR="00993237" w:rsidRPr="00443E35">
        <w:rPr>
          <w:szCs w:val="28"/>
        </w:rPr>
        <w:t xml:space="preserve">Оплате за счет средств обязательного медицинского страхования подлежит консультативно-диагностическая медицинская помощь, оказанная в КДЦ, организованных на базе медицинских организаций, указанных в приложении 2/2 к Тарифному соглашению,  по направлению профильного специалиста, врача-терапевта (врача-педиатра) (в случае отсутствия профильного специалиста) той медицинской организации, к которой застрахованное лицо прикреплено для оказания первичной медико-санитарной помощи для обслуживания (за исключением направления в КДЦ </w:t>
      </w:r>
      <w:r w:rsidR="009D4F39">
        <w:rPr>
          <w:szCs w:val="28"/>
        </w:rPr>
        <w:t xml:space="preserve">                   </w:t>
      </w:r>
      <w:r w:rsidR="00993237" w:rsidRPr="00443E35">
        <w:rPr>
          <w:szCs w:val="28"/>
        </w:rPr>
        <w:t>ГБУЗ «Челябинский</w:t>
      </w:r>
      <w:proofErr w:type="gramEnd"/>
      <w:r w:rsidR="00993237" w:rsidRPr="00443E35">
        <w:rPr>
          <w:szCs w:val="28"/>
        </w:rPr>
        <w:t xml:space="preserve"> областной клинический терапевтический госпиталь для </w:t>
      </w:r>
      <w:r w:rsidR="00993237" w:rsidRPr="00443E35">
        <w:rPr>
          <w:szCs w:val="28"/>
        </w:rPr>
        <w:lastRenderedPageBreak/>
        <w:t>ветеранов войн</w:t>
      </w:r>
      <w:r w:rsidR="009D4F39">
        <w:rPr>
          <w:szCs w:val="28"/>
        </w:rPr>
        <w:t>»</w:t>
      </w:r>
      <w:r w:rsidR="00993237" w:rsidRPr="00443E35">
        <w:rPr>
          <w:szCs w:val="28"/>
        </w:rPr>
        <w:t xml:space="preserve">), по форме № 057/у-04, утвержденной </w:t>
      </w:r>
      <w:r w:rsidR="009D4F39">
        <w:rPr>
          <w:szCs w:val="28"/>
        </w:rPr>
        <w:t>п</w:t>
      </w:r>
      <w:r w:rsidR="00993237" w:rsidRPr="00443E35">
        <w:rPr>
          <w:szCs w:val="28"/>
        </w:rPr>
        <w:t xml:space="preserve">риказом </w:t>
      </w:r>
      <w:proofErr w:type="spellStart"/>
      <w:r w:rsidR="00993237" w:rsidRPr="00443E35">
        <w:rPr>
          <w:szCs w:val="28"/>
        </w:rPr>
        <w:t>Минздравсоцразвития</w:t>
      </w:r>
      <w:proofErr w:type="spellEnd"/>
      <w:r w:rsidR="00993237" w:rsidRPr="00443E35">
        <w:rPr>
          <w:szCs w:val="28"/>
        </w:rPr>
        <w:t xml:space="preserve"> Р</w:t>
      </w:r>
      <w:r w:rsidR="009D4F39">
        <w:rPr>
          <w:szCs w:val="28"/>
        </w:rPr>
        <w:t>Ф</w:t>
      </w:r>
      <w:r w:rsidR="00993237" w:rsidRPr="00443E35">
        <w:rPr>
          <w:szCs w:val="28"/>
        </w:rPr>
        <w:t xml:space="preserve"> от 22.11.2004 № 255.</w:t>
      </w:r>
      <w:r w:rsidR="00993237" w:rsidRPr="00443E35">
        <w:rPr>
          <w:color w:val="000000" w:themeColor="text1"/>
          <w:szCs w:val="28"/>
          <w:highlight w:val="cyan"/>
        </w:rPr>
        <w:t xml:space="preserve"> </w:t>
      </w:r>
    </w:p>
    <w:p w:rsidR="00993237" w:rsidRPr="009C13B8" w:rsidRDefault="00993237" w:rsidP="00993237">
      <w:pPr>
        <w:ind w:firstLine="709"/>
        <w:jc w:val="both"/>
        <w:rPr>
          <w:color w:val="000000"/>
          <w:szCs w:val="28"/>
          <w:shd w:val="clear" w:color="auto" w:fill="FFFFFF"/>
        </w:rPr>
      </w:pPr>
      <w:r w:rsidRPr="00443E35">
        <w:rPr>
          <w:color w:val="000000"/>
          <w:szCs w:val="28"/>
          <w:shd w:val="clear" w:color="auto" w:fill="FFFFFF"/>
        </w:rPr>
        <w:t>Оплата консультативно-диагностической медицинской помощи, оказываемой КДЦ, осуществляется по тарифам за посещение врача – специалиста (с учетом лабораторных и инструментальных исследований).</w:t>
      </w:r>
    </w:p>
    <w:p w:rsidR="000C3E29" w:rsidRPr="00B63C1E" w:rsidRDefault="00907967" w:rsidP="00993237">
      <w:pPr>
        <w:ind w:firstLine="709"/>
        <w:jc w:val="both"/>
        <w:rPr>
          <w:szCs w:val="28"/>
        </w:rPr>
      </w:pPr>
      <w:r w:rsidRPr="005F4085">
        <w:rPr>
          <w:szCs w:val="28"/>
        </w:rPr>
        <w:t>1.1.1.</w:t>
      </w:r>
      <w:r w:rsidR="00E33062" w:rsidRPr="005F4085">
        <w:rPr>
          <w:szCs w:val="28"/>
        </w:rPr>
        <w:t>9</w:t>
      </w:r>
      <w:r w:rsidRPr="005F4085">
        <w:rPr>
          <w:szCs w:val="28"/>
        </w:rPr>
        <w:t xml:space="preserve">. </w:t>
      </w:r>
      <w:r w:rsidR="000C3E29" w:rsidRPr="005F4085">
        <w:rPr>
          <w:szCs w:val="28"/>
        </w:rPr>
        <w:t xml:space="preserve">Оплата медицинской помощи с проведением процедур </w:t>
      </w:r>
      <w:proofErr w:type="spellStart"/>
      <w:r w:rsidR="000C3E29" w:rsidRPr="005F4085">
        <w:rPr>
          <w:szCs w:val="28"/>
        </w:rPr>
        <w:t>перитонеального</w:t>
      </w:r>
      <w:proofErr w:type="spellEnd"/>
      <w:r w:rsidR="000C3E29" w:rsidRPr="005F4085">
        <w:rPr>
          <w:szCs w:val="28"/>
        </w:rPr>
        <w:t xml:space="preserve"> диализа при проведении заместительной почечной терапии методами </w:t>
      </w:r>
      <w:proofErr w:type="spellStart"/>
      <w:r w:rsidR="000C3E29" w:rsidRPr="005F4085">
        <w:rPr>
          <w:szCs w:val="28"/>
        </w:rPr>
        <w:t>перитонеального</w:t>
      </w:r>
      <w:proofErr w:type="spellEnd"/>
      <w:r w:rsidR="000C3E29" w:rsidRPr="005F4085">
        <w:rPr>
          <w:szCs w:val="28"/>
        </w:rPr>
        <w:t xml:space="preserve"> диализа пациентам с хронической болезнью почек 5 стадии (далее именуется – ХБП5ст) </w:t>
      </w:r>
      <w:r w:rsidR="000C3E29" w:rsidRPr="005F4085">
        <w:rPr>
          <w:iCs/>
          <w:color w:val="000000"/>
          <w:szCs w:val="28"/>
        </w:rPr>
        <w:t>в условиях амбулаторно-поликлинической медицинской помощи</w:t>
      </w:r>
      <w:r w:rsidR="000C3E29" w:rsidRPr="005F4085">
        <w:rPr>
          <w:szCs w:val="28"/>
        </w:rPr>
        <w:t xml:space="preserve"> осуществляется по тарифам стоимости услуг диализа (приложение </w:t>
      </w:r>
      <w:r w:rsidR="00482BC0">
        <w:rPr>
          <w:szCs w:val="28"/>
        </w:rPr>
        <w:t>20</w:t>
      </w:r>
      <w:r w:rsidR="000C3E29" w:rsidRPr="005F4085">
        <w:rPr>
          <w:szCs w:val="28"/>
        </w:rPr>
        <w:t xml:space="preserve"> к Тарифному соглашению).</w:t>
      </w:r>
    </w:p>
    <w:p w:rsidR="00224722" w:rsidRDefault="00224722" w:rsidP="000C3E29">
      <w:pPr>
        <w:autoSpaceDE w:val="0"/>
        <w:autoSpaceDN w:val="0"/>
        <w:adjustRightInd w:val="0"/>
        <w:ind w:firstLine="709"/>
        <w:jc w:val="both"/>
        <w:outlineLvl w:val="1"/>
        <w:rPr>
          <w:iCs/>
          <w:color w:val="000000"/>
          <w:szCs w:val="28"/>
        </w:rPr>
      </w:pPr>
      <w:r w:rsidRPr="00B63C1E">
        <w:rPr>
          <w:iCs/>
          <w:color w:val="000000"/>
          <w:szCs w:val="28"/>
        </w:rPr>
        <w:t xml:space="preserve"> </w:t>
      </w:r>
      <w:proofErr w:type="gramStart"/>
      <w:r w:rsidRPr="00B63C1E">
        <w:rPr>
          <w:iCs/>
          <w:color w:val="000000"/>
          <w:szCs w:val="28"/>
        </w:rPr>
        <w:t xml:space="preserve">Случай лечения с проведением процедур </w:t>
      </w:r>
      <w:proofErr w:type="spellStart"/>
      <w:r w:rsidRPr="00B63C1E">
        <w:rPr>
          <w:iCs/>
          <w:color w:val="000000"/>
          <w:szCs w:val="28"/>
        </w:rPr>
        <w:t>перитонеального</w:t>
      </w:r>
      <w:proofErr w:type="spellEnd"/>
      <w:r w:rsidRPr="00B63C1E">
        <w:rPr>
          <w:iCs/>
          <w:color w:val="000000"/>
          <w:szCs w:val="28"/>
        </w:rPr>
        <w:t xml:space="preserve"> диализа в условиях амбулаторно-поликлинической медицинской помощи, подлежит оплате, в том числе при пересечении сроков лечения случаев оказания медицинской помощи по КСГ для дневных и круглосуточного стационаров.</w:t>
      </w:r>
      <w:proofErr w:type="gramEnd"/>
    </w:p>
    <w:p w:rsidR="000C3E29" w:rsidRPr="005F4085" w:rsidRDefault="000C3E29" w:rsidP="000C3E29">
      <w:pPr>
        <w:suppressAutoHyphens/>
        <w:jc w:val="both"/>
        <w:rPr>
          <w:szCs w:val="28"/>
        </w:rPr>
      </w:pPr>
      <w:r w:rsidRPr="00D80AC2">
        <w:rPr>
          <w:szCs w:val="28"/>
        </w:rPr>
        <w:t xml:space="preserve">        </w:t>
      </w:r>
      <w:r>
        <w:rPr>
          <w:szCs w:val="28"/>
        </w:rPr>
        <w:t xml:space="preserve">  </w:t>
      </w:r>
      <w:r w:rsidRPr="005F4085">
        <w:rPr>
          <w:szCs w:val="28"/>
        </w:rPr>
        <w:t>В целях ведения персонифицированного учета медицинских услуг диализа медицинская организация заполняет на каждого пациента следующие учетные формы:</w:t>
      </w:r>
    </w:p>
    <w:p w:rsidR="00D7132A" w:rsidRPr="005F4085" w:rsidRDefault="000C3E29" w:rsidP="000C3E29">
      <w:pPr>
        <w:suppressAutoHyphens/>
        <w:ind w:firstLine="720"/>
        <w:jc w:val="both"/>
        <w:rPr>
          <w:szCs w:val="28"/>
        </w:rPr>
      </w:pPr>
      <w:r w:rsidRPr="005F4085">
        <w:rPr>
          <w:szCs w:val="28"/>
        </w:rPr>
        <w:t xml:space="preserve">- </w:t>
      </w:r>
      <w:r w:rsidR="00D7132A" w:rsidRPr="005F4085">
        <w:rPr>
          <w:szCs w:val="28"/>
        </w:rPr>
        <w:t>учетная форма № 025/у «Медицинск</w:t>
      </w:r>
      <w:r w:rsidR="009D4F39">
        <w:rPr>
          <w:szCs w:val="28"/>
        </w:rPr>
        <w:t>ая</w:t>
      </w:r>
      <w:r w:rsidR="00D7132A" w:rsidRPr="005F4085">
        <w:rPr>
          <w:szCs w:val="28"/>
        </w:rPr>
        <w:t xml:space="preserve"> карта пациента, получающего медицинскую помощь в амбулаторных условиях», утвержденная </w:t>
      </w:r>
      <w:r w:rsidR="009D4F39">
        <w:rPr>
          <w:szCs w:val="28"/>
        </w:rPr>
        <w:t>п</w:t>
      </w:r>
      <w:r w:rsidR="00D7132A" w:rsidRPr="005F4085">
        <w:rPr>
          <w:szCs w:val="28"/>
        </w:rPr>
        <w:t>риказом Минздрава Р</w:t>
      </w:r>
      <w:r w:rsidR="009D4F39">
        <w:rPr>
          <w:szCs w:val="28"/>
        </w:rPr>
        <w:t>Ф</w:t>
      </w:r>
      <w:r w:rsidR="00D7132A" w:rsidRPr="005F4085">
        <w:rPr>
          <w:szCs w:val="28"/>
        </w:rPr>
        <w:t xml:space="preserve"> от 15.12.2014 № 834н (далее именуется – Медицинская карта);</w:t>
      </w:r>
    </w:p>
    <w:p w:rsidR="000C3E29" w:rsidRPr="005F4085" w:rsidRDefault="00D7132A" w:rsidP="000C3E29">
      <w:pPr>
        <w:suppressAutoHyphens/>
        <w:ind w:firstLine="720"/>
        <w:jc w:val="both"/>
        <w:rPr>
          <w:szCs w:val="28"/>
        </w:rPr>
      </w:pPr>
      <w:r w:rsidRPr="005F4085">
        <w:rPr>
          <w:szCs w:val="28"/>
        </w:rPr>
        <w:t>- учетная форма № 003-1/у «К</w:t>
      </w:r>
      <w:r w:rsidR="000C3E29" w:rsidRPr="005F4085">
        <w:rPr>
          <w:szCs w:val="28"/>
        </w:rPr>
        <w:t>арт</w:t>
      </w:r>
      <w:r w:rsidRPr="005F4085">
        <w:rPr>
          <w:szCs w:val="28"/>
        </w:rPr>
        <w:t>а</w:t>
      </w:r>
      <w:r w:rsidR="000C3E29" w:rsidRPr="005F4085">
        <w:rPr>
          <w:szCs w:val="28"/>
        </w:rPr>
        <w:t xml:space="preserve"> динамического наблюдения </w:t>
      </w:r>
      <w:proofErr w:type="spellStart"/>
      <w:r w:rsidR="000C3E29" w:rsidRPr="005F4085">
        <w:rPr>
          <w:szCs w:val="28"/>
        </w:rPr>
        <w:t>диализного</w:t>
      </w:r>
      <w:proofErr w:type="spellEnd"/>
      <w:r w:rsidR="000C3E29" w:rsidRPr="005F4085">
        <w:rPr>
          <w:szCs w:val="28"/>
        </w:rPr>
        <w:t xml:space="preserve"> больного</w:t>
      </w:r>
      <w:r w:rsidRPr="005F4085">
        <w:rPr>
          <w:szCs w:val="28"/>
        </w:rPr>
        <w:t>»</w:t>
      </w:r>
      <w:r w:rsidR="009D4F39">
        <w:rPr>
          <w:szCs w:val="28"/>
        </w:rPr>
        <w:t>,</w:t>
      </w:r>
      <w:r w:rsidRPr="005F4085">
        <w:rPr>
          <w:szCs w:val="28"/>
        </w:rPr>
        <w:t xml:space="preserve"> утвержденная</w:t>
      </w:r>
      <w:r w:rsidR="000C3E29" w:rsidRPr="005F4085">
        <w:rPr>
          <w:szCs w:val="28"/>
        </w:rPr>
        <w:t xml:space="preserve"> </w:t>
      </w:r>
      <w:r w:rsidR="009D4F39">
        <w:rPr>
          <w:szCs w:val="28"/>
        </w:rPr>
        <w:t>п</w:t>
      </w:r>
      <w:r w:rsidR="000C3E29" w:rsidRPr="005F4085">
        <w:rPr>
          <w:szCs w:val="28"/>
        </w:rPr>
        <w:t>риказом Минздрава Р</w:t>
      </w:r>
      <w:r w:rsidR="009D4F39">
        <w:rPr>
          <w:szCs w:val="28"/>
        </w:rPr>
        <w:t>Ф</w:t>
      </w:r>
      <w:r w:rsidR="000C3E29" w:rsidRPr="005F4085">
        <w:rPr>
          <w:szCs w:val="28"/>
        </w:rPr>
        <w:t xml:space="preserve"> от 13.08.2002 № 254;</w:t>
      </w:r>
    </w:p>
    <w:p w:rsidR="000C3E29" w:rsidRPr="005F4085" w:rsidRDefault="000C3E29" w:rsidP="000C3E29">
      <w:pPr>
        <w:suppressAutoHyphens/>
        <w:ind w:firstLine="720"/>
        <w:jc w:val="both"/>
        <w:rPr>
          <w:szCs w:val="28"/>
        </w:rPr>
      </w:pPr>
      <w:r w:rsidRPr="005F4085">
        <w:rPr>
          <w:szCs w:val="28"/>
        </w:rPr>
        <w:t xml:space="preserve">- </w:t>
      </w:r>
      <w:proofErr w:type="spellStart"/>
      <w:r w:rsidRPr="005F4085">
        <w:rPr>
          <w:szCs w:val="28"/>
        </w:rPr>
        <w:t>диализный</w:t>
      </w:r>
      <w:proofErr w:type="spellEnd"/>
      <w:r w:rsidRPr="005F4085">
        <w:rPr>
          <w:szCs w:val="28"/>
        </w:rPr>
        <w:t xml:space="preserve"> журнал пациента для </w:t>
      </w:r>
      <w:proofErr w:type="spellStart"/>
      <w:r w:rsidRPr="005F4085">
        <w:rPr>
          <w:szCs w:val="28"/>
        </w:rPr>
        <w:t>перитонеального</w:t>
      </w:r>
      <w:proofErr w:type="spellEnd"/>
      <w:r w:rsidRPr="005F4085">
        <w:rPr>
          <w:szCs w:val="28"/>
        </w:rPr>
        <w:t xml:space="preserve"> диализа (вкладыш в амбулаторную карту пациента) (</w:t>
      </w:r>
      <w:r w:rsidRPr="00482BC0">
        <w:rPr>
          <w:szCs w:val="28"/>
        </w:rPr>
        <w:t>приложение 6/2</w:t>
      </w:r>
      <w:r w:rsidRPr="005F4085">
        <w:rPr>
          <w:szCs w:val="28"/>
        </w:rPr>
        <w:t xml:space="preserve"> к Тарифному соглашению).</w:t>
      </w:r>
    </w:p>
    <w:p w:rsidR="00652998" w:rsidRDefault="009A030D" w:rsidP="00643D3A">
      <w:pPr>
        <w:ind w:firstLine="709"/>
        <w:jc w:val="both"/>
        <w:rPr>
          <w:sz w:val="20"/>
        </w:rPr>
      </w:pPr>
      <w:r>
        <w:rPr>
          <w:szCs w:val="28"/>
        </w:rPr>
        <w:t>1.1.1.</w:t>
      </w:r>
      <w:r w:rsidR="00B153BB">
        <w:rPr>
          <w:szCs w:val="28"/>
        </w:rPr>
        <w:t>1</w:t>
      </w:r>
      <w:r w:rsidR="00E33062">
        <w:rPr>
          <w:szCs w:val="28"/>
        </w:rPr>
        <w:t>0</w:t>
      </w:r>
      <w:r w:rsidR="00C91268">
        <w:rPr>
          <w:szCs w:val="28"/>
        </w:rPr>
        <w:t xml:space="preserve">. </w:t>
      </w:r>
      <w:proofErr w:type="gramStart"/>
      <w:r w:rsidR="00C91268" w:rsidRPr="00822A4F">
        <w:rPr>
          <w:szCs w:val="28"/>
        </w:rPr>
        <w:t>Медицинские организации, на основании данных персонифицированного учета ежемесячно формируют в разрезе страховых медицинских организаций</w:t>
      </w:r>
      <w:r w:rsidR="004E00F9">
        <w:rPr>
          <w:szCs w:val="28"/>
        </w:rPr>
        <w:t xml:space="preserve"> (далее именуется – СМО)</w:t>
      </w:r>
      <w:r w:rsidR="00C91268" w:rsidRPr="00822A4F">
        <w:rPr>
          <w:szCs w:val="28"/>
        </w:rPr>
        <w:t xml:space="preserve"> «Расчетную ведомость на оплату медицинской помощи по амбулаторно-поликлиническим подразделениям медицинской организации, финансируемой </w:t>
      </w:r>
      <w:r w:rsidR="00A20CB0">
        <w:rPr>
          <w:szCs w:val="28"/>
        </w:rPr>
        <w:t>СМО</w:t>
      </w:r>
      <w:r w:rsidR="00C91268" w:rsidRPr="00822A4F">
        <w:rPr>
          <w:szCs w:val="28"/>
        </w:rPr>
        <w:t xml:space="preserve">» (приложение </w:t>
      </w:r>
      <w:r w:rsidR="00E86782" w:rsidRPr="00254B6D">
        <w:rPr>
          <w:szCs w:val="28"/>
        </w:rPr>
        <w:t>1/5</w:t>
      </w:r>
      <w:r w:rsidR="00C91268" w:rsidRPr="00822A4F">
        <w:rPr>
          <w:szCs w:val="28"/>
        </w:rPr>
        <w:t xml:space="preserve"> к Тарифному соглашению)</w:t>
      </w:r>
      <w:r w:rsidR="00C91268">
        <w:rPr>
          <w:szCs w:val="28"/>
        </w:rPr>
        <w:t xml:space="preserve">, </w:t>
      </w:r>
      <w:r w:rsidR="00C91268" w:rsidRPr="00822A4F">
        <w:rPr>
          <w:szCs w:val="28"/>
        </w:rPr>
        <w:t xml:space="preserve">«Расчетную ведомость </w:t>
      </w:r>
      <w:r w:rsidR="00F1273F">
        <w:rPr>
          <w:szCs w:val="28"/>
        </w:rPr>
        <w:t>на</w:t>
      </w:r>
      <w:r w:rsidR="00C91268" w:rsidRPr="00822A4F">
        <w:rPr>
          <w:szCs w:val="28"/>
        </w:rPr>
        <w:t xml:space="preserve"> </w:t>
      </w:r>
      <w:r w:rsidR="00C91268" w:rsidRPr="00891373">
        <w:rPr>
          <w:szCs w:val="28"/>
        </w:rPr>
        <w:t>оплат</w:t>
      </w:r>
      <w:r w:rsidR="00F1273F">
        <w:rPr>
          <w:szCs w:val="28"/>
        </w:rPr>
        <w:t>у</w:t>
      </w:r>
      <w:r w:rsidR="00C91268" w:rsidRPr="00891373">
        <w:rPr>
          <w:szCs w:val="28"/>
        </w:rPr>
        <w:t xml:space="preserve"> внешних</w:t>
      </w:r>
      <w:r w:rsidR="00C91268">
        <w:rPr>
          <w:i/>
          <w:szCs w:val="28"/>
        </w:rPr>
        <w:t xml:space="preserve"> </w:t>
      </w:r>
      <w:r w:rsidR="00C91268" w:rsidRPr="00F72BC9">
        <w:rPr>
          <w:szCs w:val="28"/>
        </w:rPr>
        <w:t>медицински</w:t>
      </w:r>
      <w:r w:rsidR="00C91268">
        <w:rPr>
          <w:szCs w:val="28"/>
        </w:rPr>
        <w:t>х</w:t>
      </w:r>
      <w:r w:rsidR="00C91268" w:rsidRPr="00F72BC9">
        <w:rPr>
          <w:szCs w:val="28"/>
        </w:rPr>
        <w:t xml:space="preserve"> услуг, </w:t>
      </w:r>
      <w:r w:rsidR="00C91268">
        <w:rPr>
          <w:szCs w:val="28"/>
        </w:rPr>
        <w:t xml:space="preserve">проведенных на </w:t>
      </w:r>
      <w:r w:rsidR="00C91268" w:rsidRPr="00F72BC9">
        <w:rPr>
          <w:szCs w:val="28"/>
        </w:rPr>
        <w:t xml:space="preserve"> рентгеновск</w:t>
      </w:r>
      <w:r w:rsidR="00A20CB0">
        <w:rPr>
          <w:szCs w:val="28"/>
        </w:rPr>
        <w:t>ом</w:t>
      </w:r>
      <w:r w:rsidR="00C91268" w:rsidRPr="00F72BC9">
        <w:rPr>
          <w:szCs w:val="28"/>
        </w:rPr>
        <w:t xml:space="preserve"> (шагов</w:t>
      </w:r>
      <w:r w:rsidR="00A20CB0">
        <w:rPr>
          <w:szCs w:val="28"/>
        </w:rPr>
        <w:t>ом</w:t>
      </w:r>
      <w:r w:rsidR="00C91268" w:rsidRPr="00F72BC9">
        <w:rPr>
          <w:szCs w:val="28"/>
        </w:rPr>
        <w:t>, спиральн</w:t>
      </w:r>
      <w:r w:rsidR="00A20CB0">
        <w:rPr>
          <w:szCs w:val="28"/>
        </w:rPr>
        <w:t>ом</w:t>
      </w:r>
      <w:r w:rsidR="00C91268" w:rsidRPr="00F72BC9">
        <w:rPr>
          <w:szCs w:val="28"/>
        </w:rPr>
        <w:t xml:space="preserve"> и </w:t>
      </w:r>
      <w:proofErr w:type="spellStart"/>
      <w:r w:rsidR="00C91268" w:rsidRPr="00F72BC9">
        <w:rPr>
          <w:szCs w:val="28"/>
        </w:rPr>
        <w:t>мультиспиральн</w:t>
      </w:r>
      <w:r w:rsidR="00A20CB0">
        <w:rPr>
          <w:szCs w:val="28"/>
        </w:rPr>
        <w:t>ом</w:t>
      </w:r>
      <w:proofErr w:type="spellEnd"/>
      <w:r w:rsidR="00C91268" w:rsidRPr="00F72BC9">
        <w:rPr>
          <w:szCs w:val="28"/>
        </w:rPr>
        <w:t>) компьютерн</w:t>
      </w:r>
      <w:r w:rsidR="00A20CB0">
        <w:rPr>
          <w:szCs w:val="28"/>
        </w:rPr>
        <w:t>ом</w:t>
      </w:r>
      <w:r w:rsidR="00C91268" w:rsidRPr="00F72BC9">
        <w:rPr>
          <w:szCs w:val="28"/>
        </w:rPr>
        <w:t xml:space="preserve"> и магнитно–резонансн</w:t>
      </w:r>
      <w:r w:rsidR="00A20CB0">
        <w:rPr>
          <w:szCs w:val="28"/>
        </w:rPr>
        <w:t>ом</w:t>
      </w:r>
      <w:r w:rsidR="00C91268" w:rsidRPr="00F72BC9">
        <w:rPr>
          <w:szCs w:val="28"/>
        </w:rPr>
        <w:t xml:space="preserve"> </w:t>
      </w:r>
      <w:r w:rsidR="00C91268">
        <w:rPr>
          <w:szCs w:val="28"/>
        </w:rPr>
        <w:t>томографах</w:t>
      </w:r>
      <w:r w:rsidR="00BD2E47">
        <w:rPr>
          <w:szCs w:val="28"/>
        </w:rPr>
        <w:t xml:space="preserve"> застрахованным гражданам</w:t>
      </w:r>
      <w:r w:rsidR="00C91268">
        <w:rPr>
          <w:szCs w:val="28"/>
        </w:rPr>
        <w:t>»</w:t>
      </w:r>
      <w:r w:rsidR="00F1273F">
        <w:rPr>
          <w:szCs w:val="28"/>
        </w:rPr>
        <w:t xml:space="preserve"> </w:t>
      </w:r>
      <w:r w:rsidR="00C91268" w:rsidRPr="00822A4F">
        <w:rPr>
          <w:szCs w:val="28"/>
        </w:rPr>
        <w:t>(</w:t>
      </w:r>
      <w:r w:rsidR="00C91268" w:rsidRPr="00482BC0">
        <w:rPr>
          <w:szCs w:val="28"/>
        </w:rPr>
        <w:t xml:space="preserve">приложение </w:t>
      </w:r>
      <w:r w:rsidR="00254B6D" w:rsidRPr="00482BC0">
        <w:rPr>
          <w:szCs w:val="28"/>
        </w:rPr>
        <w:t xml:space="preserve"> 1/1</w:t>
      </w:r>
      <w:r w:rsidR="00482BC0" w:rsidRPr="00482BC0">
        <w:rPr>
          <w:szCs w:val="28"/>
        </w:rPr>
        <w:t>3</w:t>
      </w:r>
      <w:r w:rsidR="00254B6D">
        <w:rPr>
          <w:szCs w:val="28"/>
        </w:rPr>
        <w:t xml:space="preserve"> </w:t>
      </w:r>
      <w:r w:rsidR="00C91268" w:rsidRPr="00822A4F">
        <w:rPr>
          <w:szCs w:val="28"/>
        </w:rPr>
        <w:t>к</w:t>
      </w:r>
      <w:proofErr w:type="gramEnd"/>
      <w:r w:rsidR="00C91268" w:rsidRPr="00822A4F">
        <w:rPr>
          <w:szCs w:val="28"/>
        </w:rPr>
        <w:t xml:space="preserve"> Тарифному соглашению)</w:t>
      </w:r>
      <w:r w:rsidR="00C91268">
        <w:rPr>
          <w:szCs w:val="28"/>
        </w:rPr>
        <w:t>,</w:t>
      </w:r>
      <w:r w:rsidR="00C91268" w:rsidRPr="00822A4F">
        <w:rPr>
          <w:szCs w:val="28"/>
        </w:rPr>
        <w:t xml:space="preserve"> и «Счет на оплату медицинской помощи амбулаторно-поликлинических подразделений медицинской организации,  финансируемой СМО» (приложение </w:t>
      </w:r>
      <w:r w:rsidR="00E86782" w:rsidRPr="00254B6D">
        <w:rPr>
          <w:szCs w:val="28"/>
        </w:rPr>
        <w:t>1/1</w:t>
      </w:r>
      <w:r w:rsidR="00C91268" w:rsidRPr="00822A4F">
        <w:rPr>
          <w:szCs w:val="28"/>
        </w:rPr>
        <w:t xml:space="preserve"> к Тарифному соглашению) по каждой СМО, с которой заключен договор на оказание и оплату медицинской помощи по </w:t>
      </w:r>
      <w:r w:rsidR="00C91268">
        <w:rPr>
          <w:szCs w:val="28"/>
        </w:rPr>
        <w:t>ОМС</w:t>
      </w:r>
      <w:r w:rsidR="00643D3A">
        <w:rPr>
          <w:szCs w:val="28"/>
        </w:rPr>
        <w:t>.</w:t>
      </w:r>
      <w:r w:rsidR="00643D3A">
        <w:rPr>
          <w:sz w:val="20"/>
        </w:rPr>
        <w:t xml:space="preserve"> </w:t>
      </w:r>
      <w:r w:rsidR="007106DA" w:rsidRPr="00B61A64">
        <w:rPr>
          <w:color w:val="000000" w:themeColor="text1"/>
          <w:sz w:val="20"/>
          <w:highlight w:val="cyan"/>
        </w:rPr>
        <w:t>(</w:t>
      </w:r>
      <w:proofErr w:type="spellStart"/>
      <w:r w:rsidR="007106DA">
        <w:rPr>
          <w:color w:val="000000" w:themeColor="text1"/>
          <w:sz w:val="20"/>
          <w:highlight w:val="cyan"/>
        </w:rPr>
        <w:t>изм</w:t>
      </w:r>
      <w:proofErr w:type="spellEnd"/>
      <w:r w:rsidR="007106DA">
        <w:rPr>
          <w:color w:val="000000" w:themeColor="text1"/>
          <w:sz w:val="20"/>
          <w:highlight w:val="cyan"/>
        </w:rPr>
        <w:t>. п. 6 Д/С от 17</w:t>
      </w:r>
      <w:r w:rsidR="007106DA" w:rsidRPr="00B61A64">
        <w:rPr>
          <w:color w:val="000000" w:themeColor="text1"/>
          <w:sz w:val="20"/>
          <w:highlight w:val="cyan"/>
        </w:rPr>
        <w:t>.0</w:t>
      </w:r>
      <w:r w:rsidR="007106DA">
        <w:rPr>
          <w:color w:val="000000" w:themeColor="text1"/>
          <w:sz w:val="20"/>
          <w:highlight w:val="cyan"/>
        </w:rPr>
        <w:t>1.2018 № 1/625</w:t>
      </w:r>
      <w:r w:rsidR="007106DA" w:rsidRPr="00B61A64">
        <w:rPr>
          <w:color w:val="000000" w:themeColor="text1"/>
          <w:sz w:val="20"/>
          <w:highlight w:val="cyan"/>
        </w:rPr>
        <w:t>-ОМ</w:t>
      </w:r>
      <w:r w:rsidR="007106DA">
        <w:rPr>
          <w:color w:val="000000" w:themeColor="text1"/>
          <w:sz w:val="20"/>
          <w:highlight w:val="cyan"/>
        </w:rPr>
        <w:t>С</w:t>
      </w:r>
      <w:r w:rsidR="007106DA" w:rsidRPr="00B61A64">
        <w:rPr>
          <w:color w:val="000000" w:themeColor="text1"/>
          <w:sz w:val="20"/>
          <w:highlight w:val="cyan"/>
        </w:rPr>
        <w:t>, действ</w:t>
      </w:r>
      <w:proofErr w:type="gramStart"/>
      <w:r w:rsidR="007106DA" w:rsidRPr="00B61A64">
        <w:rPr>
          <w:color w:val="000000" w:themeColor="text1"/>
          <w:sz w:val="20"/>
          <w:highlight w:val="cyan"/>
        </w:rPr>
        <w:t>.</w:t>
      </w:r>
      <w:proofErr w:type="gramEnd"/>
      <w:r w:rsidR="007106DA" w:rsidRPr="00B61A64">
        <w:rPr>
          <w:color w:val="000000" w:themeColor="text1"/>
          <w:sz w:val="20"/>
          <w:highlight w:val="cyan"/>
        </w:rPr>
        <w:t xml:space="preserve"> </w:t>
      </w:r>
      <w:proofErr w:type="gramStart"/>
      <w:r w:rsidR="007106DA" w:rsidRPr="00B61A64">
        <w:rPr>
          <w:color w:val="000000" w:themeColor="text1"/>
          <w:sz w:val="20"/>
          <w:highlight w:val="cyan"/>
        </w:rPr>
        <w:t>с</w:t>
      </w:r>
      <w:proofErr w:type="gramEnd"/>
      <w:r w:rsidR="007106DA" w:rsidRPr="00B61A64">
        <w:rPr>
          <w:color w:val="000000" w:themeColor="text1"/>
          <w:sz w:val="20"/>
          <w:highlight w:val="cyan"/>
        </w:rPr>
        <w:t xml:space="preserve"> 01.0</w:t>
      </w:r>
      <w:r w:rsidR="007106DA">
        <w:rPr>
          <w:color w:val="000000" w:themeColor="text1"/>
          <w:sz w:val="20"/>
          <w:highlight w:val="cyan"/>
        </w:rPr>
        <w:t>1.2018</w:t>
      </w:r>
      <w:r w:rsidR="007106DA" w:rsidRPr="00B61A64">
        <w:rPr>
          <w:color w:val="000000" w:themeColor="text1"/>
          <w:sz w:val="20"/>
          <w:highlight w:val="cyan"/>
        </w:rPr>
        <w:t>)</w:t>
      </w:r>
    </w:p>
    <w:p w:rsidR="005B1B38" w:rsidRPr="00822A4F" w:rsidRDefault="005B1B38" w:rsidP="007C74E2">
      <w:pPr>
        <w:ind w:firstLine="709"/>
        <w:jc w:val="both"/>
        <w:rPr>
          <w:color w:val="FFFFFF"/>
          <w:sz w:val="20"/>
        </w:rPr>
      </w:pPr>
    </w:p>
    <w:p w:rsidR="00652998" w:rsidRPr="008E7158" w:rsidRDefault="00B153BB" w:rsidP="009A030D">
      <w:pPr>
        <w:pStyle w:val="ConsPlusTitle"/>
        <w:widowControl/>
        <w:ind w:firstLine="720"/>
        <w:jc w:val="both"/>
        <w:rPr>
          <w:sz w:val="28"/>
          <w:szCs w:val="28"/>
        </w:rPr>
      </w:pPr>
      <w:r w:rsidRPr="00716896">
        <w:rPr>
          <w:sz w:val="28"/>
          <w:szCs w:val="28"/>
        </w:rPr>
        <w:t>1.1.</w:t>
      </w:r>
      <w:r w:rsidR="005B1B38" w:rsidRPr="00716896">
        <w:rPr>
          <w:sz w:val="28"/>
          <w:szCs w:val="28"/>
        </w:rPr>
        <w:t xml:space="preserve">2. </w:t>
      </w:r>
      <w:r w:rsidR="00E748F5" w:rsidRPr="00716896">
        <w:rPr>
          <w:sz w:val="28"/>
          <w:szCs w:val="28"/>
        </w:rPr>
        <w:t>Оплата диспансеризации определенных гру</w:t>
      </w:r>
      <w:proofErr w:type="gramStart"/>
      <w:r w:rsidR="00E748F5" w:rsidRPr="00716896">
        <w:rPr>
          <w:sz w:val="28"/>
          <w:szCs w:val="28"/>
        </w:rPr>
        <w:t>пп взр</w:t>
      </w:r>
      <w:proofErr w:type="gramEnd"/>
      <w:r w:rsidR="00E748F5" w:rsidRPr="00716896">
        <w:rPr>
          <w:sz w:val="28"/>
          <w:szCs w:val="28"/>
        </w:rPr>
        <w:t>ослого</w:t>
      </w:r>
      <w:r w:rsidR="00FB7CC1" w:rsidRPr="00716896">
        <w:rPr>
          <w:sz w:val="28"/>
          <w:szCs w:val="28"/>
        </w:rPr>
        <w:t xml:space="preserve"> застрахованного</w:t>
      </w:r>
      <w:r w:rsidR="00E748F5" w:rsidRPr="00716896">
        <w:rPr>
          <w:sz w:val="28"/>
          <w:szCs w:val="28"/>
        </w:rPr>
        <w:t xml:space="preserve"> населения, в том числе инвалидов войн</w:t>
      </w:r>
      <w:r w:rsidR="009A030D" w:rsidRPr="00716896">
        <w:rPr>
          <w:sz w:val="28"/>
          <w:szCs w:val="28"/>
        </w:rPr>
        <w:t>:</w:t>
      </w:r>
    </w:p>
    <w:p w:rsidR="004A435D" w:rsidRPr="004A435D" w:rsidRDefault="004A435D" w:rsidP="004A435D">
      <w:pPr>
        <w:ind w:firstLine="709"/>
        <w:jc w:val="both"/>
        <w:rPr>
          <w:color w:val="000000" w:themeColor="text1"/>
          <w:szCs w:val="28"/>
        </w:rPr>
      </w:pPr>
      <w:r w:rsidRPr="004A435D">
        <w:rPr>
          <w:szCs w:val="28"/>
        </w:rPr>
        <w:t xml:space="preserve">1.1.2.1. Оплата диспансеризации, проведенной определенным группам взрослого застрахованного населения, в </w:t>
      </w:r>
      <w:r w:rsidRPr="00B24B68">
        <w:rPr>
          <w:szCs w:val="28"/>
        </w:rPr>
        <w:t>соответствии с Приказами Минздрава РФ</w:t>
      </w:r>
      <w:r w:rsidR="00482BC0" w:rsidRPr="00482BC0">
        <w:rPr>
          <w:szCs w:val="28"/>
        </w:rPr>
        <w:t xml:space="preserve"> </w:t>
      </w:r>
      <w:r w:rsidR="00482BC0">
        <w:rPr>
          <w:szCs w:val="28"/>
        </w:rPr>
        <w:t xml:space="preserve"> </w:t>
      </w:r>
      <w:r w:rsidR="00B24B68" w:rsidRPr="00482BC0">
        <w:rPr>
          <w:szCs w:val="28"/>
        </w:rPr>
        <w:t xml:space="preserve">от </w:t>
      </w:r>
      <w:r w:rsidR="00482BC0">
        <w:rPr>
          <w:szCs w:val="28"/>
        </w:rPr>
        <w:t xml:space="preserve"> </w:t>
      </w:r>
      <w:r w:rsidR="00B24B68" w:rsidRPr="00482BC0">
        <w:rPr>
          <w:szCs w:val="28"/>
        </w:rPr>
        <w:t xml:space="preserve">26.10.2017 </w:t>
      </w:r>
      <w:r w:rsidR="00482BC0">
        <w:rPr>
          <w:szCs w:val="28"/>
        </w:rPr>
        <w:t xml:space="preserve"> </w:t>
      </w:r>
      <w:r w:rsidR="00B24B68" w:rsidRPr="00482BC0">
        <w:rPr>
          <w:szCs w:val="28"/>
        </w:rPr>
        <w:t xml:space="preserve">№ </w:t>
      </w:r>
      <w:r w:rsidR="00482BC0">
        <w:rPr>
          <w:szCs w:val="28"/>
        </w:rPr>
        <w:t xml:space="preserve"> </w:t>
      </w:r>
      <w:r w:rsidR="00B24B68" w:rsidRPr="00482BC0">
        <w:rPr>
          <w:szCs w:val="28"/>
        </w:rPr>
        <w:t xml:space="preserve">869н, </w:t>
      </w:r>
      <w:r w:rsidR="00482BC0">
        <w:rPr>
          <w:szCs w:val="28"/>
        </w:rPr>
        <w:t xml:space="preserve"> </w:t>
      </w:r>
      <w:r w:rsidR="00931CDC" w:rsidRPr="00482BC0">
        <w:rPr>
          <w:szCs w:val="28"/>
        </w:rPr>
        <w:t xml:space="preserve">Минздрава </w:t>
      </w:r>
      <w:r w:rsidR="00482BC0">
        <w:rPr>
          <w:szCs w:val="28"/>
        </w:rPr>
        <w:t xml:space="preserve"> </w:t>
      </w:r>
      <w:r w:rsidR="00931CDC" w:rsidRPr="00482BC0">
        <w:rPr>
          <w:szCs w:val="28"/>
        </w:rPr>
        <w:t xml:space="preserve">Челябинской </w:t>
      </w:r>
      <w:r w:rsidR="00482BC0">
        <w:rPr>
          <w:szCs w:val="28"/>
        </w:rPr>
        <w:t xml:space="preserve"> </w:t>
      </w:r>
      <w:r w:rsidR="00931CDC" w:rsidRPr="00482BC0">
        <w:rPr>
          <w:szCs w:val="28"/>
        </w:rPr>
        <w:t xml:space="preserve">области </w:t>
      </w:r>
      <w:r w:rsidR="00482BC0">
        <w:rPr>
          <w:szCs w:val="28"/>
        </w:rPr>
        <w:t xml:space="preserve"> </w:t>
      </w:r>
      <w:r w:rsidR="00931CDC" w:rsidRPr="00482BC0">
        <w:rPr>
          <w:szCs w:val="28"/>
        </w:rPr>
        <w:t xml:space="preserve">от </w:t>
      </w:r>
      <w:r w:rsidR="00482BC0">
        <w:rPr>
          <w:szCs w:val="28"/>
        </w:rPr>
        <w:t xml:space="preserve"> </w:t>
      </w:r>
      <w:r w:rsidR="00931CDC" w:rsidRPr="00482BC0">
        <w:rPr>
          <w:szCs w:val="28"/>
        </w:rPr>
        <w:t xml:space="preserve">04.12.2017 </w:t>
      </w:r>
      <w:r w:rsidR="00482BC0">
        <w:rPr>
          <w:szCs w:val="28"/>
        </w:rPr>
        <w:t xml:space="preserve"> </w:t>
      </w:r>
      <w:r w:rsidR="00931CDC" w:rsidRPr="00482BC0">
        <w:rPr>
          <w:szCs w:val="28"/>
        </w:rPr>
        <w:lastRenderedPageBreak/>
        <w:t>№ 2236,</w:t>
      </w:r>
      <w:r w:rsidR="00931CDC">
        <w:rPr>
          <w:szCs w:val="28"/>
        </w:rPr>
        <w:t xml:space="preserve"> </w:t>
      </w:r>
      <w:r w:rsidRPr="004A435D">
        <w:rPr>
          <w:szCs w:val="28"/>
        </w:rPr>
        <w:t xml:space="preserve">иными нормативно-правовыми актами (далее именуется – диспансеризация взрослого застрахованного населения) осуществляется за законченный случай, включающий посещения к врачам - специалистам  и объем исследований по направлениям данных врачей – специалистов. </w:t>
      </w:r>
    </w:p>
    <w:p w:rsidR="00643D3A" w:rsidRDefault="009A030D" w:rsidP="004A435D">
      <w:pPr>
        <w:ind w:firstLine="709"/>
        <w:jc w:val="both"/>
        <w:rPr>
          <w:color w:val="000000" w:themeColor="text1"/>
          <w:sz w:val="20"/>
        </w:rPr>
      </w:pPr>
      <w:r w:rsidRPr="004A435D">
        <w:rPr>
          <w:szCs w:val="28"/>
        </w:rPr>
        <w:t>1.1.2.</w:t>
      </w:r>
      <w:r w:rsidR="00643D3A" w:rsidRPr="004A435D">
        <w:rPr>
          <w:szCs w:val="28"/>
        </w:rPr>
        <w:t xml:space="preserve">2. </w:t>
      </w:r>
      <w:proofErr w:type="gramStart"/>
      <w:r w:rsidR="00E748F5" w:rsidRPr="004A435D">
        <w:rPr>
          <w:szCs w:val="28"/>
        </w:rPr>
        <w:t xml:space="preserve">Оплата законченного случая диспансеризации  взрослого застрахованного </w:t>
      </w:r>
      <w:r w:rsidR="00E748F5" w:rsidRPr="00A12D44">
        <w:rPr>
          <w:szCs w:val="28"/>
        </w:rPr>
        <w:t xml:space="preserve">населения </w:t>
      </w:r>
      <w:r w:rsidR="00E500AB" w:rsidRPr="00A12D44">
        <w:rPr>
          <w:szCs w:val="28"/>
        </w:rPr>
        <w:t xml:space="preserve"> </w:t>
      </w:r>
      <w:r w:rsidR="00DF50E5" w:rsidRPr="00A12D44">
        <w:rPr>
          <w:szCs w:val="28"/>
        </w:rPr>
        <w:t xml:space="preserve"> </w:t>
      </w:r>
      <w:r w:rsidR="00741A52" w:rsidRPr="00A12D44">
        <w:rPr>
          <w:szCs w:val="28"/>
        </w:rPr>
        <w:t xml:space="preserve">1919, 1922, 1925, 1928, 1931, 1934, 1937, 1940, 1943, 1946, 1949, 1952, 1955, 1958, 1961, 1964, 1967, 1970, 1973, 1976, 1979, 1982, 1985, 1988, 1991, 1994, 1997 </w:t>
      </w:r>
      <w:r w:rsidR="00E748F5" w:rsidRPr="00A12D44">
        <w:rPr>
          <w:szCs w:val="28"/>
        </w:rPr>
        <w:t>годов рождения</w:t>
      </w:r>
      <w:r w:rsidR="004F6451" w:rsidRPr="00A12D44">
        <w:rPr>
          <w:szCs w:val="28"/>
        </w:rPr>
        <w:t xml:space="preserve"> (диспансеризация проводится для данных возрастных категорий один раз в 3 года, начиная с 21 года)</w:t>
      </w:r>
      <w:r w:rsidR="00E748F5" w:rsidRPr="00A12D44">
        <w:rPr>
          <w:szCs w:val="28"/>
        </w:rPr>
        <w:t>, инвалидов</w:t>
      </w:r>
      <w:r w:rsidR="00E748F5" w:rsidRPr="00AD165B">
        <w:rPr>
          <w:szCs w:val="28"/>
        </w:rPr>
        <w:t xml:space="preserve"> Великой Отечественной войны</w:t>
      </w:r>
      <w:r w:rsidR="00E748F5">
        <w:rPr>
          <w:szCs w:val="28"/>
        </w:rPr>
        <w:t xml:space="preserve"> и инвалидов боевых действий</w:t>
      </w:r>
      <w:r w:rsidR="00E748F5" w:rsidRPr="00AD165B">
        <w:rPr>
          <w:szCs w:val="28"/>
        </w:rPr>
        <w:t xml:space="preserve">, </w:t>
      </w:r>
      <w:r w:rsidR="00E748F5">
        <w:rPr>
          <w:szCs w:val="28"/>
        </w:rPr>
        <w:t>а</w:t>
      </w:r>
      <w:proofErr w:type="gramEnd"/>
      <w:r w:rsidR="00E748F5">
        <w:rPr>
          <w:szCs w:val="28"/>
        </w:rPr>
        <w:t xml:space="preserve"> также</w:t>
      </w:r>
      <w:r w:rsidR="00E748F5" w:rsidRPr="00AD165B">
        <w:rPr>
          <w:szCs w:val="28"/>
        </w:rPr>
        <w:t xml:space="preserve"> участников Великой </w:t>
      </w:r>
      <w:r w:rsidR="00E748F5" w:rsidRPr="00124B93">
        <w:rPr>
          <w:szCs w:val="28"/>
        </w:rPr>
        <w:t>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бывших несовершеннолетних узников концлагерей, гетто, других мест принудительного содержания, созданных фашистами и их союзниками в период</w:t>
      </w:r>
      <w:proofErr w:type="gramStart"/>
      <w:r w:rsidR="00E748F5" w:rsidRPr="00124B93">
        <w:rPr>
          <w:szCs w:val="28"/>
        </w:rPr>
        <w:t xml:space="preserve"> В</w:t>
      </w:r>
      <w:proofErr w:type="gramEnd"/>
      <w:r w:rsidR="00E748F5" w:rsidRPr="00124B93">
        <w:rPr>
          <w:szCs w:val="28"/>
        </w:rPr>
        <w:t xml:space="preserve">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(далее именуется – инвалиды войн) осуществляется по тарифам на оплату медицинской помощи </w:t>
      </w:r>
      <w:r w:rsidR="00C56CF7" w:rsidRPr="00124B93">
        <w:rPr>
          <w:szCs w:val="28"/>
        </w:rPr>
        <w:t xml:space="preserve">- </w:t>
      </w:r>
      <w:r w:rsidR="00E748F5" w:rsidRPr="00124B93">
        <w:rPr>
          <w:szCs w:val="28"/>
        </w:rPr>
        <w:t>законченного случая диспансеризации (I и II этапы) взрослого застрахованного населения Челябинской области.</w:t>
      </w:r>
      <w:r w:rsidR="00E748F5" w:rsidRPr="00124B93">
        <w:rPr>
          <w:color w:val="000000" w:themeColor="text1"/>
          <w:sz w:val="20"/>
        </w:rPr>
        <w:t xml:space="preserve"> </w:t>
      </w:r>
    </w:p>
    <w:p w:rsidR="00124B93" w:rsidRPr="00A12D44" w:rsidRDefault="00124B93" w:rsidP="00124B93">
      <w:pPr>
        <w:autoSpaceDE w:val="0"/>
        <w:autoSpaceDN w:val="0"/>
        <w:adjustRightInd w:val="0"/>
        <w:ind w:firstLine="540"/>
        <w:jc w:val="both"/>
        <w:rPr>
          <w:szCs w:val="28"/>
        </w:rPr>
      </w:pPr>
      <w:r w:rsidRPr="00A12D44">
        <w:rPr>
          <w:szCs w:val="28"/>
        </w:rPr>
        <w:t xml:space="preserve">   1.1.2.3.</w:t>
      </w:r>
      <w:r w:rsidRPr="00A12D44">
        <w:rPr>
          <w:b/>
          <w:szCs w:val="28"/>
        </w:rPr>
        <w:t xml:space="preserve">  </w:t>
      </w:r>
      <w:proofErr w:type="gramStart"/>
      <w:r w:rsidRPr="00A12D44">
        <w:rPr>
          <w:szCs w:val="28"/>
        </w:rPr>
        <w:t xml:space="preserve">Первый этап диспансеризации считается завершенным и подлежит оплате в рамках </w:t>
      </w:r>
      <w:r w:rsidR="00A20CB0">
        <w:rPr>
          <w:szCs w:val="28"/>
        </w:rPr>
        <w:t>т</w:t>
      </w:r>
      <w:r w:rsidRPr="00A12D44">
        <w:rPr>
          <w:szCs w:val="28"/>
        </w:rPr>
        <w:t xml:space="preserve">ерриториальной программы из средств ОМС в случае выполнения не менее 85% от объема </w:t>
      </w:r>
      <w:r w:rsidR="00D06B67" w:rsidRPr="00A12D44">
        <w:rPr>
          <w:szCs w:val="28"/>
        </w:rPr>
        <w:t>исследований первого этапа диспансеризации, проводимых с периодичностью 1 раз в 3 года</w:t>
      </w:r>
      <w:r w:rsidRPr="00A12D44">
        <w:rPr>
          <w:szCs w:val="28"/>
        </w:rPr>
        <w:t>, установленного для данного возраста и пола гражданина, при этом обязательным является проведение анкетирования и приема (осмотра) врача-терапевта.</w:t>
      </w:r>
      <w:proofErr w:type="gramEnd"/>
    </w:p>
    <w:p w:rsidR="00124B93" w:rsidRPr="00A12D44" w:rsidRDefault="00124B93" w:rsidP="00124B93">
      <w:pPr>
        <w:autoSpaceDE w:val="0"/>
        <w:autoSpaceDN w:val="0"/>
        <w:adjustRightInd w:val="0"/>
        <w:ind w:firstLine="540"/>
        <w:jc w:val="both"/>
        <w:rPr>
          <w:szCs w:val="28"/>
        </w:rPr>
      </w:pPr>
      <w:r w:rsidRPr="00A12D44">
        <w:rPr>
          <w:szCs w:val="28"/>
        </w:rPr>
        <w:t xml:space="preserve">   </w:t>
      </w:r>
      <w:proofErr w:type="gramStart"/>
      <w:r w:rsidRPr="00A12D44">
        <w:rPr>
          <w:szCs w:val="28"/>
        </w:rPr>
        <w:t>В случае если число осмотров, исследований и иных медицинских мероприятий, выполненных ранее и учитываемых при диспансеризации, превышает 15% от объема диспансеризации, установленного для соответствующего возраста и пола гражданина, а общий объем выполненных в рамках диспансеризации и учтенных осмотров, исследований и иных медицинских мероприятий составляет 85% и более от объема диспансеризации, первый этап диспансеризации отражается в отчете о проведении диспансеризации как</w:t>
      </w:r>
      <w:proofErr w:type="gramEnd"/>
      <w:r w:rsidRPr="00A12D44">
        <w:rPr>
          <w:szCs w:val="28"/>
        </w:rPr>
        <w:t xml:space="preserve"> завершенный случай, при этом оплате подлежат только выполненные осмотры (исследования, мероприятия) в соответствии со способами оплаты медицинской помощи, установленными территориальной программой.</w:t>
      </w:r>
    </w:p>
    <w:p w:rsidR="00D109CD" w:rsidRDefault="006A12CC" w:rsidP="00D109CD">
      <w:pPr>
        <w:ind w:firstLine="708"/>
        <w:jc w:val="both"/>
        <w:rPr>
          <w:color w:val="000000" w:themeColor="text1"/>
          <w:szCs w:val="28"/>
        </w:rPr>
      </w:pPr>
      <w:proofErr w:type="gramStart"/>
      <w:r w:rsidRPr="00EC5858">
        <w:rPr>
          <w:szCs w:val="28"/>
        </w:rPr>
        <w:t xml:space="preserve">Выполненные исследования (осмотры, мероприятия) первого этапа диспансеризации, проводимые с периодичностью 1 раз в 2 года, подлежат оплате в соответствии со способами оплаты медицинской помощи, установленными </w:t>
      </w:r>
      <w:r w:rsidRPr="00EC5858">
        <w:rPr>
          <w:szCs w:val="28"/>
        </w:rPr>
        <w:lastRenderedPageBreak/>
        <w:t>территориальной программой, при этом прием (осмотр) врачом-терапевтом по завершении исследований первого этапа диспансеризации, проводимых с периодичностью 1 раз в 2 года</w:t>
      </w:r>
      <w:r>
        <w:rPr>
          <w:szCs w:val="28"/>
        </w:rPr>
        <w:t xml:space="preserve"> является обязательным </w:t>
      </w:r>
      <w:r w:rsidRPr="00EC5858">
        <w:rPr>
          <w:szCs w:val="28"/>
        </w:rPr>
        <w:t>и включает</w:t>
      </w:r>
      <w:r>
        <w:rPr>
          <w:szCs w:val="28"/>
        </w:rPr>
        <w:t>, в том числе,</w:t>
      </w:r>
      <w:r w:rsidRPr="00EC5858">
        <w:rPr>
          <w:szCs w:val="28"/>
        </w:rPr>
        <w:t xml:space="preserve"> определение в соответствии с выявленными изменениями медицинских</w:t>
      </w:r>
      <w:proofErr w:type="gramEnd"/>
      <w:r w:rsidRPr="00EC5858">
        <w:rPr>
          <w:szCs w:val="28"/>
        </w:rPr>
        <w:t xml:space="preserve"> показаний для обследований и консультаций в рамках второго этапа диспансеризации</w:t>
      </w:r>
      <w:proofErr w:type="gramStart"/>
      <w:r w:rsidRPr="00EC5858">
        <w:rPr>
          <w:szCs w:val="28"/>
        </w:rPr>
        <w:t>.</w:t>
      </w:r>
      <w:proofErr w:type="gramEnd"/>
      <w:r w:rsidR="00D109CD" w:rsidRPr="00D109CD">
        <w:rPr>
          <w:color w:val="000000" w:themeColor="text1"/>
          <w:sz w:val="20"/>
          <w:highlight w:val="cyan"/>
        </w:rPr>
        <w:t xml:space="preserve"> </w:t>
      </w:r>
      <w:r w:rsidR="00D109CD" w:rsidRPr="00B61A64">
        <w:rPr>
          <w:color w:val="000000" w:themeColor="text1"/>
          <w:sz w:val="20"/>
          <w:highlight w:val="cyan"/>
        </w:rPr>
        <w:t>(</w:t>
      </w:r>
      <w:proofErr w:type="spellStart"/>
      <w:proofErr w:type="gramStart"/>
      <w:r w:rsidR="00D109CD">
        <w:rPr>
          <w:color w:val="000000" w:themeColor="text1"/>
          <w:sz w:val="20"/>
          <w:highlight w:val="cyan"/>
        </w:rPr>
        <w:t>и</w:t>
      </w:r>
      <w:proofErr w:type="gramEnd"/>
      <w:r w:rsidR="00D109CD">
        <w:rPr>
          <w:color w:val="000000" w:themeColor="text1"/>
          <w:sz w:val="20"/>
          <w:highlight w:val="cyan"/>
        </w:rPr>
        <w:t>зм</w:t>
      </w:r>
      <w:proofErr w:type="spellEnd"/>
      <w:r w:rsidR="00D109CD">
        <w:rPr>
          <w:color w:val="000000" w:themeColor="text1"/>
          <w:sz w:val="20"/>
          <w:highlight w:val="cyan"/>
        </w:rPr>
        <w:t>. п.</w:t>
      </w:r>
      <w:r w:rsidR="00760D52">
        <w:rPr>
          <w:color w:val="000000" w:themeColor="text1"/>
          <w:sz w:val="20"/>
          <w:highlight w:val="cyan"/>
          <w:lang w:val="en-US"/>
        </w:rPr>
        <w:t xml:space="preserve"> </w:t>
      </w:r>
      <w:r w:rsidR="00D109CD">
        <w:rPr>
          <w:color w:val="000000" w:themeColor="text1"/>
          <w:sz w:val="20"/>
          <w:highlight w:val="cyan"/>
          <w:lang w:val="en-US"/>
        </w:rPr>
        <w:t>1</w:t>
      </w:r>
      <w:r w:rsidR="00D109CD">
        <w:rPr>
          <w:color w:val="000000" w:themeColor="text1"/>
          <w:sz w:val="20"/>
          <w:highlight w:val="cyan"/>
        </w:rPr>
        <w:t xml:space="preserve"> Д/С от </w:t>
      </w:r>
      <w:r w:rsidR="00D109CD">
        <w:rPr>
          <w:color w:val="000000" w:themeColor="text1"/>
          <w:sz w:val="20"/>
          <w:highlight w:val="cyan"/>
          <w:lang w:val="en-US"/>
        </w:rPr>
        <w:t>20</w:t>
      </w:r>
      <w:r w:rsidR="00D109CD" w:rsidRPr="00B61A64">
        <w:rPr>
          <w:color w:val="000000" w:themeColor="text1"/>
          <w:sz w:val="20"/>
          <w:highlight w:val="cyan"/>
        </w:rPr>
        <w:t>.0</w:t>
      </w:r>
      <w:r w:rsidR="00D109CD">
        <w:rPr>
          <w:color w:val="000000" w:themeColor="text1"/>
          <w:sz w:val="20"/>
          <w:highlight w:val="cyan"/>
          <w:lang w:val="en-US"/>
        </w:rPr>
        <w:t>3</w:t>
      </w:r>
      <w:r w:rsidR="00D109CD">
        <w:rPr>
          <w:color w:val="000000" w:themeColor="text1"/>
          <w:sz w:val="20"/>
          <w:highlight w:val="cyan"/>
        </w:rPr>
        <w:t>.2018</w:t>
      </w:r>
      <w:r w:rsidR="00D109CD" w:rsidRPr="00B61A64">
        <w:rPr>
          <w:color w:val="000000" w:themeColor="text1"/>
          <w:sz w:val="20"/>
          <w:highlight w:val="cyan"/>
        </w:rPr>
        <w:t xml:space="preserve"> </w:t>
      </w:r>
      <w:r w:rsidR="00D109CD">
        <w:rPr>
          <w:color w:val="000000" w:themeColor="text1"/>
          <w:sz w:val="20"/>
          <w:highlight w:val="cyan"/>
        </w:rPr>
        <w:t xml:space="preserve">№ </w:t>
      </w:r>
      <w:r w:rsidR="00D109CD">
        <w:rPr>
          <w:color w:val="000000" w:themeColor="text1"/>
          <w:sz w:val="20"/>
          <w:highlight w:val="cyan"/>
          <w:lang w:val="en-US"/>
        </w:rPr>
        <w:t>4</w:t>
      </w:r>
      <w:r w:rsidR="00D109CD">
        <w:rPr>
          <w:color w:val="000000" w:themeColor="text1"/>
          <w:sz w:val="20"/>
          <w:highlight w:val="cyan"/>
        </w:rPr>
        <w:t>/625</w:t>
      </w:r>
      <w:r w:rsidR="00D109CD" w:rsidRPr="00B61A64">
        <w:rPr>
          <w:color w:val="000000" w:themeColor="text1"/>
          <w:sz w:val="20"/>
          <w:highlight w:val="cyan"/>
        </w:rPr>
        <w:t>-ОМ</w:t>
      </w:r>
      <w:r w:rsidR="00D109CD">
        <w:rPr>
          <w:color w:val="000000" w:themeColor="text1"/>
          <w:sz w:val="20"/>
          <w:highlight w:val="cyan"/>
        </w:rPr>
        <w:t>С</w:t>
      </w:r>
      <w:r w:rsidR="00D109CD" w:rsidRPr="00B61A64">
        <w:rPr>
          <w:color w:val="000000" w:themeColor="text1"/>
          <w:sz w:val="20"/>
          <w:highlight w:val="cyan"/>
        </w:rPr>
        <w:t>, действ. с 01.0</w:t>
      </w:r>
      <w:r w:rsidR="00D109CD">
        <w:rPr>
          <w:color w:val="000000" w:themeColor="text1"/>
          <w:sz w:val="20"/>
          <w:highlight w:val="cyan"/>
          <w:lang w:val="en-US"/>
        </w:rPr>
        <w:t>3</w:t>
      </w:r>
      <w:r w:rsidR="00D109CD">
        <w:rPr>
          <w:color w:val="000000" w:themeColor="text1"/>
          <w:sz w:val="20"/>
          <w:highlight w:val="cyan"/>
        </w:rPr>
        <w:t>.2018</w:t>
      </w:r>
      <w:r w:rsidR="00D109CD" w:rsidRPr="00B61A64">
        <w:rPr>
          <w:color w:val="000000" w:themeColor="text1"/>
          <w:sz w:val="20"/>
          <w:highlight w:val="cyan"/>
        </w:rPr>
        <w:t>)</w:t>
      </w:r>
    </w:p>
    <w:p w:rsidR="00106302" w:rsidRDefault="009A030D" w:rsidP="0026774A">
      <w:pPr>
        <w:ind w:firstLine="709"/>
        <w:jc w:val="both"/>
        <w:rPr>
          <w:szCs w:val="28"/>
        </w:rPr>
      </w:pPr>
      <w:r w:rsidRPr="00B31411">
        <w:rPr>
          <w:szCs w:val="28"/>
        </w:rPr>
        <w:t>1.1.2.</w:t>
      </w:r>
      <w:r w:rsidR="00643D3A" w:rsidRPr="00B31411">
        <w:rPr>
          <w:szCs w:val="28"/>
        </w:rPr>
        <w:t xml:space="preserve">4. </w:t>
      </w:r>
      <w:r w:rsidR="0026774A" w:rsidRPr="00B31411">
        <w:rPr>
          <w:rFonts w:eastAsiaTheme="minorHAnsi"/>
          <w:szCs w:val="28"/>
          <w:lang w:eastAsia="en-US"/>
        </w:rPr>
        <w:t>Оплата в</w:t>
      </w:r>
      <w:r w:rsidR="0026774A" w:rsidRPr="00B31411">
        <w:rPr>
          <w:szCs w:val="28"/>
        </w:rPr>
        <w:t>торого этапа диспансеризации осуществляется за случай диспансеризации по медицинским услугам, осмотрам (консультациям) врачам</w:t>
      </w:r>
      <w:proofErr w:type="gramStart"/>
      <w:r w:rsidR="0026774A" w:rsidRPr="00B31411">
        <w:rPr>
          <w:szCs w:val="28"/>
        </w:rPr>
        <w:t>и</w:t>
      </w:r>
      <w:r w:rsidR="00CB5950">
        <w:rPr>
          <w:szCs w:val="28"/>
        </w:rPr>
        <w:t>-</w:t>
      </w:r>
      <w:proofErr w:type="gramEnd"/>
      <w:r w:rsidR="0026774A" w:rsidRPr="00B31411">
        <w:rPr>
          <w:szCs w:val="28"/>
        </w:rPr>
        <w:t xml:space="preserve"> специалистами, которые</w:t>
      </w:r>
      <w:r w:rsidR="00106302">
        <w:rPr>
          <w:szCs w:val="28"/>
        </w:rPr>
        <w:t xml:space="preserve"> фактически проведены пациенту. Прием (осмотр) врачом-терапевтом осуществляется по завершению исследований второго </w:t>
      </w:r>
      <w:r w:rsidR="00DF4B7F">
        <w:rPr>
          <w:szCs w:val="28"/>
        </w:rPr>
        <w:t>этапа диспансеризации. При этом</w:t>
      </w:r>
      <w:r w:rsidR="00106302">
        <w:rPr>
          <w:szCs w:val="28"/>
        </w:rPr>
        <w:t xml:space="preserve"> при проведении на втором этапе только углубленного профилактического осмотра консультирования прием (осмотр) врачом-терапевтом на втором этапе диспансеризации не проводится.  </w:t>
      </w:r>
    </w:p>
    <w:p w:rsidR="008E55DE" w:rsidRPr="00823DC8" w:rsidRDefault="008E55DE" w:rsidP="0026774A">
      <w:pPr>
        <w:ind w:firstLine="720"/>
        <w:jc w:val="both"/>
        <w:rPr>
          <w:b/>
          <w:szCs w:val="28"/>
        </w:rPr>
      </w:pPr>
      <w:r>
        <w:rPr>
          <w:szCs w:val="28"/>
        </w:rPr>
        <w:t xml:space="preserve">1.1.2.5. </w:t>
      </w:r>
      <w:r w:rsidRPr="00822A4F">
        <w:rPr>
          <w:szCs w:val="28"/>
        </w:rPr>
        <w:t xml:space="preserve">Медицинские организации на основании данных персонифицированного учета ежемесячно, в разрезе СМО, формируют «Расчетную ведомость на оплату медицинской помощи по амбулаторно-поликлиническим подразделениям медицинской организации, финансируемой </w:t>
      </w:r>
      <w:r w:rsidR="00A20CB0">
        <w:rPr>
          <w:szCs w:val="28"/>
        </w:rPr>
        <w:t>СМО</w:t>
      </w:r>
      <w:r w:rsidRPr="00822A4F">
        <w:rPr>
          <w:szCs w:val="28"/>
        </w:rPr>
        <w:t xml:space="preserve">» (приложение </w:t>
      </w:r>
      <w:r w:rsidRPr="00254B6D">
        <w:rPr>
          <w:szCs w:val="28"/>
        </w:rPr>
        <w:t>1/5</w:t>
      </w:r>
      <w:r w:rsidRPr="00822A4F">
        <w:rPr>
          <w:szCs w:val="28"/>
        </w:rPr>
        <w:t xml:space="preserve"> к Тарифному соглашению) и «Счет на оплату медицинской помощи амбулаторно-поликлинических подразделений медицинской организации, финансируемой СМО» (</w:t>
      </w:r>
      <w:r w:rsidRPr="00254B6D">
        <w:rPr>
          <w:szCs w:val="28"/>
        </w:rPr>
        <w:t xml:space="preserve">приложение </w:t>
      </w:r>
      <w:r>
        <w:rPr>
          <w:szCs w:val="28"/>
        </w:rPr>
        <w:t>1/1</w:t>
      </w:r>
      <w:r w:rsidRPr="00822A4F">
        <w:rPr>
          <w:szCs w:val="28"/>
        </w:rPr>
        <w:t xml:space="preserve"> к Тарифному соглашению). </w:t>
      </w:r>
    </w:p>
    <w:p w:rsidR="000950AD" w:rsidRDefault="00643D3A" w:rsidP="00A06634">
      <w:pPr>
        <w:tabs>
          <w:tab w:val="left" w:pos="0"/>
          <w:tab w:val="left" w:pos="709"/>
          <w:tab w:val="left" w:pos="1701"/>
        </w:tabs>
        <w:suppressAutoHyphens/>
        <w:jc w:val="both"/>
        <w:outlineLvl w:val="0"/>
        <w:rPr>
          <w:szCs w:val="28"/>
        </w:rPr>
      </w:pPr>
      <w:r>
        <w:rPr>
          <w:szCs w:val="28"/>
        </w:rPr>
        <w:tab/>
      </w:r>
      <w:r w:rsidR="009A030D" w:rsidRPr="005F4085">
        <w:rPr>
          <w:szCs w:val="28"/>
        </w:rPr>
        <w:t>1.1.2.</w:t>
      </w:r>
      <w:r w:rsidR="008E55DE" w:rsidRPr="005F4085">
        <w:rPr>
          <w:szCs w:val="28"/>
        </w:rPr>
        <w:t>6</w:t>
      </w:r>
      <w:r w:rsidRPr="005F4085">
        <w:rPr>
          <w:szCs w:val="28"/>
        </w:rPr>
        <w:t xml:space="preserve">. Оплату законченных случаев  диспансеризации граждан, застрахованных за пределами Челябинской области, осуществляет ТФОМС Челябинской области  в соответствии </w:t>
      </w:r>
      <w:r w:rsidR="00A06634" w:rsidRPr="005F4085">
        <w:rPr>
          <w:color w:val="000000"/>
          <w:szCs w:val="28"/>
          <w:shd w:val="clear" w:color="auto" w:fill="FFFFFF"/>
        </w:rPr>
        <w:t>с частью 8 статьи 34 Федерального закона от 29.11.2010 № 326-ФЗ, разделом IX Правил ОМС</w:t>
      </w:r>
      <w:r w:rsidR="005805FB" w:rsidRPr="005F4085">
        <w:rPr>
          <w:color w:val="000000"/>
          <w:szCs w:val="28"/>
          <w:shd w:val="clear" w:color="auto" w:fill="FFFFFF"/>
        </w:rPr>
        <w:t>,</w:t>
      </w:r>
      <w:r w:rsidR="00A06634" w:rsidRPr="005F4085">
        <w:rPr>
          <w:rFonts w:ascii="Lucida Grande" w:hAnsi="Lucida Grande"/>
          <w:color w:val="000000"/>
          <w:sz w:val="27"/>
          <w:szCs w:val="27"/>
          <w:shd w:val="clear" w:color="auto" w:fill="FFFFFF"/>
        </w:rPr>
        <w:t xml:space="preserve"> </w:t>
      </w:r>
      <w:r w:rsidRPr="005F4085">
        <w:rPr>
          <w:szCs w:val="28"/>
        </w:rPr>
        <w:t>приказом ЧОФОМС от 03.06.2011 № 392.</w:t>
      </w:r>
    </w:p>
    <w:p w:rsidR="00F936AC" w:rsidRPr="005F4085" w:rsidRDefault="00F936AC" w:rsidP="00A06634">
      <w:pPr>
        <w:tabs>
          <w:tab w:val="left" w:pos="0"/>
          <w:tab w:val="left" w:pos="709"/>
          <w:tab w:val="left" w:pos="1701"/>
        </w:tabs>
        <w:suppressAutoHyphens/>
        <w:jc w:val="both"/>
        <w:outlineLvl w:val="0"/>
        <w:rPr>
          <w:b/>
          <w:szCs w:val="28"/>
        </w:rPr>
      </w:pPr>
    </w:p>
    <w:p w:rsidR="005B1B38" w:rsidRPr="005F4085" w:rsidRDefault="00B153BB" w:rsidP="009A030D">
      <w:pPr>
        <w:ind w:firstLine="708"/>
        <w:jc w:val="both"/>
        <w:rPr>
          <w:b/>
          <w:szCs w:val="28"/>
        </w:rPr>
      </w:pPr>
      <w:r w:rsidRPr="005F4085">
        <w:rPr>
          <w:b/>
          <w:szCs w:val="28"/>
        </w:rPr>
        <w:t>1.1.</w:t>
      </w:r>
      <w:r w:rsidR="005B1B38" w:rsidRPr="005F4085">
        <w:rPr>
          <w:b/>
          <w:szCs w:val="28"/>
        </w:rPr>
        <w:t>3. Оплата диспансеризации пребывающих в стационарных учреждениях детей-сирот и детей, находящихся в трудной жизненной ситуации,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r w:rsidR="009A030D" w:rsidRPr="005F4085">
        <w:rPr>
          <w:b/>
          <w:szCs w:val="28"/>
        </w:rPr>
        <w:t>:</w:t>
      </w:r>
      <w:r w:rsidR="005B1B38" w:rsidRPr="005F4085">
        <w:rPr>
          <w:b/>
          <w:szCs w:val="28"/>
        </w:rPr>
        <w:t xml:space="preserve"> </w:t>
      </w:r>
    </w:p>
    <w:p w:rsidR="00615C06" w:rsidRPr="005F4085" w:rsidRDefault="009A030D" w:rsidP="00615C06">
      <w:pPr>
        <w:pStyle w:val="a3"/>
        <w:suppressAutoHyphens/>
        <w:ind w:firstLine="709"/>
        <w:rPr>
          <w:szCs w:val="28"/>
        </w:rPr>
      </w:pPr>
      <w:r w:rsidRPr="005F4085">
        <w:rPr>
          <w:szCs w:val="28"/>
        </w:rPr>
        <w:t>1.1.3.</w:t>
      </w:r>
      <w:r w:rsidR="005B1B38" w:rsidRPr="005F4085">
        <w:rPr>
          <w:szCs w:val="28"/>
        </w:rPr>
        <w:t xml:space="preserve">1. </w:t>
      </w:r>
      <w:proofErr w:type="gramStart"/>
      <w:r w:rsidR="00615C06" w:rsidRPr="005F4085">
        <w:rPr>
          <w:szCs w:val="28"/>
        </w:rPr>
        <w:t>Оплата диспансеризации пребывающих в стационарных учреждениях детей-сирот и детей, находящихся в трудной жизненной ситуации, (далее именуется – диспансеризация детей-сирот и детей, находящихся в трудной жизненной ситуации),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(далее именуется – диспансеризация детей-сирот и детей, оставшихся без попечения родителей) в Челябинской области</w:t>
      </w:r>
      <w:proofErr w:type="gramEnd"/>
      <w:r w:rsidR="00615C06" w:rsidRPr="005F4085">
        <w:rPr>
          <w:szCs w:val="28"/>
        </w:rPr>
        <w:t xml:space="preserve">, проведенной в соответствии с приказами Минздрава РФ от 15.02.2013  № 72н,  от 11.04.2013 № 216н, </w:t>
      </w:r>
      <w:r w:rsidR="00615C06" w:rsidRPr="00631144">
        <w:rPr>
          <w:szCs w:val="28"/>
        </w:rPr>
        <w:t>Министерства здравоохранения Челябинской области от 31.12.2015 № 2075, от 31.12.2015 № 2076,</w:t>
      </w:r>
      <w:r w:rsidR="00615C06" w:rsidRPr="005F4085">
        <w:rPr>
          <w:szCs w:val="28"/>
        </w:rPr>
        <w:t xml:space="preserve"> иными нормативно</w:t>
      </w:r>
      <w:r w:rsidR="00A20CB0">
        <w:rPr>
          <w:szCs w:val="28"/>
        </w:rPr>
        <w:t>-</w:t>
      </w:r>
      <w:r w:rsidR="00615C06" w:rsidRPr="005F4085">
        <w:rPr>
          <w:szCs w:val="28"/>
        </w:rPr>
        <w:t xml:space="preserve">правовыми актами осуществляется за </w:t>
      </w:r>
      <w:r w:rsidR="00615C06" w:rsidRPr="005F4085">
        <w:rPr>
          <w:szCs w:val="28"/>
        </w:rPr>
        <w:lastRenderedPageBreak/>
        <w:t>законченный случай, включающий посещения к врачам - специалистам  и объем исследований по направлениям данных врачей - специалистов.</w:t>
      </w:r>
    </w:p>
    <w:p w:rsidR="005B1B38" w:rsidRDefault="009A030D" w:rsidP="00615C06">
      <w:pPr>
        <w:pStyle w:val="a3"/>
        <w:suppressAutoHyphens/>
        <w:ind w:firstLine="709"/>
        <w:rPr>
          <w:szCs w:val="28"/>
        </w:rPr>
      </w:pPr>
      <w:r w:rsidRPr="005F4085">
        <w:rPr>
          <w:szCs w:val="28"/>
        </w:rPr>
        <w:t>1.1.3.</w:t>
      </w:r>
      <w:r w:rsidR="005B1B38" w:rsidRPr="005F4085">
        <w:rPr>
          <w:szCs w:val="28"/>
        </w:rPr>
        <w:t xml:space="preserve">2. Оплата законченного случая диспансеризации детей-сирот и детей, находящихся в трудной жизненной ситуации,  </w:t>
      </w:r>
      <w:r w:rsidR="00615C06" w:rsidRPr="005F4085">
        <w:rPr>
          <w:szCs w:val="28"/>
        </w:rPr>
        <w:t>диспансеризации детей-сирот и детей, оставшихся без попечен</w:t>
      </w:r>
      <w:r w:rsidR="00A20CB0">
        <w:rPr>
          <w:szCs w:val="28"/>
        </w:rPr>
        <w:t xml:space="preserve">ия родителей, </w:t>
      </w:r>
      <w:r w:rsidR="005B1B38" w:rsidRPr="00FF6ED8">
        <w:rPr>
          <w:szCs w:val="28"/>
        </w:rPr>
        <w:t>осуществляется по тарифам на оплату медицинской помощи законченного случая диспансеризации (I этап, I и II этапы)</w:t>
      </w:r>
      <w:r w:rsidR="005B1B38">
        <w:rPr>
          <w:szCs w:val="28"/>
        </w:rPr>
        <w:t>.</w:t>
      </w:r>
    </w:p>
    <w:p w:rsidR="005B1B38" w:rsidRPr="00222D54" w:rsidRDefault="009A030D" w:rsidP="007C74E2">
      <w:pPr>
        <w:pStyle w:val="a3"/>
        <w:suppressAutoHyphens/>
        <w:ind w:firstLine="709"/>
        <w:rPr>
          <w:sz w:val="18"/>
          <w:szCs w:val="18"/>
        </w:rPr>
      </w:pPr>
      <w:r>
        <w:rPr>
          <w:szCs w:val="28"/>
        </w:rPr>
        <w:t>1.1.3.</w:t>
      </w:r>
      <w:r w:rsidR="005B1B38">
        <w:rPr>
          <w:szCs w:val="28"/>
        </w:rPr>
        <w:t xml:space="preserve">3. </w:t>
      </w:r>
      <w:proofErr w:type="gramStart"/>
      <w:r w:rsidR="005B1B38" w:rsidRPr="008F2EA5">
        <w:rPr>
          <w:szCs w:val="28"/>
        </w:rPr>
        <w:t>Первый этап диспансеризации детей-сирот и детей, находящихся в трудной жизненной ситуации, диспансеризации детей-сирот и детей, оставшихся без попечения родителей считается законченным в случае проведения осмотров всеми врачами-специалистами (в том числе врачом – психиатром детским, врачом-психиатром подростковым), выполнения лабораторных, инструментальных и иных исследований, предусмотренных Перечнем осмотров и исследований, утвержденных в составе Порядка проведения диспансеризации пребывающих в стационарных учреждениях детей-сирот и детей, находящихся</w:t>
      </w:r>
      <w:proofErr w:type="gramEnd"/>
      <w:r w:rsidR="005B1B38" w:rsidRPr="008F2EA5">
        <w:rPr>
          <w:szCs w:val="28"/>
        </w:rPr>
        <w:t xml:space="preserve"> в трудной жизненной ситуации, установленных </w:t>
      </w:r>
      <w:r w:rsidR="00DF4B7F">
        <w:rPr>
          <w:szCs w:val="28"/>
        </w:rPr>
        <w:t>п</w:t>
      </w:r>
      <w:r w:rsidR="005B1B38" w:rsidRPr="008F2EA5">
        <w:rPr>
          <w:szCs w:val="28"/>
        </w:rPr>
        <w:t xml:space="preserve">риказом </w:t>
      </w:r>
      <w:r w:rsidR="005B1B38" w:rsidRPr="00433571">
        <w:rPr>
          <w:szCs w:val="28"/>
        </w:rPr>
        <w:t>Минздрав</w:t>
      </w:r>
      <w:r w:rsidR="005B1B38">
        <w:rPr>
          <w:szCs w:val="28"/>
        </w:rPr>
        <w:t>а</w:t>
      </w:r>
      <w:r w:rsidR="005B1B38" w:rsidRPr="00433571">
        <w:rPr>
          <w:szCs w:val="28"/>
        </w:rPr>
        <w:t xml:space="preserve"> РФ</w:t>
      </w:r>
      <w:r w:rsidR="005B1B38" w:rsidRPr="008F2EA5">
        <w:rPr>
          <w:szCs w:val="28"/>
        </w:rPr>
        <w:t xml:space="preserve"> от 15.02.2013 № 72н (далее именуется – Перечень осмотров и исследований при проведении диспансеризации), при отсутствии подозрений на наличие у несовершеннолетнего заболевания (состояния) и (или) необходимости получения информации о состоянии здоровья несовершеннолетнего из других медицинских организаций</w:t>
      </w:r>
      <w:r w:rsidR="005B1B38">
        <w:rPr>
          <w:szCs w:val="28"/>
        </w:rPr>
        <w:t xml:space="preserve">. </w:t>
      </w:r>
    </w:p>
    <w:p w:rsidR="005B1B38" w:rsidRDefault="009A030D" w:rsidP="007C74E2">
      <w:pPr>
        <w:pStyle w:val="a3"/>
        <w:suppressAutoHyphens/>
        <w:ind w:firstLine="709"/>
        <w:rPr>
          <w:szCs w:val="28"/>
        </w:rPr>
      </w:pPr>
      <w:r>
        <w:rPr>
          <w:szCs w:val="28"/>
        </w:rPr>
        <w:t>1.1.3.</w:t>
      </w:r>
      <w:r w:rsidR="005B1B38">
        <w:rPr>
          <w:szCs w:val="28"/>
        </w:rPr>
        <w:t>4</w:t>
      </w:r>
      <w:r w:rsidR="005B1B38" w:rsidRPr="00823DC8">
        <w:rPr>
          <w:szCs w:val="28"/>
        </w:rPr>
        <w:t xml:space="preserve">. </w:t>
      </w:r>
      <w:proofErr w:type="gramStart"/>
      <w:r w:rsidR="005B1B38" w:rsidRPr="003D1442">
        <w:rPr>
          <w:szCs w:val="28"/>
        </w:rPr>
        <w:t>Первый и второй этапы диспансеризации детей</w:t>
      </w:r>
      <w:r w:rsidR="00692869">
        <w:rPr>
          <w:szCs w:val="28"/>
        </w:rPr>
        <w:t>-</w:t>
      </w:r>
      <w:r w:rsidR="005B1B38" w:rsidRPr="003D1442">
        <w:rPr>
          <w:szCs w:val="28"/>
        </w:rPr>
        <w:t xml:space="preserve">сирот и детей, находящихся в трудной жизненной ситуации, диспансеризации детей-сирот и детей, оставшихся без попечения родителей считаются законченными в случае проведения дополнительных консультаций, исследований, и (или) получении информации о состоянии здоровья несовершеннолетнего из других медицинских организаций в случае подозрения на наличие у несовершеннолетнего заболевания (состояния), диагностика которого не входит в Перечень </w:t>
      </w:r>
      <w:r w:rsidR="005B1B38">
        <w:rPr>
          <w:szCs w:val="28"/>
        </w:rPr>
        <w:t>осмотров и исследований при</w:t>
      </w:r>
      <w:proofErr w:type="gramEnd"/>
      <w:r w:rsidR="005B1B38">
        <w:rPr>
          <w:szCs w:val="28"/>
        </w:rPr>
        <w:t xml:space="preserve"> </w:t>
      </w:r>
      <w:proofErr w:type="gramStart"/>
      <w:r w:rsidR="005B1B38">
        <w:rPr>
          <w:szCs w:val="28"/>
        </w:rPr>
        <w:t>проведении</w:t>
      </w:r>
      <w:proofErr w:type="gramEnd"/>
      <w:r w:rsidR="005B1B38">
        <w:rPr>
          <w:szCs w:val="28"/>
        </w:rPr>
        <w:t xml:space="preserve"> диспансеризации. </w:t>
      </w:r>
    </w:p>
    <w:p w:rsidR="005B1B38" w:rsidRPr="005F4085" w:rsidRDefault="009A030D" w:rsidP="007C74E2">
      <w:pPr>
        <w:pStyle w:val="a3"/>
        <w:suppressAutoHyphens/>
        <w:ind w:firstLine="709"/>
        <w:rPr>
          <w:sz w:val="18"/>
          <w:szCs w:val="18"/>
        </w:rPr>
      </w:pPr>
      <w:r>
        <w:rPr>
          <w:szCs w:val="28"/>
        </w:rPr>
        <w:t>1.1.3.</w:t>
      </w:r>
      <w:r w:rsidR="005B1B38" w:rsidRPr="00822A4F">
        <w:rPr>
          <w:szCs w:val="28"/>
        </w:rPr>
        <w:t>5. В структуре тарифов на оплату медицинской помощи законченного случая диспансеризации детей-сирот и детей, находящихся в трудной жизненной ситуации</w:t>
      </w:r>
      <w:r w:rsidR="00615C06">
        <w:rPr>
          <w:szCs w:val="28"/>
        </w:rPr>
        <w:t>,</w:t>
      </w:r>
      <w:r w:rsidR="005B1B38" w:rsidRPr="00822A4F">
        <w:rPr>
          <w:szCs w:val="28"/>
        </w:rPr>
        <w:t xml:space="preserve"> </w:t>
      </w:r>
      <w:r w:rsidR="00615C06" w:rsidRPr="005F4085">
        <w:rPr>
          <w:szCs w:val="28"/>
        </w:rPr>
        <w:t>диспансеризации детей-сирот и детей, оставшихся без попечения родителей</w:t>
      </w:r>
      <w:r w:rsidR="00A20CB0">
        <w:rPr>
          <w:szCs w:val="28"/>
        </w:rPr>
        <w:t>,</w:t>
      </w:r>
      <w:r w:rsidR="00615C06" w:rsidRPr="005F4085">
        <w:rPr>
          <w:szCs w:val="28"/>
        </w:rPr>
        <w:t xml:space="preserve"> </w:t>
      </w:r>
      <w:r w:rsidR="005B1B38" w:rsidRPr="005F4085">
        <w:rPr>
          <w:szCs w:val="28"/>
        </w:rPr>
        <w:t>не предусмотрены расходы на проведение осмотра врачо</w:t>
      </w:r>
      <w:proofErr w:type="gramStart"/>
      <w:r w:rsidR="005B1B38" w:rsidRPr="005F4085">
        <w:rPr>
          <w:szCs w:val="28"/>
        </w:rPr>
        <w:t>м</w:t>
      </w:r>
      <w:r w:rsidR="00A20CB0">
        <w:rPr>
          <w:szCs w:val="28"/>
        </w:rPr>
        <w:t>-</w:t>
      </w:r>
      <w:proofErr w:type="gramEnd"/>
      <w:r w:rsidR="005B1B38" w:rsidRPr="005F4085">
        <w:rPr>
          <w:szCs w:val="28"/>
        </w:rPr>
        <w:t xml:space="preserve"> психиатром детским  (врачом - психиатром подростковым) за счет средств </w:t>
      </w:r>
      <w:r w:rsidR="00723A79" w:rsidRPr="005F4085">
        <w:rPr>
          <w:szCs w:val="28"/>
        </w:rPr>
        <w:t>ОМС</w:t>
      </w:r>
      <w:r w:rsidR="005B1B38" w:rsidRPr="005F4085">
        <w:rPr>
          <w:szCs w:val="28"/>
        </w:rPr>
        <w:t xml:space="preserve">. </w:t>
      </w:r>
    </w:p>
    <w:p w:rsidR="005B1B38" w:rsidRPr="005F4085" w:rsidRDefault="009A030D" w:rsidP="007C74E2">
      <w:pPr>
        <w:ind w:firstLine="709"/>
        <w:jc w:val="both"/>
      </w:pPr>
      <w:r w:rsidRPr="005F4085">
        <w:rPr>
          <w:szCs w:val="28"/>
        </w:rPr>
        <w:t>1.1.3.</w:t>
      </w:r>
      <w:r w:rsidR="005B1B38" w:rsidRPr="005F4085">
        <w:rPr>
          <w:szCs w:val="28"/>
        </w:rPr>
        <w:t xml:space="preserve">6. </w:t>
      </w:r>
      <w:proofErr w:type="gramStart"/>
      <w:r w:rsidR="005B1B38" w:rsidRPr="005F4085">
        <w:rPr>
          <w:szCs w:val="28"/>
        </w:rPr>
        <w:t xml:space="preserve">Медицинские организации, перечень которых утвержден приказом Министерства здравоохранения Челябинской области, на основании данных персонифицированного учета ежемесячно, в разрезе СМО, формируют «Расчетную ведомость на оплату медицинской помощи по амбулаторно-поликлиническим подразделениям медицинской организации, финансируемой </w:t>
      </w:r>
      <w:r w:rsidR="00A20CB0">
        <w:rPr>
          <w:szCs w:val="28"/>
        </w:rPr>
        <w:t>СМО</w:t>
      </w:r>
      <w:r w:rsidR="005B1B38" w:rsidRPr="005F4085">
        <w:rPr>
          <w:szCs w:val="28"/>
        </w:rPr>
        <w:t xml:space="preserve">» (приложение </w:t>
      </w:r>
      <w:r w:rsidR="00E86782" w:rsidRPr="005F4085">
        <w:rPr>
          <w:szCs w:val="28"/>
        </w:rPr>
        <w:t>1/5</w:t>
      </w:r>
      <w:r w:rsidR="005B1B38" w:rsidRPr="005F4085">
        <w:rPr>
          <w:szCs w:val="28"/>
        </w:rPr>
        <w:t xml:space="preserve"> к Тарифному соглашению) и «Счет на оплату медицинской помощи амбулаторно-поликлинических подразделений медицинской организации,  финансируемой СМО» (приложение </w:t>
      </w:r>
      <w:r w:rsidR="0028163C" w:rsidRPr="005F4085">
        <w:rPr>
          <w:szCs w:val="28"/>
        </w:rPr>
        <w:t>1/1</w:t>
      </w:r>
      <w:r w:rsidR="005B1B38" w:rsidRPr="005F4085">
        <w:rPr>
          <w:szCs w:val="28"/>
        </w:rPr>
        <w:t xml:space="preserve"> к Тарифному соглашению). </w:t>
      </w:r>
      <w:proofErr w:type="gramEnd"/>
    </w:p>
    <w:p w:rsidR="00F83447" w:rsidRDefault="009A030D" w:rsidP="0049179A">
      <w:pPr>
        <w:ind w:firstLine="709"/>
        <w:jc w:val="both"/>
        <w:rPr>
          <w:szCs w:val="28"/>
        </w:rPr>
      </w:pPr>
      <w:r w:rsidRPr="005F4085">
        <w:rPr>
          <w:szCs w:val="28"/>
        </w:rPr>
        <w:lastRenderedPageBreak/>
        <w:t>1.1.3.</w:t>
      </w:r>
      <w:r w:rsidR="005B1B38" w:rsidRPr="005F4085">
        <w:rPr>
          <w:szCs w:val="28"/>
        </w:rPr>
        <w:t xml:space="preserve">7. Оплата законченных случаев диспансеризации детей-сирот, и детей, находящихся в трудной жизненной ситуации, диспансеризации детей-сирот и детей, оставшихся без попечения родителей, застрахованных за пределами Челябинской области, </w:t>
      </w:r>
      <w:r w:rsidR="00F83447" w:rsidRPr="005F4085">
        <w:rPr>
          <w:szCs w:val="28"/>
        </w:rPr>
        <w:t xml:space="preserve">осуществляет ТФОМС Челябинской области  в соответствии </w:t>
      </w:r>
      <w:r w:rsidR="00F83447" w:rsidRPr="005F4085">
        <w:rPr>
          <w:color w:val="000000"/>
          <w:szCs w:val="28"/>
          <w:shd w:val="clear" w:color="auto" w:fill="FFFFFF"/>
        </w:rPr>
        <w:t>с частью 8 статьи 34 Федерального закона от 29.11.2010 № 326-ФЗ, разделом IX Правил ОМС</w:t>
      </w:r>
      <w:r w:rsidR="005805FB" w:rsidRPr="005F4085">
        <w:rPr>
          <w:color w:val="000000"/>
          <w:szCs w:val="28"/>
          <w:shd w:val="clear" w:color="auto" w:fill="FFFFFF"/>
        </w:rPr>
        <w:t>,</w:t>
      </w:r>
      <w:r w:rsidR="00F83447" w:rsidRPr="005F4085">
        <w:rPr>
          <w:rFonts w:ascii="Lucida Grande" w:hAnsi="Lucida Grande"/>
          <w:color w:val="000000"/>
          <w:sz w:val="27"/>
          <w:szCs w:val="27"/>
          <w:shd w:val="clear" w:color="auto" w:fill="FFFFFF"/>
        </w:rPr>
        <w:t xml:space="preserve"> </w:t>
      </w:r>
      <w:r w:rsidR="00F83447" w:rsidRPr="005F4085">
        <w:rPr>
          <w:szCs w:val="28"/>
        </w:rPr>
        <w:t>приказом ЧОФОМС от 03.06.2011 № 392.</w:t>
      </w:r>
    </w:p>
    <w:p w:rsidR="00043A79" w:rsidRDefault="00043A79" w:rsidP="0049179A">
      <w:pPr>
        <w:ind w:firstLine="709"/>
        <w:jc w:val="both"/>
        <w:rPr>
          <w:b/>
          <w:szCs w:val="28"/>
        </w:rPr>
      </w:pPr>
    </w:p>
    <w:p w:rsidR="005B1B38" w:rsidRPr="008E7158" w:rsidRDefault="00B153BB" w:rsidP="009A030D">
      <w:pPr>
        <w:ind w:firstLine="709"/>
        <w:jc w:val="both"/>
        <w:rPr>
          <w:b/>
          <w:sz w:val="20"/>
        </w:rPr>
      </w:pPr>
      <w:r w:rsidRPr="008E7158">
        <w:rPr>
          <w:b/>
        </w:rPr>
        <w:t>1.1.</w:t>
      </w:r>
      <w:r w:rsidR="00C6296C" w:rsidRPr="008E7158">
        <w:rPr>
          <w:b/>
        </w:rPr>
        <w:t xml:space="preserve">4. Оплата </w:t>
      </w:r>
      <w:r w:rsidR="00F4408F">
        <w:rPr>
          <w:b/>
        </w:rPr>
        <w:t>медицинских осмотров</w:t>
      </w:r>
      <w:r w:rsidR="00F4408F" w:rsidRPr="00F0172E">
        <w:rPr>
          <w:b/>
        </w:rPr>
        <w:t xml:space="preserve"> </w:t>
      </w:r>
      <w:r w:rsidR="007B601B" w:rsidRPr="008E7158">
        <w:rPr>
          <w:b/>
        </w:rPr>
        <w:t>взрослого и детского застрахованного населения</w:t>
      </w:r>
      <w:r w:rsidR="009A030D" w:rsidRPr="008E7158">
        <w:rPr>
          <w:b/>
        </w:rPr>
        <w:t>:</w:t>
      </w:r>
    </w:p>
    <w:p w:rsidR="003E7F2B" w:rsidRPr="007A23DB" w:rsidRDefault="003E7F2B" w:rsidP="003E7F2B">
      <w:pPr>
        <w:ind w:firstLine="720"/>
        <w:jc w:val="both"/>
        <w:rPr>
          <w:szCs w:val="28"/>
        </w:rPr>
      </w:pPr>
      <w:r>
        <w:rPr>
          <w:szCs w:val="28"/>
        </w:rPr>
        <w:t xml:space="preserve">1.1.4.1. </w:t>
      </w:r>
      <w:r w:rsidRPr="00822A4F">
        <w:rPr>
          <w:szCs w:val="28"/>
        </w:rPr>
        <w:t>Оплата проведенных</w:t>
      </w:r>
      <w:r w:rsidR="003B15E7">
        <w:rPr>
          <w:szCs w:val="28"/>
        </w:rPr>
        <w:t>,</w:t>
      </w:r>
      <w:r w:rsidRPr="00822A4F">
        <w:rPr>
          <w:szCs w:val="28"/>
        </w:rPr>
        <w:t xml:space="preserve"> в соответствии с </w:t>
      </w:r>
      <w:r w:rsidR="003817F8">
        <w:rPr>
          <w:szCs w:val="28"/>
        </w:rPr>
        <w:t>п</w:t>
      </w:r>
      <w:r w:rsidRPr="00822A4F">
        <w:rPr>
          <w:szCs w:val="28"/>
        </w:rPr>
        <w:t>риказами Минздрава РФ от 06.12.2012 № 1011н</w:t>
      </w:r>
      <w:r w:rsidRPr="00290E03">
        <w:rPr>
          <w:szCs w:val="28"/>
        </w:rPr>
        <w:t xml:space="preserve">, Минздрава Челябинской области </w:t>
      </w:r>
      <w:r w:rsidR="00290E03" w:rsidRPr="008710F4">
        <w:rPr>
          <w:szCs w:val="28"/>
        </w:rPr>
        <w:t>от 04.12.2017 № 2235</w:t>
      </w:r>
      <w:r w:rsidR="00290E03">
        <w:rPr>
          <w:szCs w:val="28"/>
        </w:rPr>
        <w:t xml:space="preserve"> </w:t>
      </w:r>
      <w:r w:rsidRPr="007A23DB">
        <w:rPr>
          <w:szCs w:val="28"/>
        </w:rPr>
        <w:t>профилактических медицинских осмотров взрослого застрахованного населения осуществляется по тарифам на оплату медицинской помощи  законченного случая медицинских осмотров взрослого застрахованного населения Челябинской области</w:t>
      </w:r>
      <w:r w:rsidR="003B15E7">
        <w:rPr>
          <w:szCs w:val="28"/>
        </w:rPr>
        <w:t>,</w:t>
      </w:r>
      <w:r w:rsidRPr="007A23DB">
        <w:rPr>
          <w:szCs w:val="28"/>
        </w:rPr>
        <w:t xml:space="preserve"> в поликлинике. </w:t>
      </w:r>
    </w:p>
    <w:p w:rsidR="003E7F2B" w:rsidRPr="00823DC8" w:rsidRDefault="003E7F2B" w:rsidP="003E7F2B">
      <w:pPr>
        <w:pStyle w:val="ConsPlusTitle"/>
        <w:widowControl/>
        <w:ind w:firstLine="720"/>
        <w:jc w:val="both"/>
        <w:rPr>
          <w:sz w:val="28"/>
          <w:szCs w:val="28"/>
        </w:rPr>
      </w:pPr>
      <w:r>
        <w:rPr>
          <w:b w:val="0"/>
          <w:sz w:val="28"/>
          <w:szCs w:val="28"/>
        </w:rPr>
        <w:t xml:space="preserve">1.1.4.2. </w:t>
      </w:r>
      <w:proofErr w:type="gramStart"/>
      <w:r>
        <w:rPr>
          <w:b w:val="0"/>
          <w:sz w:val="28"/>
          <w:szCs w:val="28"/>
        </w:rPr>
        <w:t>Проведенные п</w:t>
      </w:r>
      <w:r w:rsidRPr="00BC7AFC">
        <w:rPr>
          <w:b w:val="0"/>
          <w:sz w:val="28"/>
          <w:szCs w:val="28"/>
        </w:rPr>
        <w:t>рофилактически</w:t>
      </w:r>
      <w:r>
        <w:rPr>
          <w:b w:val="0"/>
          <w:sz w:val="28"/>
          <w:szCs w:val="28"/>
        </w:rPr>
        <w:t>е</w:t>
      </w:r>
      <w:r w:rsidRPr="00BC7AFC">
        <w:rPr>
          <w:b w:val="0"/>
          <w:sz w:val="28"/>
          <w:szCs w:val="28"/>
        </w:rPr>
        <w:t xml:space="preserve"> медицински</w:t>
      </w:r>
      <w:r>
        <w:rPr>
          <w:b w:val="0"/>
          <w:sz w:val="28"/>
          <w:szCs w:val="28"/>
        </w:rPr>
        <w:t>е</w:t>
      </w:r>
      <w:r w:rsidRPr="00BC7AFC">
        <w:rPr>
          <w:b w:val="0"/>
          <w:sz w:val="28"/>
          <w:szCs w:val="28"/>
        </w:rPr>
        <w:t xml:space="preserve"> осмотр</w:t>
      </w:r>
      <w:r>
        <w:rPr>
          <w:b w:val="0"/>
          <w:sz w:val="28"/>
          <w:szCs w:val="28"/>
        </w:rPr>
        <w:t>ы</w:t>
      </w:r>
      <w:r w:rsidRPr="00BC7AFC">
        <w:rPr>
          <w:b w:val="0"/>
          <w:sz w:val="28"/>
          <w:szCs w:val="28"/>
        </w:rPr>
        <w:t xml:space="preserve"> </w:t>
      </w:r>
      <w:r w:rsidRPr="00823DC8">
        <w:rPr>
          <w:b w:val="0"/>
          <w:sz w:val="28"/>
          <w:szCs w:val="28"/>
        </w:rPr>
        <w:t>взрослого застрахованного населения</w:t>
      </w:r>
      <w:r>
        <w:rPr>
          <w:b w:val="0"/>
          <w:sz w:val="28"/>
          <w:szCs w:val="28"/>
        </w:rPr>
        <w:t xml:space="preserve"> подлежат включению в реестр счетов </w:t>
      </w:r>
      <w:r w:rsidRPr="00823DC8">
        <w:rPr>
          <w:b w:val="0"/>
          <w:sz w:val="28"/>
          <w:szCs w:val="28"/>
        </w:rPr>
        <w:t xml:space="preserve">в случае выполнения не менее 85% от объема обследования, установленного для данного возраста и пола гражданина (с учетом исследований, выполненных ранее вне рамок </w:t>
      </w:r>
      <w:r>
        <w:rPr>
          <w:b w:val="0"/>
          <w:sz w:val="28"/>
          <w:szCs w:val="28"/>
        </w:rPr>
        <w:t>п</w:t>
      </w:r>
      <w:r w:rsidRPr="00BC7AFC">
        <w:rPr>
          <w:b w:val="0"/>
          <w:sz w:val="28"/>
          <w:szCs w:val="28"/>
        </w:rPr>
        <w:t>рофилактическ</w:t>
      </w:r>
      <w:r>
        <w:rPr>
          <w:b w:val="0"/>
          <w:sz w:val="28"/>
          <w:szCs w:val="28"/>
        </w:rPr>
        <w:t>ого</w:t>
      </w:r>
      <w:r w:rsidRPr="00BC7AFC">
        <w:rPr>
          <w:b w:val="0"/>
          <w:sz w:val="28"/>
          <w:szCs w:val="28"/>
        </w:rPr>
        <w:t xml:space="preserve"> медицинск</w:t>
      </w:r>
      <w:r>
        <w:rPr>
          <w:b w:val="0"/>
          <w:sz w:val="28"/>
          <w:szCs w:val="28"/>
        </w:rPr>
        <w:t>ого</w:t>
      </w:r>
      <w:r w:rsidRPr="00BC7AFC">
        <w:rPr>
          <w:b w:val="0"/>
          <w:sz w:val="28"/>
          <w:szCs w:val="28"/>
        </w:rPr>
        <w:t xml:space="preserve"> осмотр</w:t>
      </w:r>
      <w:r>
        <w:rPr>
          <w:b w:val="0"/>
          <w:sz w:val="28"/>
          <w:szCs w:val="28"/>
        </w:rPr>
        <w:t>а</w:t>
      </w:r>
      <w:r w:rsidRPr="00BC7AFC">
        <w:rPr>
          <w:b w:val="0"/>
          <w:sz w:val="28"/>
          <w:szCs w:val="28"/>
        </w:rPr>
        <w:t xml:space="preserve"> </w:t>
      </w:r>
      <w:r>
        <w:rPr>
          <w:b w:val="0"/>
          <w:sz w:val="28"/>
          <w:szCs w:val="28"/>
        </w:rPr>
        <w:t>(</w:t>
      </w:r>
      <w:r w:rsidRPr="00823DC8">
        <w:rPr>
          <w:b w:val="0"/>
          <w:sz w:val="28"/>
          <w:szCs w:val="28"/>
        </w:rPr>
        <w:t xml:space="preserve">в течение 12 месяцев, предшествующих месяцу проведения </w:t>
      </w:r>
      <w:r>
        <w:rPr>
          <w:b w:val="0"/>
          <w:sz w:val="28"/>
          <w:szCs w:val="28"/>
        </w:rPr>
        <w:t>п</w:t>
      </w:r>
      <w:r w:rsidRPr="00BC7AFC">
        <w:rPr>
          <w:b w:val="0"/>
          <w:sz w:val="28"/>
          <w:szCs w:val="28"/>
        </w:rPr>
        <w:t>рофилактическ</w:t>
      </w:r>
      <w:r>
        <w:rPr>
          <w:b w:val="0"/>
          <w:sz w:val="28"/>
          <w:szCs w:val="28"/>
        </w:rPr>
        <w:t>ого</w:t>
      </w:r>
      <w:r w:rsidRPr="00BC7AFC">
        <w:rPr>
          <w:b w:val="0"/>
          <w:sz w:val="28"/>
          <w:szCs w:val="28"/>
        </w:rPr>
        <w:t xml:space="preserve"> медицинск</w:t>
      </w:r>
      <w:r>
        <w:rPr>
          <w:b w:val="0"/>
          <w:sz w:val="28"/>
          <w:szCs w:val="28"/>
        </w:rPr>
        <w:t>ого</w:t>
      </w:r>
      <w:r w:rsidRPr="00BC7AFC">
        <w:rPr>
          <w:b w:val="0"/>
          <w:sz w:val="28"/>
          <w:szCs w:val="28"/>
        </w:rPr>
        <w:t xml:space="preserve"> осмотр</w:t>
      </w:r>
      <w:r>
        <w:rPr>
          <w:b w:val="0"/>
          <w:sz w:val="28"/>
          <w:szCs w:val="28"/>
        </w:rPr>
        <w:t>а</w:t>
      </w:r>
      <w:r w:rsidRPr="00823DC8">
        <w:rPr>
          <w:b w:val="0"/>
          <w:sz w:val="28"/>
          <w:szCs w:val="28"/>
        </w:rPr>
        <w:t>), и отказов гражданина от прохождения отдельных исследований)</w:t>
      </w:r>
      <w:r>
        <w:rPr>
          <w:b w:val="0"/>
          <w:sz w:val="28"/>
          <w:szCs w:val="28"/>
        </w:rPr>
        <w:t>.</w:t>
      </w:r>
      <w:r w:rsidRPr="00823DC8">
        <w:rPr>
          <w:b w:val="0"/>
          <w:sz w:val="28"/>
          <w:szCs w:val="28"/>
        </w:rPr>
        <w:t xml:space="preserve"> </w:t>
      </w:r>
      <w:proofErr w:type="gramEnd"/>
    </w:p>
    <w:p w:rsidR="003E7F2B" w:rsidRDefault="00F77EA5" w:rsidP="00F77EA5">
      <w:pPr>
        <w:ind w:firstLine="709"/>
        <w:jc w:val="both"/>
        <w:rPr>
          <w:b/>
          <w:szCs w:val="28"/>
        </w:rPr>
      </w:pPr>
      <w:r>
        <w:rPr>
          <w:szCs w:val="28"/>
        </w:rPr>
        <w:t xml:space="preserve">1.1.4.3. </w:t>
      </w:r>
      <w:r w:rsidRPr="00B60CFF">
        <w:rPr>
          <w:szCs w:val="28"/>
        </w:rPr>
        <w:t>Оплата проведенных</w:t>
      </w:r>
      <w:r>
        <w:rPr>
          <w:szCs w:val="28"/>
        </w:rPr>
        <w:t xml:space="preserve">, в соответствии </w:t>
      </w:r>
      <w:r w:rsidRPr="00053BB9">
        <w:rPr>
          <w:szCs w:val="28"/>
        </w:rPr>
        <w:t xml:space="preserve">с </w:t>
      </w:r>
      <w:r>
        <w:rPr>
          <w:szCs w:val="28"/>
        </w:rPr>
        <w:t>приказами</w:t>
      </w:r>
      <w:r w:rsidRPr="00053BB9">
        <w:rPr>
          <w:szCs w:val="28"/>
        </w:rPr>
        <w:t xml:space="preserve"> Минздрава РФ </w:t>
      </w:r>
      <w:r w:rsidRPr="008710F4">
        <w:rPr>
          <w:szCs w:val="28"/>
        </w:rPr>
        <w:t>от 10.08.2017 № 514н</w:t>
      </w:r>
      <w:r>
        <w:rPr>
          <w:szCs w:val="28"/>
        </w:rPr>
        <w:t xml:space="preserve">, </w:t>
      </w:r>
      <w:r w:rsidRPr="008413BD">
        <w:rPr>
          <w:szCs w:val="28"/>
        </w:rPr>
        <w:t xml:space="preserve">Минздрава Челябинской области </w:t>
      </w:r>
      <w:r>
        <w:rPr>
          <w:szCs w:val="28"/>
        </w:rPr>
        <w:t xml:space="preserve">от 18.12.2017 № 2348 </w:t>
      </w:r>
      <w:r w:rsidRPr="00053BB9">
        <w:rPr>
          <w:szCs w:val="28"/>
        </w:rPr>
        <w:t>медицинских осмотров детского застрахованного населения, осуществляется по тариф</w:t>
      </w:r>
      <w:r>
        <w:rPr>
          <w:szCs w:val="28"/>
        </w:rPr>
        <w:t>ам на оплату медицинской помощи</w:t>
      </w:r>
      <w:r w:rsidRPr="00053BB9">
        <w:rPr>
          <w:szCs w:val="28"/>
        </w:rPr>
        <w:t xml:space="preserve"> законченного случая </w:t>
      </w:r>
      <w:r>
        <w:rPr>
          <w:szCs w:val="28"/>
        </w:rPr>
        <w:t>медицин</w:t>
      </w:r>
      <w:r w:rsidRPr="00EC14B3">
        <w:rPr>
          <w:szCs w:val="28"/>
        </w:rPr>
        <w:t xml:space="preserve">ских осмотров детского застрахованного населения Челябинской области в </w:t>
      </w:r>
      <w:r>
        <w:rPr>
          <w:szCs w:val="28"/>
        </w:rPr>
        <w:t>поликлинике</w:t>
      </w:r>
      <w:proofErr w:type="gramStart"/>
      <w:r w:rsidR="003E7F2B" w:rsidRPr="00822A4F">
        <w:rPr>
          <w:szCs w:val="28"/>
        </w:rPr>
        <w:t>.</w:t>
      </w:r>
      <w:proofErr w:type="gramEnd"/>
      <w:r w:rsidRPr="00F77EA5">
        <w:rPr>
          <w:color w:val="000000" w:themeColor="text1"/>
          <w:sz w:val="20"/>
          <w:highlight w:val="cyan"/>
        </w:rPr>
        <w:t xml:space="preserve"> </w:t>
      </w:r>
      <w:r w:rsidRPr="00B61A64">
        <w:rPr>
          <w:color w:val="000000" w:themeColor="text1"/>
          <w:sz w:val="20"/>
          <w:highlight w:val="cyan"/>
        </w:rPr>
        <w:t>(</w:t>
      </w:r>
      <w:proofErr w:type="spellStart"/>
      <w:proofErr w:type="gramStart"/>
      <w:r>
        <w:rPr>
          <w:color w:val="000000" w:themeColor="text1"/>
          <w:sz w:val="20"/>
          <w:highlight w:val="cyan"/>
        </w:rPr>
        <w:t>и</w:t>
      </w:r>
      <w:proofErr w:type="gramEnd"/>
      <w:r>
        <w:rPr>
          <w:color w:val="000000" w:themeColor="text1"/>
          <w:sz w:val="20"/>
          <w:highlight w:val="cyan"/>
        </w:rPr>
        <w:t>зм</w:t>
      </w:r>
      <w:proofErr w:type="spellEnd"/>
      <w:r>
        <w:rPr>
          <w:color w:val="000000" w:themeColor="text1"/>
          <w:sz w:val="20"/>
          <w:highlight w:val="cyan"/>
        </w:rPr>
        <w:t>. п.10 Д/С от 14</w:t>
      </w:r>
      <w:r w:rsidRPr="00B61A64">
        <w:rPr>
          <w:color w:val="000000" w:themeColor="text1"/>
          <w:sz w:val="20"/>
          <w:highlight w:val="cyan"/>
        </w:rPr>
        <w:t>.0</w:t>
      </w:r>
      <w:r>
        <w:rPr>
          <w:color w:val="000000" w:themeColor="text1"/>
          <w:sz w:val="20"/>
          <w:highlight w:val="cyan"/>
        </w:rPr>
        <w:t>2.2018 № 2/625</w:t>
      </w:r>
      <w:r w:rsidRPr="00B61A64">
        <w:rPr>
          <w:color w:val="000000" w:themeColor="text1"/>
          <w:sz w:val="20"/>
          <w:highlight w:val="cyan"/>
        </w:rPr>
        <w:t>-ОМ</w:t>
      </w:r>
      <w:r>
        <w:rPr>
          <w:color w:val="000000" w:themeColor="text1"/>
          <w:sz w:val="20"/>
          <w:highlight w:val="cyan"/>
        </w:rPr>
        <w:t>С</w:t>
      </w:r>
      <w:r w:rsidRPr="00B61A64">
        <w:rPr>
          <w:color w:val="000000" w:themeColor="text1"/>
          <w:sz w:val="20"/>
          <w:highlight w:val="cyan"/>
        </w:rPr>
        <w:t>, действ. с 01.0</w:t>
      </w:r>
      <w:r>
        <w:rPr>
          <w:color w:val="000000" w:themeColor="text1"/>
          <w:sz w:val="20"/>
          <w:highlight w:val="cyan"/>
        </w:rPr>
        <w:t>2.2018</w:t>
      </w:r>
      <w:r w:rsidRPr="00B61A64">
        <w:rPr>
          <w:color w:val="000000" w:themeColor="text1"/>
          <w:sz w:val="20"/>
          <w:highlight w:val="cyan"/>
        </w:rPr>
        <w:t>)</w:t>
      </w:r>
    </w:p>
    <w:p w:rsidR="001B6D6A" w:rsidRPr="008710F4" w:rsidRDefault="003817F8" w:rsidP="001B6D6A">
      <w:pPr>
        <w:autoSpaceDE w:val="0"/>
        <w:autoSpaceDN w:val="0"/>
        <w:adjustRightInd w:val="0"/>
        <w:ind w:firstLine="540"/>
        <w:jc w:val="both"/>
        <w:rPr>
          <w:szCs w:val="28"/>
        </w:rPr>
      </w:pPr>
      <w:r>
        <w:rPr>
          <w:szCs w:val="28"/>
        </w:rPr>
        <w:t xml:space="preserve">   </w:t>
      </w:r>
      <w:r w:rsidR="0049799A" w:rsidRPr="008710F4">
        <w:rPr>
          <w:szCs w:val="28"/>
        </w:rPr>
        <w:t xml:space="preserve">1.1.4.4. </w:t>
      </w:r>
      <w:r w:rsidR="001B6D6A" w:rsidRPr="008710F4">
        <w:rPr>
          <w:rFonts w:eastAsia="Calibri"/>
          <w:szCs w:val="28"/>
        </w:rPr>
        <w:t xml:space="preserve">Профилактический осмотр является завершенным в случае проведения осмотров врачами-специалистами и выполнения исследований, включенных в </w:t>
      </w:r>
      <w:hyperlink r:id="rId10" w:history="1">
        <w:r w:rsidR="001B6D6A" w:rsidRPr="008710F4">
          <w:rPr>
            <w:rFonts w:eastAsia="Calibri"/>
            <w:szCs w:val="28"/>
          </w:rPr>
          <w:t>Перечень</w:t>
        </w:r>
      </w:hyperlink>
      <w:r w:rsidR="001B6D6A" w:rsidRPr="008710F4">
        <w:rPr>
          <w:rFonts w:eastAsia="Calibri"/>
          <w:szCs w:val="28"/>
        </w:rPr>
        <w:t xml:space="preserve"> исследований (I этап) в соответствии с </w:t>
      </w:r>
      <w:r>
        <w:rPr>
          <w:rFonts w:eastAsia="Calibri"/>
          <w:szCs w:val="28"/>
        </w:rPr>
        <w:t>п</w:t>
      </w:r>
      <w:r w:rsidR="001B6D6A" w:rsidRPr="008710F4">
        <w:rPr>
          <w:szCs w:val="28"/>
        </w:rPr>
        <w:t>риказом Минздрава РФ от 10.08.2017 № 514н.</w:t>
      </w:r>
    </w:p>
    <w:p w:rsidR="0049799A" w:rsidRDefault="001B6D6A" w:rsidP="00796642">
      <w:pPr>
        <w:autoSpaceDE w:val="0"/>
        <w:autoSpaceDN w:val="0"/>
        <w:adjustRightInd w:val="0"/>
        <w:ind w:firstLine="540"/>
        <w:jc w:val="both"/>
        <w:rPr>
          <w:szCs w:val="28"/>
        </w:rPr>
      </w:pPr>
      <w:r w:rsidRPr="008710F4">
        <w:rPr>
          <w:rFonts w:eastAsia="Calibri"/>
          <w:szCs w:val="28"/>
        </w:rPr>
        <w:t>В случае отказа несовершеннолетнего (его родителя или иного законного представителя) от проведения одного или нескольких медицинских вмешательств, предусмотренных в рамках I или II этапов профилактического осмотра, профилактический осмотр считается завершенным в объеме проведенных осмотров врачами-специалистами и выполненных исследований.</w:t>
      </w:r>
      <w:r w:rsidR="00796642" w:rsidRPr="008710F4">
        <w:rPr>
          <w:szCs w:val="28"/>
        </w:rPr>
        <w:t xml:space="preserve"> При этом оплате </w:t>
      </w:r>
      <w:r w:rsidR="00731A99" w:rsidRPr="008710F4">
        <w:rPr>
          <w:rFonts w:eastAsia="Calibri"/>
          <w:szCs w:val="28"/>
        </w:rPr>
        <w:t xml:space="preserve">в рамках I </w:t>
      </w:r>
      <w:r w:rsidR="00731A99">
        <w:rPr>
          <w:rFonts w:eastAsia="Calibri"/>
          <w:szCs w:val="28"/>
        </w:rPr>
        <w:t xml:space="preserve">этапа </w:t>
      </w:r>
      <w:r w:rsidR="00796642" w:rsidRPr="008710F4">
        <w:rPr>
          <w:szCs w:val="28"/>
        </w:rPr>
        <w:t>подлежат только выполненные осмотры (исследования, мероприятия) в соответствии со способами оплаты медицинской помощи, установленными территориальной программой ОМС. Обязательным является прием (осмотр) врача-педиатра.</w:t>
      </w:r>
    </w:p>
    <w:p w:rsidR="00654659" w:rsidRPr="00654659" w:rsidRDefault="00731A99" w:rsidP="00796642">
      <w:pPr>
        <w:autoSpaceDE w:val="0"/>
        <w:autoSpaceDN w:val="0"/>
        <w:adjustRightInd w:val="0"/>
        <w:ind w:firstLine="540"/>
        <w:jc w:val="both"/>
        <w:rPr>
          <w:b/>
          <w:szCs w:val="28"/>
        </w:rPr>
      </w:pPr>
      <w:r w:rsidRPr="00814311">
        <w:rPr>
          <w:szCs w:val="28"/>
        </w:rPr>
        <w:t xml:space="preserve">При проведении на </w:t>
      </w:r>
      <w:r w:rsidRPr="00814311">
        <w:rPr>
          <w:rFonts w:eastAsia="Calibri"/>
          <w:szCs w:val="28"/>
        </w:rPr>
        <w:t>II этапе</w:t>
      </w:r>
      <w:r w:rsidR="005923C3" w:rsidRPr="00814311">
        <w:rPr>
          <w:rFonts w:eastAsia="Calibri"/>
          <w:szCs w:val="28"/>
        </w:rPr>
        <w:t xml:space="preserve"> </w:t>
      </w:r>
      <w:r w:rsidR="005923C3" w:rsidRPr="00814311">
        <w:rPr>
          <w:rFonts w:eastAsia="Calibri"/>
          <w:bCs/>
          <w:szCs w:val="28"/>
        </w:rPr>
        <w:t xml:space="preserve">дополнительных консультаций, исследований, назначенных несовершеннолетнему, </w:t>
      </w:r>
      <w:r w:rsidR="00654659" w:rsidRPr="00814311">
        <w:rPr>
          <w:rFonts w:eastAsia="Calibri"/>
          <w:bCs/>
          <w:szCs w:val="28"/>
        </w:rPr>
        <w:t>профилактический осмотр является завершенным</w:t>
      </w:r>
      <w:r w:rsidR="00814311" w:rsidRPr="00814311">
        <w:rPr>
          <w:rFonts w:eastAsia="Calibri"/>
          <w:bCs/>
          <w:szCs w:val="28"/>
        </w:rPr>
        <w:t xml:space="preserve">, при этом оплачивается только </w:t>
      </w:r>
      <w:r w:rsidR="00814311" w:rsidRPr="00814311">
        <w:rPr>
          <w:szCs w:val="28"/>
        </w:rPr>
        <w:t>прием (осмотр) врача-педиатра.</w:t>
      </w:r>
    </w:p>
    <w:p w:rsidR="00335795" w:rsidRPr="00FA3CAC" w:rsidRDefault="003E7F2B" w:rsidP="003E7F2B">
      <w:pPr>
        <w:pStyle w:val="a3"/>
        <w:suppressAutoHyphens/>
        <w:ind w:firstLine="709"/>
        <w:rPr>
          <w:szCs w:val="28"/>
        </w:rPr>
      </w:pPr>
      <w:r w:rsidRPr="00B120A7">
        <w:rPr>
          <w:szCs w:val="28"/>
        </w:rPr>
        <w:lastRenderedPageBreak/>
        <w:t>1.1.4.</w:t>
      </w:r>
      <w:r w:rsidR="001B6D6A">
        <w:rPr>
          <w:szCs w:val="28"/>
        </w:rPr>
        <w:t>5</w:t>
      </w:r>
      <w:r w:rsidRPr="00B120A7">
        <w:rPr>
          <w:szCs w:val="28"/>
        </w:rPr>
        <w:t>. В структуре тарифов на оплату медицинской помощи законченного случая медицинских осмотров детского застрахованного населения Челябинской области</w:t>
      </w:r>
      <w:r w:rsidR="003817F8">
        <w:rPr>
          <w:szCs w:val="28"/>
        </w:rPr>
        <w:t>,</w:t>
      </w:r>
      <w:r w:rsidRPr="00B120A7">
        <w:rPr>
          <w:szCs w:val="28"/>
        </w:rPr>
        <w:t xml:space="preserve"> не предусмотрены расходы на проведение осмотра врачом - психиатром детским  (врачом - психиатром подростковым) за счет средств ОМС.</w:t>
      </w:r>
      <w:r w:rsidR="0022219B" w:rsidRPr="004A435D">
        <w:rPr>
          <w:szCs w:val="28"/>
        </w:rPr>
        <w:t xml:space="preserve"> </w:t>
      </w:r>
    </w:p>
    <w:p w:rsidR="003E7F2B" w:rsidRPr="00822A4F" w:rsidRDefault="003E7F2B" w:rsidP="003E7F2B">
      <w:pPr>
        <w:ind w:firstLine="709"/>
        <w:jc w:val="both"/>
      </w:pPr>
      <w:r>
        <w:rPr>
          <w:szCs w:val="28"/>
        </w:rPr>
        <w:t>1.1.4.</w:t>
      </w:r>
      <w:r w:rsidR="001B6D6A">
        <w:rPr>
          <w:szCs w:val="28"/>
        </w:rPr>
        <w:t>6</w:t>
      </w:r>
      <w:r>
        <w:rPr>
          <w:szCs w:val="28"/>
        </w:rPr>
        <w:t xml:space="preserve">. </w:t>
      </w:r>
      <w:r w:rsidRPr="00822A4F">
        <w:rPr>
          <w:szCs w:val="28"/>
        </w:rPr>
        <w:t>Медицинские организации</w:t>
      </w:r>
      <w:r>
        <w:rPr>
          <w:szCs w:val="28"/>
        </w:rPr>
        <w:t xml:space="preserve"> </w:t>
      </w:r>
      <w:r w:rsidRPr="00822A4F">
        <w:rPr>
          <w:szCs w:val="28"/>
        </w:rPr>
        <w:t xml:space="preserve">на основании данных персонифицированного учета ежемесячно, в разрезе СМО, формируют «Расчетную ведомость на оплату медицинской помощи по амбулаторно-поликлиническим подразделениям медицинской организации, финансируемой СМО» (приложение </w:t>
      </w:r>
      <w:r w:rsidRPr="00254B6D">
        <w:rPr>
          <w:szCs w:val="28"/>
        </w:rPr>
        <w:t>1/5</w:t>
      </w:r>
      <w:r w:rsidRPr="00822A4F">
        <w:rPr>
          <w:szCs w:val="28"/>
        </w:rPr>
        <w:t xml:space="preserve"> к Тарифному соглашению) и «Счет на оплату медицинской помощи амбулаторно-поликлинических подразделений медицинской организации,  финансируемой СМО» (</w:t>
      </w:r>
      <w:r w:rsidRPr="00254B6D">
        <w:rPr>
          <w:szCs w:val="28"/>
        </w:rPr>
        <w:t xml:space="preserve">приложение </w:t>
      </w:r>
      <w:r>
        <w:rPr>
          <w:szCs w:val="28"/>
        </w:rPr>
        <w:t>1/1</w:t>
      </w:r>
      <w:r w:rsidRPr="00822A4F">
        <w:rPr>
          <w:szCs w:val="28"/>
        </w:rPr>
        <w:t xml:space="preserve"> к Тарифному соглашению). </w:t>
      </w:r>
    </w:p>
    <w:p w:rsidR="003E7F2B" w:rsidRDefault="003E7F2B" w:rsidP="003E7F2B">
      <w:pPr>
        <w:tabs>
          <w:tab w:val="left" w:pos="0"/>
          <w:tab w:val="left" w:pos="709"/>
          <w:tab w:val="left" w:pos="1701"/>
        </w:tabs>
        <w:suppressAutoHyphens/>
        <w:jc w:val="both"/>
        <w:outlineLvl w:val="0"/>
        <w:rPr>
          <w:szCs w:val="28"/>
        </w:rPr>
      </w:pPr>
      <w:r>
        <w:rPr>
          <w:szCs w:val="28"/>
        </w:rPr>
        <w:t xml:space="preserve">          1.1.4.</w:t>
      </w:r>
      <w:r w:rsidR="001B6D6A">
        <w:rPr>
          <w:szCs w:val="28"/>
        </w:rPr>
        <w:t>7</w:t>
      </w:r>
      <w:r>
        <w:rPr>
          <w:szCs w:val="28"/>
        </w:rPr>
        <w:t xml:space="preserve">. </w:t>
      </w:r>
      <w:r w:rsidRPr="00822A4F">
        <w:rPr>
          <w:szCs w:val="28"/>
        </w:rPr>
        <w:t xml:space="preserve">Оплата законченных случаев </w:t>
      </w:r>
      <w:r>
        <w:rPr>
          <w:szCs w:val="28"/>
        </w:rPr>
        <w:t>медицинских осмотров</w:t>
      </w:r>
      <w:r w:rsidRPr="004F554F">
        <w:t xml:space="preserve"> </w:t>
      </w:r>
      <w:r w:rsidRPr="009A030D">
        <w:t>взрослого и детского застрахованного населения</w:t>
      </w:r>
      <w:r>
        <w:rPr>
          <w:szCs w:val="28"/>
        </w:rPr>
        <w:t>,</w:t>
      </w:r>
      <w:r w:rsidRPr="00823DC8">
        <w:rPr>
          <w:szCs w:val="28"/>
        </w:rPr>
        <w:t xml:space="preserve"> застрахованных за пределами Челябинской </w:t>
      </w:r>
      <w:r w:rsidRPr="005F4085">
        <w:rPr>
          <w:szCs w:val="28"/>
        </w:rPr>
        <w:t xml:space="preserve">области, осуществляет ТФОМС Челябинской области  в соответствии </w:t>
      </w:r>
      <w:r w:rsidRPr="005F4085">
        <w:rPr>
          <w:color w:val="000000"/>
          <w:szCs w:val="28"/>
          <w:shd w:val="clear" w:color="auto" w:fill="FFFFFF"/>
        </w:rPr>
        <w:t>с частью 8 статьи 34 Федерального закона от 29.11.2010 № 326-ФЗ, разделом IX Правил ОМС,</w:t>
      </w:r>
      <w:r w:rsidRPr="005F4085">
        <w:rPr>
          <w:rFonts w:ascii="Lucida Grande" w:hAnsi="Lucida Grande"/>
          <w:color w:val="000000"/>
          <w:sz w:val="27"/>
          <w:szCs w:val="27"/>
          <w:shd w:val="clear" w:color="auto" w:fill="FFFFFF"/>
        </w:rPr>
        <w:t xml:space="preserve"> </w:t>
      </w:r>
      <w:r w:rsidRPr="005F4085">
        <w:rPr>
          <w:szCs w:val="28"/>
        </w:rPr>
        <w:t>приказом ЧОФОМС от 03.06.2011 № 392.</w:t>
      </w:r>
    </w:p>
    <w:p w:rsidR="00043A79" w:rsidRDefault="00043A79" w:rsidP="003E7F2B">
      <w:pPr>
        <w:tabs>
          <w:tab w:val="left" w:pos="0"/>
          <w:tab w:val="left" w:pos="709"/>
          <w:tab w:val="left" w:pos="1701"/>
        </w:tabs>
        <w:suppressAutoHyphens/>
        <w:jc w:val="both"/>
        <w:outlineLvl w:val="0"/>
        <w:rPr>
          <w:szCs w:val="28"/>
        </w:rPr>
      </w:pPr>
    </w:p>
    <w:p w:rsidR="005B1B38" w:rsidRPr="008E7158" w:rsidRDefault="009A030D" w:rsidP="009A030D">
      <w:pPr>
        <w:jc w:val="both"/>
        <w:rPr>
          <w:b/>
        </w:rPr>
      </w:pPr>
      <w:r w:rsidRPr="008E7158">
        <w:rPr>
          <w:b/>
          <w:szCs w:val="28"/>
        </w:rPr>
        <w:t xml:space="preserve">          </w:t>
      </w:r>
      <w:r w:rsidR="00B153BB" w:rsidRPr="008E7158">
        <w:rPr>
          <w:b/>
          <w:szCs w:val="28"/>
        </w:rPr>
        <w:t>1.1.</w:t>
      </w:r>
      <w:r w:rsidR="007B601B" w:rsidRPr="008E7158">
        <w:rPr>
          <w:b/>
          <w:szCs w:val="28"/>
        </w:rPr>
        <w:t>5</w:t>
      </w:r>
      <w:r w:rsidR="005B1B38" w:rsidRPr="008E7158">
        <w:rPr>
          <w:b/>
          <w:szCs w:val="28"/>
        </w:rPr>
        <w:t xml:space="preserve">. Оплата </w:t>
      </w:r>
      <w:r w:rsidR="0033508D">
        <w:rPr>
          <w:b/>
          <w:szCs w:val="28"/>
        </w:rPr>
        <w:t xml:space="preserve">плановой первичной специализированной медико-санитарной </w:t>
      </w:r>
      <w:r w:rsidR="005B1B38" w:rsidRPr="008E7158">
        <w:rPr>
          <w:b/>
          <w:szCs w:val="28"/>
        </w:rPr>
        <w:t>помощи,</w:t>
      </w:r>
      <w:r w:rsidRPr="008E7158">
        <w:rPr>
          <w:b/>
          <w:szCs w:val="28"/>
        </w:rPr>
        <w:t xml:space="preserve"> </w:t>
      </w:r>
      <w:r w:rsidR="005B1B38" w:rsidRPr="008E7158">
        <w:rPr>
          <w:b/>
          <w:szCs w:val="28"/>
        </w:rPr>
        <w:t>оказанной выездными специализированными бригадами</w:t>
      </w:r>
      <w:r w:rsidRPr="008E7158">
        <w:rPr>
          <w:b/>
          <w:szCs w:val="28"/>
        </w:rPr>
        <w:t>:</w:t>
      </w:r>
    </w:p>
    <w:p w:rsidR="0033508D" w:rsidRPr="00947615" w:rsidRDefault="0033508D" w:rsidP="0033508D">
      <w:pPr>
        <w:pStyle w:val="a3"/>
        <w:tabs>
          <w:tab w:val="left" w:pos="0"/>
        </w:tabs>
        <w:suppressAutoHyphens/>
        <w:ind w:right="-2" w:firstLine="709"/>
        <w:rPr>
          <w:szCs w:val="28"/>
        </w:rPr>
      </w:pPr>
      <w:r>
        <w:rPr>
          <w:szCs w:val="28"/>
        </w:rPr>
        <w:t>1.1.5.</w:t>
      </w:r>
      <w:r w:rsidRPr="004B43E7">
        <w:rPr>
          <w:szCs w:val="28"/>
        </w:rPr>
        <w:t xml:space="preserve">1. </w:t>
      </w:r>
      <w:r w:rsidRPr="00947615">
        <w:rPr>
          <w:szCs w:val="28"/>
        </w:rPr>
        <w:t xml:space="preserve">Оказание </w:t>
      </w:r>
      <w:r w:rsidRPr="000C4BDC">
        <w:rPr>
          <w:szCs w:val="28"/>
        </w:rPr>
        <w:t>плановой первичной специализированной медико-санитарной помощи</w:t>
      </w:r>
      <w:r w:rsidRPr="00947615">
        <w:rPr>
          <w:szCs w:val="28"/>
        </w:rPr>
        <w:t xml:space="preserve"> </w:t>
      </w:r>
      <w:r>
        <w:rPr>
          <w:szCs w:val="28"/>
        </w:rPr>
        <w:t>н</w:t>
      </w:r>
      <w:r w:rsidRPr="00947615">
        <w:rPr>
          <w:szCs w:val="28"/>
        </w:rPr>
        <w:t xml:space="preserve">аселению </w:t>
      </w:r>
      <w:r>
        <w:rPr>
          <w:szCs w:val="28"/>
        </w:rPr>
        <w:t>муниципальных образований Челябинской области осуществляется</w:t>
      </w:r>
      <w:r w:rsidRPr="00947615">
        <w:rPr>
          <w:szCs w:val="28"/>
        </w:rPr>
        <w:t xml:space="preserve"> </w:t>
      </w:r>
      <w:r>
        <w:rPr>
          <w:szCs w:val="28"/>
        </w:rPr>
        <w:t xml:space="preserve">выездными </w:t>
      </w:r>
      <w:r w:rsidRPr="00947615">
        <w:rPr>
          <w:szCs w:val="28"/>
        </w:rPr>
        <w:t>специализированными бригадами:</w:t>
      </w:r>
    </w:p>
    <w:p w:rsidR="0033508D" w:rsidRPr="008710F4" w:rsidRDefault="0033508D" w:rsidP="0033508D">
      <w:pPr>
        <w:ind w:firstLine="720"/>
        <w:jc w:val="both"/>
        <w:rPr>
          <w:szCs w:val="28"/>
        </w:rPr>
      </w:pPr>
      <w:r>
        <w:rPr>
          <w:szCs w:val="28"/>
        </w:rPr>
        <w:t xml:space="preserve">- ГБУЗ «Челябинская </w:t>
      </w:r>
      <w:r w:rsidRPr="008710F4">
        <w:rPr>
          <w:szCs w:val="28"/>
        </w:rPr>
        <w:t xml:space="preserve">областная клиническая больница», </w:t>
      </w:r>
      <w:r>
        <w:rPr>
          <w:szCs w:val="28"/>
        </w:rPr>
        <w:t xml:space="preserve">                       </w:t>
      </w:r>
      <w:r w:rsidRPr="008710F4">
        <w:rPr>
          <w:szCs w:val="28"/>
        </w:rPr>
        <w:t xml:space="preserve">ГБУЗ «Челябинская областная детская клиническая больница», </w:t>
      </w:r>
      <w:r>
        <w:rPr>
          <w:szCs w:val="28"/>
        </w:rPr>
        <w:t xml:space="preserve">                           </w:t>
      </w:r>
      <w:r w:rsidRPr="008710F4">
        <w:rPr>
          <w:szCs w:val="28"/>
        </w:rPr>
        <w:t xml:space="preserve">ГБУЗ «Областной перинатальный центр», ГБУЗ «Челябинский областной кардиологический диспансер», МУЗ «Детская городская больница № 3» города Магнитогорска, МАУЗ «Городская больница № 3» города Магнитогорска, </w:t>
      </w:r>
      <w:r>
        <w:rPr>
          <w:szCs w:val="28"/>
        </w:rPr>
        <w:t xml:space="preserve">   </w:t>
      </w:r>
      <w:r w:rsidRPr="008710F4">
        <w:rPr>
          <w:szCs w:val="28"/>
        </w:rPr>
        <w:t xml:space="preserve">ГБУЗ «Челябинский областной клинический кожно-венерологический диспансер» в соответствии с </w:t>
      </w:r>
      <w:r>
        <w:rPr>
          <w:szCs w:val="28"/>
        </w:rPr>
        <w:t>п</w:t>
      </w:r>
      <w:r w:rsidRPr="008710F4">
        <w:rPr>
          <w:szCs w:val="28"/>
        </w:rPr>
        <w:t xml:space="preserve">риказом Минздрава Челябинской области от 17.08.2017 № 1528.   </w:t>
      </w:r>
    </w:p>
    <w:p w:rsidR="0033508D" w:rsidRDefault="0033508D" w:rsidP="0033508D">
      <w:pPr>
        <w:ind w:firstLine="720"/>
        <w:jc w:val="both"/>
        <w:rPr>
          <w:szCs w:val="28"/>
        </w:rPr>
      </w:pPr>
      <w:r w:rsidRPr="008710F4">
        <w:rPr>
          <w:szCs w:val="28"/>
        </w:rPr>
        <w:t xml:space="preserve">Оплата оказанной </w:t>
      </w:r>
      <w:r w:rsidRPr="000C4BDC">
        <w:rPr>
          <w:szCs w:val="28"/>
        </w:rPr>
        <w:t>плановой первичной специализированной медико-санитарной помощи</w:t>
      </w:r>
      <w:r w:rsidRPr="00947615">
        <w:rPr>
          <w:szCs w:val="28"/>
        </w:rPr>
        <w:t xml:space="preserve"> </w:t>
      </w:r>
      <w:r>
        <w:rPr>
          <w:szCs w:val="28"/>
        </w:rPr>
        <w:t xml:space="preserve">осуществляется по установленным тарифам на оплату медицинской помощи в соответствии с приложением </w:t>
      </w:r>
      <w:r w:rsidRPr="008710F4">
        <w:rPr>
          <w:szCs w:val="28"/>
        </w:rPr>
        <w:t>10/4</w:t>
      </w:r>
      <w:r>
        <w:rPr>
          <w:szCs w:val="28"/>
        </w:rPr>
        <w:t xml:space="preserve"> к Тарифному соглашению.</w:t>
      </w:r>
    </w:p>
    <w:p w:rsidR="0033508D" w:rsidRDefault="0033508D" w:rsidP="0033508D">
      <w:pPr>
        <w:ind w:firstLine="720"/>
        <w:jc w:val="both"/>
        <w:rPr>
          <w:szCs w:val="28"/>
        </w:rPr>
      </w:pPr>
      <w:r>
        <w:rPr>
          <w:szCs w:val="28"/>
        </w:rPr>
        <w:t>Оплата профилактической медицинской</w:t>
      </w:r>
      <w:r w:rsidRPr="000C4BDC">
        <w:rPr>
          <w:szCs w:val="28"/>
        </w:rPr>
        <w:t xml:space="preserve"> помощи</w:t>
      </w:r>
      <w:r>
        <w:rPr>
          <w:szCs w:val="28"/>
        </w:rPr>
        <w:t xml:space="preserve"> осуществляется в рамках:</w:t>
      </w:r>
    </w:p>
    <w:p w:rsidR="0033508D" w:rsidRDefault="0033508D" w:rsidP="0033508D">
      <w:pPr>
        <w:ind w:firstLine="720"/>
        <w:jc w:val="both"/>
        <w:rPr>
          <w:szCs w:val="28"/>
        </w:rPr>
      </w:pPr>
      <w:r>
        <w:rPr>
          <w:szCs w:val="28"/>
        </w:rPr>
        <w:t xml:space="preserve">- диспансеризации взрослого населения; </w:t>
      </w:r>
    </w:p>
    <w:p w:rsidR="0033508D" w:rsidRDefault="0033508D" w:rsidP="0033508D">
      <w:pPr>
        <w:ind w:firstLine="720"/>
        <w:jc w:val="both"/>
        <w:rPr>
          <w:szCs w:val="28"/>
        </w:rPr>
      </w:pPr>
      <w:r>
        <w:rPr>
          <w:szCs w:val="28"/>
        </w:rPr>
        <w:t>- диспансеризации детей-сирот и детей, находящихся в трудной жизненной ситуации;</w:t>
      </w:r>
    </w:p>
    <w:p w:rsidR="0033508D" w:rsidRDefault="0033508D" w:rsidP="0033508D">
      <w:pPr>
        <w:ind w:firstLine="720"/>
        <w:jc w:val="both"/>
        <w:rPr>
          <w:szCs w:val="28"/>
        </w:rPr>
      </w:pPr>
      <w:r>
        <w:rPr>
          <w:szCs w:val="28"/>
        </w:rPr>
        <w:t xml:space="preserve">- диспансеризации детей-сирот и детей, оставшихся без попечения родителей; </w:t>
      </w:r>
    </w:p>
    <w:p w:rsidR="0033508D" w:rsidRDefault="0033508D" w:rsidP="0033508D">
      <w:pPr>
        <w:ind w:firstLine="720"/>
        <w:jc w:val="both"/>
        <w:rPr>
          <w:szCs w:val="28"/>
        </w:rPr>
      </w:pPr>
      <w:r>
        <w:rPr>
          <w:szCs w:val="28"/>
        </w:rPr>
        <w:lastRenderedPageBreak/>
        <w:t>- профилактических медицинских осмотров взрослого застрахованного населения, проведенных</w:t>
      </w:r>
      <w:r w:rsidRPr="00822A4F">
        <w:rPr>
          <w:szCs w:val="28"/>
        </w:rPr>
        <w:t xml:space="preserve"> в соответствии с </w:t>
      </w:r>
      <w:r>
        <w:rPr>
          <w:szCs w:val="28"/>
        </w:rPr>
        <w:t>п</w:t>
      </w:r>
      <w:r w:rsidRPr="00822A4F">
        <w:rPr>
          <w:szCs w:val="28"/>
        </w:rPr>
        <w:t>риказ</w:t>
      </w:r>
      <w:r>
        <w:rPr>
          <w:szCs w:val="28"/>
        </w:rPr>
        <w:t>о</w:t>
      </w:r>
      <w:r w:rsidRPr="00822A4F">
        <w:rPr>
          <w:szCs w:val="28"/>
        </w:rPr>
        <w:t>м Минздрава РФ от 06.12.2012 № 1011н</w:t>
      </w:r>
      <w:r w:rsidRPr="005F4085">
        <w:rPr>
          <w:color w:val="000000" w:themeColor="text1"/>
          <w:szCs w:val="28"/>
        </w:rPr>
        <w:t>;</w:t>
      </w:r>
    </w:p>
    <w:p w:rsidR="0033508D" w:rsidRDefault="0033508D" w:rsidP="0033508D">
      <w:pPr>
        <w:ind w:firstLine="720"/>
        <w:jc w:val="both"/>
        <w:rPr>
          <w:szCs w:val="28"/>
        </w:rPr>
      </w:pPr>
      <w:r>
        <w:rPr>
          <w:szCs w:val="28"/>
        </w:rPr>
        <w:t>- профилактических</w:t>
      </w:r>
      <w:r w:rsidRPr="00053BB9">
        <w:rPr>
          <w:szCs w:val="28"/>
        </w:rPr>
        <w:t xml:space="preserve"> медицинских осмотров детского застрахованного населения</w:t>
      </w:r>
      <w:r>
        <w:rPr>
          <w:szCs w:val="28"/>
        </w:rPr>
        <w:t xml:space="preserve">, </w:t>
      </w:r>
      <w:r w:rsidRPr="00B60CFF">
        <w:rPr>
          <w:szCs w:val="28"/>
        </w:rPr>
        <w:t>проведенных</w:t>
      </w:r>
      <w:r>
        <w:rPr>
          <w:szCs w:val="28"/>
        </w:rPr>
        <w:t xml:space="preserve"> в соответствии </w:t>
      </w:r>
      <w:r w:rsidRPr="00053BB9">
        <w:rPr>
          <w:szCs w:val="28"/>
        </w:rPr>
        <w:t xml:space="preserve">с </w:t>
      </w:r>
      <w:r>
        <w:rPr>
          <w:szCs w:val="28"/>
        </w:rPr>
        <w:t>п</w:t>
      </w:r>
      <w:r w:rsidRPr="00053BB9">
        <w:rPr>
          <w:szCs w:val="28"/>
        </w:rPr>
        <w:t xml:space="preserve">риказом </w:t>
      </w:r>
      <w:r w:rsidRPr="008710F4">
        <w:rPr>
          <w:szCs w:val="28"/>
        </w:rPr>
        <w:t>Минздрава РФ от 10.08.2017 № 514н.</w:t>
      </w:r>
    </w:p>
    <w:p w:rsidR="0033508D" w:rsidRPr="00E46372" w:rsidRDefault="0033508D" w:rsidP="0033508D">
      <w:pPr>
        <w:ind w:firstLine="720"/>
        <w:jc w:val="both"/>
        <w:rPr>
          <w:szCs w:val="28"/>
        </w:rPr>
      </w:pPr>
      <w:r>
        <w:rPr>
          <w:szCs w:val="28"/>
        </w:rPr>
        <w:t>1.1.5.</w:t>
      </w:r>
      <w:r w:rsidRPr="004B43E7">
        <w:rPr>
          <w:szCs w:val="28"/>
        </w:rPr>
        <w:t>2. Учёт</w:t>
      </w:r>
      <w:r w:rsidRPr="00E46372">
        <w:rPr>
          <w:szCs w:val="28"/>
        </w:rPr>
        <w:t xml:space="preserve"> </w:t>
      </w:r>
      <w:r w:rsidRPr="000C4BDC">
        <w:rPr>
          <w:szCs w:val="28"/>
        </w:rPr>
        <w:t>плановой первичной специализированной медико-санитарной помощи</w:t>
      </w:r>
      <w:r>
        <w:rPr>
          <w:szCs w:val="28"/>
        </w:rPr>
        <w:t xml:space="preserve"> </w:t>
      </w:r>
      <w:r w:rsidRPr="00E46372">
        <w:rPr>
          <w:szCs w:val="28"/>
        </w:rPr>
        <w:t xml:space="preserve">(посещений), врача-специалиста </w:t>
      </w:r>
      <w:r>
        <w:rPr>
          <w:szCs w:val="28"/>
        </w:rPr>
        <w:t xml:space="preserve">выездной </w:t>
      </w:r>
      <w:r w:rsidRPr="00E46372">
        <w:rPr>
          <w:szCs w:val="28"/>
        </w:rPr>
        <w:t>специализированной бригады осуществляется путём заполнения учётной медицинской документации согласно приказу Мин</w:t>
      </w:r>
      <w:r>
        <w:rPr>
          <w:szCs w:val="28"/>
        </w:rPr>
        <w:t xml:space="preserve">здрава </w:t>
      </w:r>
      <w:r w:rsidRPr="00E46372">
        <w:rPr>
          <w:szCs w:val="28"/>
        </w:rPr>
        <w:t>РФ от 13.11.2003 № 545, а именно</w:t>
      </w:r>
      <w:r>
        <w:rPr>
          <w:szCs w:val="28"/>
        </w:rPr>
        <w:t>:</w:t>
      </w:r>
      <w:r w:rsidRPr="00E46372">
        <w:rPr>
          <w:szCs w:val="28"/>
        </w:rPr>
        <w:t xml:space="preserve"> делается соответствующая запись в амбулаторной карте пациента.</w:t>
      </w:r>
    </w:p>
    <w:p w:rsidR="0033508D" w:rsidRDefault="0033508D" w:rsidP="0033508D">
      <w:pPr>
        <w:ind w:firstLine="720"/>
        <w:jc w:val="both"/>
        <w:rPr>
          <w:color w:val="000000" w:themeColor="text1"/>
          <w:sz w:val="20"/>
        </w:rPr>
      </w:pPr>
      <w:r>
        <w:rPr>
          <w:szCs w:val="28"/>
        </w:rPr>
        <w:t>1.1.5.</w:t>
      </w:r>
      <w:r w:rsidRPr="0097067F">
        <w:rPr>
          <w:szCs w:val="28"/>
        </w:rPr>
        <w:t xml:space="preserve">3. </w:t>
      </w:r>
      <w:r w:rsidRPr="00806178">
        <w:rPr>
          <w:szCs w:val="28"/>
        </w:rPr>
        <w:t xml:space="preserve">В целях ведения персонифицированного учёта каждый врач-специалист </w:t>
      </w:r>
      <w:r>
        <w:rPr>
          <w:szCs w:val="28"/>
        </w:rPr>
        <w:t xml:space="preserve">выездной специализированной бригады </w:t>
      </w:r>
      <w:r w:rsidRPr="00806178">
        <w:rPr>
          <w:szCs w:val="28"/>
        </w:rPr>
        <w:t xml:space="preserve">заполняет форму № </w:t>
      </w:r>
      <w:hyperlink r:id="rId11" w:history="1">
        <w:r w:rsidRPr="00806178">
          <w:rPr>
            <w:szCs w:val="28"/>
          </w:rPr>
          <w:t>025-1/у</w:t>
        </w:r>
      </w:hyperlink>
      <w:r w:rsidRPr="00806178">
        <w:rPr>
          <w:szCs w:val="28"/>
        </w:rPr>
        <w:t xml:space="preserve"> «</w:t>
      </w:r>
      <w:r w:rsidRPr="00806178">
        <w:rPr>
          <w:rFonts w:eastAsia="Calibri"/>
          <w:szCs w:val="28"/>
        </w:rPr>
        <w:t>Талон пациента, получающего медицинскую помощь в амбулаторных условиях</w:t>
      </w:r>
      <w:r w:rsidRPr="00806178">
        <w:rPr>
          <w:szCs w:val="28"/>
        </w:rPr>
        <w:t>»,</w:t>
      </w:r>
      <w:r w:rsidRPr="0019050C">
        <w:rPr>
          <w:szCs w:val="28"/>
        </w:rPr>
        <w:t xml:space="preserve"> </w:t>
      </w:r>
      <w:r>
        <w:rPr>
          <w:szCs w:val="28"/>
        </w:rPr>
        <w:t>утвержденную</w:t>
      </w:r>
      <w:r w:rsidRPr="00104846">
        <w:rPr>
          <w:szCs w:val="28"/>
        </w:rPr>
        <w:t xml:space="preserve"> приказом</w:t>
      </w:r>
      <w:r>
        <w:rPr>
          <w:szCs w:val="28"/>
        </w:rPr>
        <w:t xml:space="preserve"> </w:t>
      </w:r>
      <w:r w:rsidRPr="00E46372">
        <w:rPr>
          <w:szCs w:val="28"/>
        </w:rPr>
        <w:t>Мин</w:t>
      </w:r>
      <w:r>
        <w:rPr>
          <w:szCs w:val="28"/>
        </w:rPr>
        <w:t>здрава</w:t>
      </w:r>
      <w:r w:rsidRPr="00104846">
        <w:rPr>
          <w:szCs w:val="28"/>
        </w:rPr>
        <w:t xml:space="preserve"> РФ</w:t>
      </w:r>
      <w:r>
        <w:rPr>
          <w:szCs w:val="28"/>
        </w:rPr>
        <w:t xml:space="preserve"> </w:t>
      </w:r>
      <w:r w:rsidRPr="00104846">
        <w:rPr>
          <w:szCs w:val="28"/>
        </w:rPr>
        <w:t>от 15.12.2014</w:t>
      </w:r>
      <w:r>
        <w:rPr>
          <w:szCs w:val="28"/>
        </w:rPr>
        <w:t xml:space="preserve"> </w:t>
      </w:r>
      <w:r w:rsidRPr="00104846">
        <w:rPr>
          <w:szCs w:val="28"/>
        </w:rPr>
        <w:t>№ 834н</w:t>
      </w:r>
      <w:r>
        <w:rPr>
          <w:szCs w:val="28"/>
        </w:rPr>
        <w:t>,</w:t>
      </w:r>
      <w:r w:rsidRPr="00806178">
        <w:rPr>
          <w:szCs w:val="28"/>
        </w:rPr>
        <w:t xml:space="preserve"> однократно на одного пациента, которому оказана медицинская помощь.</w:t>
      </w:r>
      <w:r w:rsidRPr="00E748F5">
        <w:rPr>
          <w:color w:val="000000" w:themeColor="text1"/>
          <w:sz w:val="20"/>
          <w:highlight w:val="cyan"/>
        </w:rPr>
        <w:t xml:space="preserve"> </w:t>
      </w:r>
    </w:p>
    <w:p w:rsidR="0033508D" w:rsidRDefault="0033508D" w:rsidP="0033508D">
      <w:pPr>
        <w:ind w:firstLine="720"/>
        <w:jc w:val="both"/>
        <w:rPr>
          <w:szCs w:val="28"/>
        </w:rPr>
      </w:pPr>
      <w:r w:rsidRPr="005A0042">
        <w:rPr>
          <w:szCs w:val="28"/>
        </w:rPr>
        <w:t xml:space="preserve">1.1.5.4. </w:t>
      </w:r>
      <w:proofErr w:type="gramStart"/>
      <w:r w:rsidRPr="005A0042">
        <w:rPr>
          <w:szCs w:val="28"/>
        </w:rPr>
        <w:t>Медицинская помощь (посещения), оказанная врачами-специалистами выездных специализированных бригад, оплачивается по установленным тарифам на оплату м</w:t>
      </w:r>
      <w:r w:rsidR="00A62C08" w:rsidRPr="005A0042">
        <w:rPr>
          <w:szCs w:val="28"/>
        </w:rPr>
        <w:t>едицинской</w:t>
      </w:r>
      <w:r w:rsidRPr="005A0042">
        <w:rPr>
          <w:szCs w:val="28"/>
        </w:rPr>
        <w:t xml:space="preserve"> помощи</w:t>
      </w:r>
      <w:r w:rsidR="00A62C08" w:rsidRPr="005A0042">
        <w:rPr>
          <w:szCs w:val="28"/>
        </w:rPr>
        <w:t xml:space="preserve"> (приложение 10/4)</w:t>
      </w:r>
      <w:r w:rsidRPr="005A0042">
        <w:rPr>
          <w:szCs w:val="28"/>
        </w:rPr>
        <w:t xml:space="preserve"> и включается в «Расчетную ведомость на оплату медицинской помощи по амбулаторно-поликлиническим подразделениям медицинской организации, финансируемой СМО» (приложение 1/5 к Тарифному соглашению), «Счет на оплату медицинской помощи амбулаторно-поликлинических подразделений медицинской организации, финансируемой СМО» (приложение 1/1 к Тарифному соглашению).</w:t>
      </w:r>
      <w:proofErr w:type="gramEnd"/>
    </w:p>
    <w:p w:rsidR="0033508D" w:rsidRDefault="00632241" w:rsidP="00C941F5">
      <w:pPr>
        <w:ind w:firstLine="709"/>
        <w:jc w:val="both"/>
        <w:rPr>
          <w:szCs w:val="28"/>
        </w:rPr>
      </w:pPr>
      <w:r w:rsidRPr="00B61A64">
        <w:rPr>
          <w:color w:val="000000" w:themeColor="text1"/>
          <w:sz w:val="20"/>
          <w:highlight w:val="cyan"/>
        </w:rPr>
        <w:t>(</w:t>
      </w:r>
      <w:proofErr w:type="spellStart"/>
      <w:r w:rsidR="005A0042">
        <w:rPr>
          <w:color w:val="000000" w:themeColor="text1"/>
          <w:sz w:val="20"/>
          <w:highlight w:val="cyan"/>
        </w:rPr>
        <w:t>изм</w:t>
      </w:r>
      <w:proofErr w:type="spellEnd"/>
      <w:r w:rsidR="005A0042">
        <w:rPr>
          <w:color w:val="000000" w:themeColor="text1"/>
          <w:sz w:val="20"/>
          <w:highlight w:val="cyan"/>
        </w:rPr>
        <w:t>. п.</w:t>
      </w:r>
      <w:r>
        <w:rPr>
          <w:color w:val="000000" w:themeColor="text1"/>
          <w:sz w:val="20"/>
          <w:highlight w:val="cyan"/>
        </w:rPr>
        <w:t>7 Д/С от 17</w:t>
      </w:r>
      <w:r w:rsidRPr="00B61A64">
        <w:rPr>
          <w:color w:val="000000" w:themeColor="text1"/>
          <w:sz w:val="20"/>
          <w:highlight w:val="cyan"/>
        </w:rPr>
        <w:t>.0</w:t>
      </w:r>
      <w:r>
        <w:rPr>
          <w:color w:val="000000" w:themeColor="text1"/>
          <w:sz w:val="20"/>
          <w:highlight w:val="cyan"/>
        </w:rPr>
        <w:t>1.2018 № 1/625</w:t>
      </w:r>
      <w:r w:rsidRPr="00B61A64">
        <w:rPr>
          <w:color w:val="000000" w:themeColor="text1"/>
          <w:sz w:val="20"/>
          <w:highlight w:val="cyan"/>
        </w:rPr>
        <w:t>-ОМ</w:t>
      </w:r>
      <w:r>
        <w:rPr>
          <w:color w:val="000000" w:themeColor="text1"/>
          <w:sz w:val="20"/>
          <w:highlight w:val="cyan"/>
        </w:rPr>
        <w:t>С</w:t>
      </w:r>
      <w:r w:rsidRPr="00B61A64">
        <w:rPr>
          <w:color w:val="000000" w:themeColor="text1"/>
          <w:sz w:val="20"/>
          <w:highlight w:val="cyan"/>
        </w:rPr>
        <w:t>, действ</w:t>
      </w:r>
      <w:proofErr w:type="gramStart"/>
      <w:r w:rsidRPr="00B61A64">
        <w:rPr>
          <w:color w:val="000000" w:themeColor="text1"/>
          <w:sz w:val="20"/>
          <w:highlight w:val="cyan"/>
        </w:rPr>
        <w:t>.</w:t>
      </w:r>
      <w:proofErr w:type="gramEnd"/>
      <w:r w:rsidRPr="00B61A64">
        <w:rPr>
          <w:color w:val="000000" w:themeColor="text1"/>
          <w:sz w:val="20"/>
          <w:highlight w:val="cyan"/>
        </w:rPr>
        <w:t xml:space="preserve"> </w:t>
      </w:r>
      <w:proofErr w:type="gramStart"/>
      <w:r w:rsidRPr="00B61A64">
        <w:rPr>
          <w:color w:val="000000" w:themeColor="text1"/>
          <w:sz w:val="20"/>
          <w:highlight w:val="cyan"/>
        </w:rPr>
        <w:t>с</w:t>
      </w:r>
      <w:proofErr w:type="gramEnd"/>
      <w:r w:rsidRPr="00B61A64">
        <w:rPr>
          <w:color w:val="000000" w:themeColor="text1"/>
          <w:sz w:val="20"/>
          <w:highlight w:val="cyan"/>
        </w:rPr>
        <w:t xml:space="preserve"> 01.0</w:t>
      </w:r>
      <w:r>
        <w:rPr>
          <w:color w:val="000000" w:themeColor="text1"/>
          <w:sz w:val="20"/>
          <w:highlight w:val="cyan"/>
        </w:rPr>
        <w:t>1.2018</w:t>
      </w:r>
      <w:r w:rsidRPr="00B61A64">
        <w:rPr>
          <w:color w:val="000000" w:themeColor="text1"/>
          <w:sz w:val="20"/>
          <w:highlight w:val="cyan"/>
        </w:rPr>
        <w:t>)</w:t>
      </w:r>
    </w:p>
    <w:p w:rsidR="0033508D" w:rsidRDefault="0033508D" w:rsidP="008B5118">
      <w:pPr>
        <w:pStyle w:val="a3"/>
        <w:tabs>
          <w:tab w:val="left" w:pos="0"/>
        </w:tabs>
        <w:suppressAutoHyphens/>
        <w:ind w:right="-2" w:firstLine="709"/>
        <w:rPr>
          <w:szCs w:val="28"/>
        </w:rPr>
      </w:pPr>
    </w:p>
    <w:p w:rsidR="00975260" w:rsidRDefault="00975260" w:rsidP="00F936AC">
      <w:pPr>
        <w:pStyle w:val="ConsPlusTitle"/>
        <w:widowControl/>
        <w:jc w:val="both"/>
        <w:rPr>
          <w:szCs w:val="28"/>
          <w:highlight w:val="cyan"/>
        </w:rPr>
      </w:pPr>
      <w:r w:rsidRPr="00975260">
        <w:rPr>
          <w:sz w:val="28"/>
          <w:szCs w:val="28"/>
        </w:rPr>
        <w:t xml:space="preserve">          1.1.6. Оплата медицинской помощи в приемных отделениях круглосуточных стационаров в сфере ОМС Челябинской области</w:t>
      </w:r>
      <w:r w:rsidR="00F936AC">
        <w:rPr>
          <w:sz w:val="28"/>
          <w:szCs w:val="28"/>
        </w:rPr>
        <w:t>:</w:t>
      </w:r>
    </w:p>
    <w:p w:rsidR="00975260" w:rsidRPr="00975260" w:rsidRDefault="00975260" w:rsidP="00975260">
      <w:pPr>
        <w:autoSpaceDE w:val="0"/>
        <w:autoSpaceDN w:val="0"/>
        <w:adjustRightInd w:val="0"/>
        <w:ind w:firstLine="709"/>
        <w:jc w:val="both"/>
        <w:rPr>
          <w:szCs w:val="28"/>
        </w:rPr>
      </w:pPr>
      <w:r w:rsidRPr="00975260">
        <w:rPr>
          <w:szCs w:val="28"/>
        </w:rPr>
        <w:t>1.1.6.1. К случаям оказания медицинской помощи в приемных отделениях круглосуточных стационаров, которые учитываются в качестве посещения, следует относить контакт пациента с врачом приемного отделения без последующей госпитализации: при отсутствии показаний для госпитализации, при отказе пациента от госпитализации.</w:t>
      </w:r>
    </w:p>
    <w:p w:rsidR="00975260" w:rsidRDefault="00975260" w:rsidP="00975260">
      <w:pPr>
        <w:autoSpaceDE w:val="0"/>
        <w:autoSpaceDN w:val="0"/>
        <w:adjustRightInd w:val="0"/>
        <w:ind w:firstLine="709"/>
        <w:jc w:val="both"/>
        <w:rPr>
          <w:szCs w:val="28"/>
        </w:rPr>
      </w:pPr>
      <w:r w:rsidRPr="00975260">
        <w:rPr>
          <w:szCs w:val="28"/>
        </w:rPr>
        <w:t>В случаях оказания медицинской помощи в приемных отделениях круглосуточных стационаров и проведения консультативно-диагностических услуг в диагностических и лечебных отделениях стационара медицинской организации без последующей госпитализации, длительностью до 6-ти часов, единицей объема оказанной услуги является посещение.</w:t>
      </w:r>
    </w:p>
    <w:p w:rsidR="00975260" w:rsidRDefault="00F77EA5" w:rsidP="00975260">
      <w:pPr>
        <w:autoSpaceDE w:val="0"/>
        <w:autoSpaceDN w:val="0"/>
        <w:adjustRightInd w:val="0"/>
        <w:ind w:firstLine="709"/>
        <w:jc w:val="both"/>
        <w:outlineLvl w:val="1"/>
        <w:rPr>
          <w:szCs w:val="28"/>
        </w:rPr>
      </w:pPr>
      <w:r w:rsidRPr="005A4662">
        <w:rPr>
          <w:color w:val="000000"/>
          <w:szCs w:val="28"/>
          <w:shd w:val="clear" w:color="auto" w:fill="FFFFFF"/>
        </w:rPr>
        <w:t xml:space="preserve">1.1.6.2. </w:t>
      </w:r>
      <w:r w:rsidRPr="005A4662">
        <w:rPr>
          <w:szCs w:val="28"/>
        </w:rPr>
        <w:t xml:space="preserve">Оплата медицинской помощи, оказываемой в приемных отделениях медицинских организаций, указанных в приложении 2/2 Тарифного соглашения, на базе которых организованы региональный сосудистый центр и/или межмуниципальные сосудистые центры и/или первичные сосудистые центры, осуществляется по тарифу на оплату медицинской помощи «Врач </w:t>
      </w:r>
      <w:r w:rsidRPr="005A4662">
        <w:rPr>
          <w:szCs w:val="28"/>
        </w:rPr>
        <w:lastRenderedPageBreak/>
        <w:t>приемного отделения (РСЦ, ММСЦ, ПСО)</w:t>
      </w:r>
      <w:r>
        <w:rPr>
          <w:szCs w:val="28"/>
        </w:rPr>
        <w:t>»</w:t>
      </w:r>
      <w:proofErr w:type="gramStart"/>
      <w:r w:rsidRPr="005A4662">
        <w:rPr>
          <w:szCs w:val="28"/>
        </w:rPr>
        <w:t>.</w:t>
      </w:r>
      <w:proofErr w:type="gramEnd"/>
      <w:r w:rsidRPr="00B61A64">
        <w:rPr>
          <w:color w:val="000000" w:themeColor="text1"/>
          <w:sz w:val="20"/>
          <w:highlight w:val="cyan"/>
        </w:rPr>
        <w:t xml:space="preserve"> (</w:t>
      </w:r>
      <w:proofErr w:type="spellStart"/>
      <w:proofErr w:type="gramStart"/>
      <w:r>
        <w:rPr>
          <w:color w:val="000000" w:themeColor="text1"/>
          <w:sz w:val="20"/>
          <w:highlight w:val="cyan"/>
        </w:rPr>
        <w:t>и</w:t>
      </w:r>
      <w:proofErr w:type="gramEnd"/>
      <w:r>
        <w:rPr>
          <w:color w:val="000000" w:themeColor="text1"/>
          <w:sz w:val="20"/>
          <w:highlight w:val="cyan"/>
        </w:rPr>
        <w:t>зм</w:t>
      </w:r>
      <w:proofErr w:type="spellEnd"/>
      <w:r>
        <w:rPr>
          <w:color w:val="000000" w:themeColor="text1"/>
          <w:sz w:val="20"/>
          <w:highlight w:val="cyan"/>
        </w:rPr>
        <w:t>. п.11 Д/С от 14</w:t>
      </w:r>
      <w:r w:rsidRPr="00B61A64">
        <w:rPr>
          <w:color w:val="000000" w:themeColor="text1"/>
          <w:sz w:val="20"/>
          <w:highlight w:val="cyan"/>
        </w:rPr>
        <w:t>.0</w:t>
      </w:r>
      <w:r>
        <w:rPr>
          <w:color w:val="000000" w:themeColor="text1"/>
          <w:sz w:val="20"/>
          <w:highlight w:val="cyan"/>
        </w:rPr>
        <w:t>2.2018 № 2/625</w:t>
      </w:r>
      <w:r w:rsidRPr="00B61A64">
        <w:rPr>
          <w:color w:val="000000" w:themeColor="text1"/>
          <w:sz w:val="20"/>
          <w:highlight w:val="cyan"/>
        </w:rPr>
        <w:t>-ОМ</w:t>
      </w:r>
      <w:r>
        <w:rPr>
          <w:color w:val="000000" w:themeColor="text1"/>
          <w:sz w:val="20"/>
          <w:highlight w:val="cyan"/>
        </w:rPr>
        <w:t>С</w:t>
      </w:r>
      <w:r w:rsidRPr="00B61A64">
        <w:rPr>
          <w:color w:val="000000" w:themeColor="text1"/>
          <w:sz w:val="20"/>
          <w:highlight w:val="cyan"/>
        </w:rPr>
        <w:t>, действ. с 01.0</w:t>
      </w:r>
      <w:r>
        <w:rPr>
          <w:color w:val="000000" w:themeColor="text1"/>
          <w:sz w:val="20"/>
          <w:highlight w:val="cyan"/>
        </w:rPr>
        <w:t>2.2018</w:t>
      </w:r>
      <w:r w:rsidRPr="00B61A64">
        <w:rPr>
          <w:color w:val="000000" w:themeColor="text1"/>
          <w:sz w:val="20"/>
          <w:highlight w:val="cyan"/>
        </w:rPr>
        <w:t>)</w:t>
      </w:r>
    </w:p>
    <w:p w:rsidR="00A62EE7" w:rsidRPr="00A62EE7" w:rsidRDefault="00975260" w:rsidP="00A62EE7">
      <w:pPr>
        <w:ind w:firstLine="709"/>
        <w:jc w:val="both"/>
        <w:rPr>
          <w:color w:val="000000"/>
          <w:szCs w:val="28"/>
          <w:shd w:val="clear" w:color="auto" w:fill="FFFFFF"/>
        </w:rPr>
      </w:pPr>
      <w:r w:rsidRPr="00A62EE7">
        <w:rPr>
          <w:szCs w:val="28"/>
        </w:rPr>
        <w:t xml:space="preserve">1.1.6.3. </w:t>
      </w:r>
      <w:r w:rsidR="00A62EE7" w:rsidRPr="00A62EE7">
        <w:rPr>
          <w:szCs w:val="28"/>
        </w:rPr>
        <w:t xml:space="preserve">Оплата медицинской помощи, оказываемой в приемных отделениях медицинских организаций, указанных в приложении 2/2 Тарифного соглашения </w:t>
      </w:r>
      <w:r w:rsidR="00A62EE7" w:rsidRPr="00A62EE7">
        <w:rPr>
          <w:color w:val="000000"/>
          <w:szCs w:val="28"/>
          <w:shd w:val="clear" w:color="auto" w:fill="FFFFFF"/>
        </w:rPr>
        <w:t>взрослому застрахованному населению при поступлении в экстренном порядке с</w:t>
      </w:r>
      <w:r w:rsidR="00A62EE7" w:rsidRPr="00A62EE7">
        <w:rPr>
          <w:b/>
          <w:i/>
          <w:color w:val="000000"/>
          <w:szCs w:val="28"/>
          <w:shd w:val="clear" w:color="auto" w:fill="FFFFFF"/>
        </w:rPr>
        <w:t xml:space="preserve"> </w:t>
      </w:r>
      <w:r w:rsidR="00A62EE7" w:rsidRPr="00A62EE7">
        <w:rPr>
          <w:color w:val="000000"/>
          <w:szCs w:val="28"/>
          <w:shd w:val="clear" w:color="auto" w:fill="FFFFFF"/>
        </w:rPr>
        <w:t>предварительным диагнозом «Черепно-мозговая травма» </w:t>
      </w:r>
    </w:p>
    <w:p w:rsidR="00975260" w:rsidRPr="00975260" w:rsidRDefault="00A62EE7" w:rsidP="00A62EE7">
      <w:pPr>
        <w:autoSpaceDE w:val="0"/>
        <w:autoSpaceDN w:val="0"/>
        <w:adjustRightInd w:val="0"/>
        <w:jc w:val="both"/>
        <w:outlineLvl w:val="1"/>
        <w:rPr>
          <w:szCs w:val="28"/>
        </w:rPr>
      </w:pPr>
      <w:r w:rsidRPr="00A62EE7">
        <w:rPr>
          <w:szCs w:val="28"/>
        </w:rPr>
        <w:t>осуществляется по тарифу на оплату медицинской помощи</w:t>
      </w:r>
      <w:r w:rsidR="00831F2D">
        <w:rPr>
          <w:szCs w:val="28"/>
        </w:rPr>
        <w:t xml:space="preserve"> </w:t>
      </w:r>
      <w:r w:rsidRPr="00A62EE7">
        <w:rPr>
          <w:szCs w:val="28"/>
        </w:rPr>
        <w:t>«Врач приемного отделения (ЧМТ)»</w:t>
      </w:r>
      <w:r>
        <w:rPr>
          <w:szCs w:val="28"/>
        </w:rPr>
        <w:t>.</w:t>
      </w:r>
    </w:p>
    <w:p w:rsidR="00975260" w:rsidRPr="00975260" w:rsidRDefault="00A62EE7" w:rsidP="00975260">
      <w:pPr>
        <w:autoSpaceDE w:val="0"/>
        <w:autoSpaceDN w:val="0"/>
        <w:adjustRightInd w:val="0"/>
        <w:ind w:firstLine="709"/>
        <w:jc w:val="both"/>
        <w:rPr>
          <w:szCs w:val="28"/>
        </w:rPr>
      </w:pPr>
      <w:r>
        <w:rPr>
          <w:szCs w:val="28"/>
        </w:rPr>
        <w:t>1</w:t>
      </w:r>
      <w:r w:rsidR="00975260" w:rsidRPr="00975260">
        <w:rPr>
          <w:szCs w:val="28"/>
        </w:rPr>
        <w:t>.1.</w:t>
      </w:r>
      <w:r>
        <w:rPr>
          <w:szCs w:val="28"/>
        </w:rPr>
        <w:t>6</w:t>
      </w:r>
      <w:r w:rsidR="00975260" w:rsidRPr="00975260">
        <w:rPr>
          <w:szCs w:val="28"/>
        </w:rPr>
        <w:t>.</w:t>
      </w:r>
      <w:r>
        <w:rPr>
          <w:szCs w:val="28"/>
        </w:rPr>
        <w:t>4.</w:t>
      </w:r>
      <w:r w:rsidR="00975260" w:rsidRPr="00975260">
        <w:rPr>
          <w:szCs w:val="28"/>
        </w:rPr>
        <w:t xml:space="preserve"> </w:t>
      </w:r>
      <w:proofErr w:type="gramStart"/>
      <w:r w:rsidR="00975260" w:rsidRPr="00975260">
        <w:rPr>
          <w:szCs w:val="28"/>
        </w:rPr>
        <w:t>Учет случаев оказания медицинской помощи (посещений) в приемных отделениях круглосуточных стационаров больным без последующей госпитализации осуществляется врачом приемного отделения путем заполнения учетной медицинской документации в соответствии с приказом Минздрава РФ от 13.11.2003 № 545, а именно: делается соответствующая запись в «Журнале учета приема больных и отказов в госпитализации» (форма № 001/у), заполняется форма № 39/у-02.</w:t>
      </w:r>
      <w:proofErr w:type="gramEnd"/>
    </w:p>
    <w:p w:rsidR="00975260" w:rsidRPr="00975260" w:rsidRDefault="00A62EE7" w:rsidP="00975260">
      <w:pPr>
        <w:autoSpaceDE w:val="0"/>
        <w:autoSpaceDN w:val="0"/>
        <w:adjustRightInd w:val="0"/>
        <w:ind w:firstLine="709"/>
        <w:jc w:val="both"/>
        <w:rPr>
          <w:szCs w:val="28"/>
        </w:rPr>
      </w:pPr>
      <w:r>
        <w:rPr>
          <w:szCs w:val="28"/>
        </w:rPr>
        <w:t>1.1.6.5.</w:t>
      </w:r>
      <w:r w:rsidR="00975260" w:rsidRPr="00975260">
        <w:rPr>
          <w:szCs w:val="28"/>
        </w:rPr>
        <w:t xml:space="preserve"> </w:t>
      </w:r>
      <w:proofErr w:type="gramStart"/>
      <w:r w:rsidR="00975260" w:rsidRPr="00975260">
        <w:rPr>
          <w:szCs w:val="28"/>
        </w:rPr>
        <w:t>В целях ведения персонифицированного учета однократно заполняется «Талон пациента, получающего медицинскую помощь в амбулаторных условиях» (</w:t>
      </w:r>
      <w:hyperlink r:id="rId12" w:history="1">
        <w:r w:rsidR="00975260" w:rsidRPr="00975260">
          <w:rPr>
            <w:szCs w:val="28"/>
          </w:rPr>
          <w:t>форма № 025-1/у</w:t>
        </w:r>
      </w:hyperlink>
      <w:r w:rsidR="00975260" w:rsidRPr="00975260">
        <w:rPr>
          <w:szCs w:val="28"/>
        </w:rPr>
        <w:t xml:space="preserve">, утвержденная приказом </w:t>
      </w:r>
      <w:r w:rsidR="00C31F16" w:rsidRPr="00E46372">
        <w:rPr>
          <w:szCs w:val="28"/>
        </w:rPr>
        <w:t>Мин</w:t>
      </w:r>
      <w:r w:rsidR="00C31F16">
        <w:rPr>
          <w:szCs w:val="28"/>
        </w:rPr>
        <w:t>здрава</w:t>
      </w:r>
      <w:r w:rsidR="00C31F16" w:rsidRPr="00975260">
        <w:rPr>
          <w:szCs w:val="28"/>
        </w:rPr>
        <w:t xml:space="preserve"> </w:t>
      </w:r>
      <w:r w:rsidR="00975260" w:rsidRPr="00975260">
        <w:rPr>
          <w:szCs w:val="28"/>
        </w:rPr>
        <w:t xml:space="preserve">РФ от 15.12.2014 № 834н) на одного пациента, которому оказана медицинская помощь. </w:t>
      </w:r>
      <w:proofErr w:type="gramEnd"/>
    </w:p>
    <w:p w:rsidR="00975260" w:rsidRPr="00975260" w:rsidRDefault="00A62EE7" w:rsidP="00975260">
      <w:pPr>
        <w:autoSpaceDE w:val="0"/>
        <w:autoSpaceDN w:val="0"/>
        <w:adjustRightInd w:val="0"/>
        <w:ind w:firstLine="709"/>
        <w:jc w:val="both"/>
        <w:rPr>
          <w:szCs w:val="28"/>
        </w:rPr>
      </w:pPr>
      <w:r>
        <w:rPr>
          <w:szCs w:val="28"/>
        </w:rPr>
        <w:t>1.1.6.6</w:t>
      </w:r>
      <w:r w:rsidR="00975260" w:rsidRPr="00975260">
        <w:rPr>
          <w:szCs w:val="28"/>
        </w:rPr>
        <w:t xml:space="preserve">. </w:t>
      </w:r>
      <w:proofErr w:type="gramStart"/>
      <w:r w:rsidR="00975260" w:rsidRPr="00975260">
        <w:rPr>
          <w:szCs w:val="28"/>
        </w:rPr>
        <w:t xml:space="preserve">Объемы медицинской помощи (посещения), оказанной в приемных отделениях круглосуточных стационаров медицинских организаций, не участвующих в </w:t>
      </w:r>
      <w:proofErr w:type="spellStart"/>
      <w:r w:rsidR="00975260" w:rsidRPr="00975260">
        <w:rPr>
          <w:szCs w:val="28"/>
        </w:rPr>
        <w:t>подушевом</w:t>
      </w:r>
      <w:proofErr w:type="spellEnd"/>
      <w:r w:rsidR="00975260" w:rsidRPr="00975260">
        <w:rPr>
          <w:szCs w:val="28"/>
        </w:rPr>
        <w:t xml:space="preserve"> финансировании амбулаторно-поликлинической медицинской помощи в сфере ОМС Челябинской области, пациентам без последующей госпитализации включаются в расчетную ведомость, в счет на оплату медицинской помощи застрахованным гражданам в поликлинике и оплачиваются по тарифу «Врач приемного отделения (дежурный)».</w:t>
      </w:r>
      <w:proofErr w:type="gramEnd"/>
    </w:p>
    <w:p w:rsidR="00975260" w:rsidRPr="00975260" w:rsidRDefault="00975260" w:rsidP="00975260">
      <w:pPr>
        <w:ind w:firstLine="709"/>
        <w:jc w:val="both"/>
        <w:rPr>
          <w:szCs w:val="28"/>
        </w:rPr>
      </w:pPr>
      <w:r w:rsidRPr="00975260">
        <w:rPr>
          <w:szCs w:val="28"/>
        </w:rPr>
        <w:t xml:space="preserve">Оплата медицинской помощи (посещений), оказанной в приемных отделениях круглосуточных стационаров медицинских организаций, участвующих в </w:t>
      </w:r>
      <w:proofErr w:type="spellStart"/>
      <w:r w:rsidRPr="00975260">
        <w:rPr>
          <w:szCs w:val="28"/>
        </w:rPr>
        <w:t>подушевом</w:t>
      </w:r>
      <w:proofErr w:type="spellEnd"/>
      <w:r w:rsidRPr="00975260">
        <w:rPr>
          <w:szCs w:val="28"/>
        </w:rPr>
        <w:t xml:space="preserve"> финансировании амбулаторно-поликлинической медицинской помощи в сфере ОМС Челябинской области прикрепленным лицам, производится в рамках подушевого финансирования.</w:t>
      </w:r>
    </w:p>
    <w:p w:rsidR="00975260" w:rsidRPr="00975260" w:rsidRDefault="00975260" w:rsidP="00975260">
      <w:pPr>
        <w:ind w:firstLine="709"/>
        <w:jc w:val="both"/>
        <w:rPr>
          <w:szCs w:val="28"/>
        </w:rPr>
      </w:pPr>
      <w:r w:rsidRPr="00975260">
        <w:rPr>
          <w:szCs w:val="28"/>
        </w:rPr>
        <w:t xml:space="preserve">Оплата медицинской помощи (посещений) неприкрепленным лицам, оказанной в приемных отделениях круглосуточных стационаров медицинских организаций, участвующих в </w:t>
      </w:r>
      <w:proofErr w:type="spellStart"/>
      <w:r w:rsidRPr="00975260">
        <w:rPr>
          <w:szCs w:val="28"/>
        </w:rPr>
        <w:t>подушевом</w:t>
      </w:r>
      <w:proofErr w:type="spellEnd"/>
      <w:r w:rsidRPr="00975260">
        <w:rPr>
          <w:szCs w:val="28"/>
        </w:rPr>
        <w:t xml:space="preserve"> финансировании амбулаторно-поликлинической медицинской помощи в сфере ОМС Челябинской области, производится по тарифам на оплату внешней медицинской помощи (по тарифам для взаиморасчетов).</w:t>
      </w:r>
    </w:p>
    <w:p w:rsidR="00975260" w:rsidRDefault="00A62EE7" w:rsidP="00975260">
      <w:pPr>
        <w:ind w:firstLine="709"/>
        <w:jc w:val="both"/>
        <w:rPr>
          <w:szCs w:val="28"/>
        </w:rPr>
      </w:pPr>
      <w:r>
        <w:rPr>
          <w:szCs w:val="28"/>
        </w:rPr>
        <w:t>1.1.6.7.</w:t>
      </w:r>
      <w:r w:rsidR="00975260" w:rsidRPr="00975260">
        <w:rPr>
          <w:szCs w:val="28"/>
        </w:rPr>
        <w:t xml:space="preserve"> </w:t>
      </w:r>
      <w:proofErr w:type="gramStart"/>
      <w:r w:rsidR="00975260" w:rsidRPr="00975260">
        <w:rPr>
          <w:szCs w:val="28"/>
        </w:rPr>
        <w:t xml:space="preserve">Медицинские организации на основании данных персонифицированного учета ежемесячно формируют в разрезе СМО «Расчетную ведомость на оплату медицинской помощи по амбулаторно-поликлиническим подразделениям  медицинской организации, финансируемой </w:t>
      </w:r>
      <w:r w:rsidR="00C31F16">
        <w:rPr>
          <w:szCs w:val="28"/>
        </w:rPr>
        <w:t>СМО</w:t>
      </w:r>
      <w:r w:rsidR="00975260" w:rsidRPr="00975260">
        <w:rPr>
          <w:szCs w:val="28"/>
        </w:rPr>
        <w:t xml:space="preserve">» (приложение 1/5 к Тарифному соглашению), «Расчетную ведомость на оплату амбулаторно-поликлинической медицинской помощи, оказанной </w:t>
      </w:r>
      <w:r w:rsidR="00975260" w:rsidRPr="00975260">
        <w:rPr>
          <w:szCs w:val="28"/>
        </w:rPr>
        <w:lastRenderedPageBreak/>
        <w:t xml:space="preserve">медицинской организацией, финансируемой СМО по </w:t>
      </w:r>
      <w:r w:rsidR="00E1285C">
        <w:rPr>
          <w:szCs w:val="28"/>
        </w:rPr>
        <w:t xml:space="preserve">дифференцированному </w:t>
      </w:r>
      <w:r w:rsidR="00975260" w:rsidRPr="00975260">
        <w:rPr>
          <w:szCs w:val="28"/>
        </w:rPr>
        <w:t>подушевому нормативу финансирования» (приложение 1/6 к Тарифному соглашению), «Счет на оплату медицинской помощи амбулаторно-поликлинических</w:t>
      </w:r>
      <w:proofErr w:type="gramEnd"/>
      <w:r w:rsidR="00975260" w:rsidRPr="00975260">
        <w:rPr>
          <w:szCs w:val="28"/>
        </w:rPr>
        <w:t xml:space="preserve"> подразделений медицинской организации,  финансируемой СМО» (приложение 1/1 к Тарифному соглашению), «Счет на оплату амбулаторно-поликлинической медицинской помощи, оказанной медицинской организацией, финансируемой СМО по подушевому нормативу финансирования» (приложение 1/2 к Тарифному соглашению).</w:t>
      </w:r>
      <w:r w:rsidR="00975260" w:rsidRPr="005313E0">
        <w:rPr>
          <w:szCs w:val="28"/>
        </w:rPr>
        <w:t xml:space="preserve"> </w:t>
      </w:r>
    </w:p>
    <w:p w:rsidR="00975260" w:rsidRDefault="00975260" w:rsidP="003247E0">
      <w:pPr>
        <w:jc w:val="both"/>
        <w:rPr>
          <w:szCs w:val="28"/>
        </w:rPr>
      </w:pPr>
    </w:p>
    <w:p w:rsidR="006417EB" w:rsidRPr="008E7158" w:rsidRDefault="009A030D" w:rsidP="009A030D">
      <w:pPr>
        <w:jc w:val="both"/>
        <w:rPr>
          <w:b/>
          <w:szCs w:val="28"/>
        </w:rPr>
      </w:pPr>
      <w:r w:rsidRPr="008E7158">
        <w:rPr>
          <w:b/>
          <w:szCs w:val="28"/>
        </w:rPr>
        <w:t xml:space="preserve">         </w:t>
      </w:r>
      <w:r w:rsidR="00F936AC">
        <w:rPr>
          <w:b/>
          <w:szCs w:val="28"/>
        </w:rPr>
        <w:t xml:space="preserve"> </w:t>
      </w:r>
      <w:r w:rsidR="004861C9" w:rsidRPr="008E7158">
        <w:rPr>
          <w:b/>
          <w:szCs w:val="28"/>
        </w:rPr>
        <w:t>1.1.</w:t>
      </w:r>
      <w:r w:rsidR="00061886">
        <w:rPr>
          <w:b/>
          <w:szCs w:val="28"/>
        </w:rPr>
        <w:t>7</w:t>
      </w:r>
      <w:r w:rsidR="005B1B38" w:rsidRPr="008E7158">
        <w:rPr>
          <w:b/>
          <w:szCs w:val="28"/>
        </w:rPr>
        <w:t>. Оплата стоматологической медицинской помощи</w:t>
      </w:r>
      <w:r w:rsidR="00F936AC">
        <w:rPr>
          <w:b/>
          <w:szCs w:val="28"/>
        </w:rPr>
        <w:t>:</w:t>
      </w:r>
    </w:p>
    <w:p w:rsidR="00DC181E" w:rsidRPr="006417EB" w:rsidRDefault="007E2BEF" w:rsidP="007E2BEF">
      <w:pPr>
        <w:pStyle w:val="a3"/>
        <w:tabs>
          <w:tab w:val="left" w:pos="0"/>
        </w:tabs>
        <w:suppressAutoHyphens/>
        <w:ind w:right="-2" w:firstLine="0"/>
        <w:rPr>
          <w:color w:val="000000"/>
          <w:szCs w:val="28"/>
        </w:rPr>
      </w:pPr>
      <w:r>
        <w:rPr>
          <w:szCs w:val="28"/>
        </w:rPr>
        <w:t xml:space="preserve">          </w:t>
      </w:r>
      <w:r w:rsidR="009A030D" w:rsidRPr="006417EB">
        <w:rPr>
          <w:szCs w:val="28"/>
        </w:rPr>
        <w:t>1.1.</w:t>
      </w:r>
      <w:r w:rsidR="006417EB" w:rsidRPr="006417EB">
        <w:rPr>
          <w:szCs w:val="28"/>
        </w:rPr>
        <w:t>7</w:t>
      </w:r>
      <w:r w:rsidR="009A030D" w:rsidRPr="006417EB">
        <w:rPr>
          <w:szCs w:val="28"/>
        </w:rPr>
        <w:t>.</w:t>
      </w:r>
      <w:r w:rsidR="00DC181E" w:rsidRPr="006417EB">
        <w:rPr>
          <w:szCs w:val="28"/>
        </w:rPr>
        <w:t xml:space="preserve">1. </w:t>
      </w:r>
      <w:proofErr w:type="gramStart"/>
      <w:r w:rsidR="00DC181E" w:rsidRPr="006417EB">
        <w:rPr>
          <w:color w:val="000000"/>
          <w:szCs w:val="28"/>
        </w:rPr>
        <w:t>Оплата стоматологической медицинской помощи в амбулаторных условиях</w:t>
      </w:r>
      <w:r w:rsidR="005D299A" w:rsidRPr="006417EB">
        <w:rPr>
          <w:color w:val="000000"/>
          <w:szCs w:val="28"/>
        </w:rPr>
        <w:t>, оказанной</w:t>
      </w:r>
      <w:r w:rsidR="00DC181E" w:rsidRPr="006417EB">
        <w:rPr>
          <w:color w:val="000000"/>
          <w:szCs w:val="28"/>
        </w:rPr>
        <w:t xml:space="preserve"> взрослому и детскому застрахованному населению</w:t>
      </w:r>
      <w:r w:rsidR="005D299A" w:rsidRPr="006417EB">
        <w:rPr>
          <w:color w:val="000000"/>
          <w:szCs w:val="28"/>
        </w:rPr>
        <w:t xml:space="preserve"> </w:t>
      </w:r>
      <w:r w:rsidR="00DC181E" w:rsidRPr="006417EB">
        <w:rPr>
          <w:color w:val="000000"/>
          <w:szCs w:val="28"/>
        </w:rPr>
        <w:t xml:space="preserve"> медицинскими организациями, указанными в приложении </w:t>
      </w:r>
      <w:r w:rsidR="00556882" w:rsidRPr="006417EB">
        <w:rPr>
          <w:color w:val="000000"/>
          <w:szCs w:val="28"/>
        </w:rPr>
        <w:t>2</w:t>
      </w:r>
      <w:r w:rsidR="006417EB" w:rsidRPr="006417EB">
        <w:rPr>
          <w:color w:val="000000"/>
          <w:szCs w:val="28"/>
        </w:rPr>
        <w:t>/1</w:t>
      </w:r>
      <w:r w:rsidR="00DC181E" w:rsidRPr="006417EB">
        <w:rPr>
          <w:color w:val="000000"/>
          <w:szCs w:val="28"/>
        </w:rPr>
        <w:t xml:space="preserve"> к Тарифному соглашению, осуществляется по тарифам за УЕТ в соответствии </w:t>
      </w:r>
      <w:r w:rsidR="003247E0" w:rsidRPr="006417EB">
        <w:rPr>
          <w:color w:val="000000"/>
          <w:szCs w:val="28"/>
        </w:rPr>
        <w:t xml:space="preserve">                                  </w:t>
      </w:r>
      <w:r w:rsidR="00DC181E" w:rsidRPr="006417EB">
        <w:rPr>
          <w:color w:val="000000"/>
          <w:szCs w:val="28"/>
        </w:rPr>
        <w:t>с</w:t>
      </w:r>
      <w:r w:rsidR="006751F3">
        <w:rPr>
          <w:color w:val="000000"/>
          <w:szCs w:val="28"/>
        </w:rPr>
        <w:t>о</w:t>
      </w:r>
      <w:r w:rsidR="00DC181E" w:rsidRPr="006417EB">
        <w:rPr>
          <w:color w:val="000000"/>
          <w:szCs w:val="28"/>
        </w:rPr>
        <w:t xml:space="preserve"> </w:t>
      </w:r>
      <w:r w:rsidR="006751F3" w:rsidRPr="006751F3">
        <w:rPr>
          <w:rFonts w:eastAsia="Calibri"/>
          <w:bCs/>
          <w:szCs w:val="28"/>
        </w:rPr>
        <w:t>средним количеством УЕТ в одной медицинской услуге, применяемой при оказании первичной медико-санитарной специализированной стоматологической помощи в амбулаторных условиях</w:t>
      </w:r>
      <w:r w:rsidR="003247E0" w:rsidRPr="006417EB">
        <w:rPr>
          <w:szCs w:val="28"/>
        </w:rPr>
        <w:t xml:space="preserve"> </w:t>
      </w:r>
      <w:r w:rsidR="00DC181E" w:rsidRPr="006417EB">
        <w:rPr>
          <w:szCs w:val="28"/>
        </w:rPr>
        <w:t xml:space="preserve">(приложение </w:t>
      </w:r>
      <w:r w:rsidR="00E86782" w:rsidRPr="008710F4">
        <w:rPr>
          <w:szCs w:val="28"/>
        </w:rPr>
        <w:t>4</w:t>
      </w:r>
      <w:r w:rsidR="00DC181E" w:rsidRPr="008710F4">
        <w:rPr>
          <w:szCs w:val="28"/>
        </w:rPr>
        <w:t xml:space="preserve"> к</w:t>
      </w:r>
      <w:r w:rsidR="00DC181E" w:rsidRPr="006417EB">
        <w:rPr>
          <w:szCs w:val="28"/>
        </w:rPr>
        <w:t xml:space="preserve"> Тарифному соглашению)</w:t>
      </w:r>
      <w:r w:rsidR="001405CE" w:rsidRPr="006417EB">
        <w:rPr>
          <w:szCs w:val="28"/>
        </w:rPr>
        <w:t>.</w:t>
      </w:r>
      <w:proofErr w:type="gramEnd"/>
    </w:p>
    <w:p w:rsidR="00DC181E" w:rsidRDefault="00F77EA5" w:rsidP="00F77EA5">
      <w:pPr>
        <w:autoSpaceDE w:val="0"/>
        <w:autoSpaceDN w:val="0"/>
        <w:adjustRightInd w:val="0"/>
        <w:ind w:firstLine="709"/>
        <w:jc w:val="both"/>
        <w:outlineLvl w:val="1"/>
        <w:rPr>
          <w:color w:val="000000" w:themeColor="text1"/>
        </w:rPr>
      </w:pPr>
      <w:r w:rsidRPr="002A4643">
        <w:rPr>
          <w:bCs/>
          <w:color w:val="000000" w:themeColor="text1"/>
        </w:rPr>
        <w:t>1.1.7.2.</w:t>
      </w:r>
      <w:r w:rsidRPr="002A4643">
        <w:rPr>
          <w:color w:val="000000" w:themeColor="text1"/>
        </w:rPr>
        <w:t xml:space="preserve"> Объемы стоматологической медицинской помощи учитываются в посещениях и в УЕТ. Учет посещений осуществляется в соответствии с инструкцией по заполнению учетной формы № 039/у-02, утвержденной  приказом Минздрава РФ от 13.11.2003 № 545. Учет УЕТ осуществляется в соответствии с приложением 4 к Тарифному соглашению</w:t>
      </w:r>
      <w:proofErr w:type="gramStart"/>
      <w:r>
        <w:rPr>
          <w:color w:val="000000" w:themeColor="text1"/>
        </w:rPr>
        <w:t>.</w:t>
      </w:r>
      <w:proofErr w:type="gramEnd"/>
      <w:r>
        <w:rPr>
          <w:color w:val="000000" w:themeColor="text1"/>
        </w:rPr>
        <w:t xml:space="preserve"> </w:t>
      </w:r>
      <w:r w:rsidRPr="00B61A64">
        <w:rPr>
          <w:color w:val="000000" w:themeColor="text1"/>
          <w:sz w:val="20"/>
          <w:highlight w:val="cyan"/>
        </w:rPr>
        <w:t>(</w:t>
      </w:r>
      <w:proofErr w:type="spellStart"/>
      <w:proofErr w:type="gramStart"/>
      <w:r>
        <w:rPr>
          <w:color w:val="000000" w:themeColor="text1"/>
          <w:sz w:val="20"/>
          <w:highlight w:val="cyan"/>
        </w:rPr>
        <w:t>и</w:t>
      </w:r>
      <w:proofErr w:type="gramEnd"/>
      <w:r>
        <w:rPr>
          <w:color w:val="000000" w:themeColor="text1"/>
          <w:sz w:val="20"/>
          <w:highlight w:val="cyan"/>
        </w:rPr>
        <w:t>зм</w:t>
      </w:r>
      <w:proofErr w:type="spellEnd"/>
      <w:r>
        <w:rPr>
          <w:color w:val="000000" w:themeColor="text1"/>
          <w:sz w:val="20"/>
          <w:highlight w:val="cyan"/>
        </w:rPr>
        <w:t>. п.12 Д/С от 14</w:t>
      </w:r>
      <w:r w:rsidRPr="00B61A64">
        <w:rPr>
          <w:color w:val="000000" w:themeColor="text1"/>
          <w:sz w:val="20"/>
          <w:highlight w:val="cyan"/>
        </w:rPr>
        <w:t>.0</w:t>
      </w:r>
      <w:r>
        <w:rPr>
          <w:color w:val="000000" w:themeColor="text1"/>
          <w:sz w:val="20"/>
          <w:highlight w:val="cyan"/>
        </w:rPr>
        <w:t>2.2018 № 2/625</w:t>
      </w:r>
      <w:r w:rsidRPr="00B61A64">
        <w:rPr>
          <w:color w:val="000000" w:themeColor="text1"/>
          <w:sz w:val="20"/>
          <w:highlight w:val="cyan"/>
        </w:rPr>
        <w:t>-ОМ</w:t>
      </w:r>
      <w:r>
        <w:rPr>
          <w:color w:val="000000" w:themeColor="text1"/>
          <w:sz w:val="20"/>
          <w:highlight w:val="cyan"/>
        </w:rPr>
        <w:t>С</w:t>
      </w:r>
      <w:r w:rsidRPr="00B61A64">
        <w:rPr>
          <w:color w:val="000000" w:themeColor="text1"/>
          <w:sz w:val="20"/>
          <w:highlight w:val="cyan"/>
        </w:rPr>
        <w:t>, действ. с 01.0</w:t>
      </w:r>
      <w:r>
        <w:rPr>
          <w:color w:val="000000" w:themeColor="text1"/>
          <w:sz w:val="20"/>
          <w:highlight w:val="cyan"/>
        </w:rPr>
        <w:t>2.2018</w:t>
      </w:r>
      <w:r w:rsidRPr="00B61A64">
        <w:rPr>
          <w:color w:val="000000" w:themeColor="text1"/>
          <w:sz w:val="20"/>
          <w:highlight w:val="cyan"/>
        </w:rPr>
        <w:t>)</w:t>
      </w:r>
    </w:p>
    <w:p w:rsidR="00DC181E" w:rsidRPr="003D64B0" w:rsidRDefault="009A030D" w:rsidP="009A030D">
      <w:pPr>
        <w:tabs>
          <w:tab w:val="left" w:pos="0"/>
          <w:tab w:val="left" w:pos="993"/>
        </w:tabs>
        <w:ind w:firstLine="690"/>
        <w:jc w:val="both"/>
        <w:rPr>
          <w:szCs w:val="28"/>
        </w:rPr>
      </w:pPr>
      <w:r>
        <w:t>1.1.</w:t>
      </w:r>
      <w:r w:rsidR="006417EB">
        <w:t>7</w:t>
      </w:r>
      <w:r>
        <w:t>.</w:t>
      </w:r>
      <w:r w:rsidR="00F7399C">
        <w:t>3</w:t>
      </w:r>
      <w:r w:rsidR="00DC181E">
        <w:t xml:space="preserve">. </w:t>
      </w:r>
      <w:r w:rsidR="00DC181E" w:rsidRPr="003D64B0">
        <w:t>Осуществление расчетов за стоматологическую медицинскую помощь</w:t>
      </w:r>
      <w:r w:rsidR="00EC6368">
        <w:t>:</w:t>
      </w:r>
    </w:p>
    <w:p w:rsidR="00DC181E" w:rsidRPr="008D52D1" w:rsidRDefault="009A030D" w:rsidP="00DC181E">
      <w:pPr>
        <w:tabs>
          <w:tab w:val="left" w:pos="0"/>
          <w:tab w:val="left" w:pos="1276"/>
        </w:tabs>
        <w:ind w:firstLine="709"/>
        <w:jc w:val="both"/>
        <w:rPr>
          <w:szCs w:val="28"/>
        </w:rPr>
      </w:pPr>
      <w:r>
        <w:t>1.1.</w:t>
      </w:r>
      <w:r w:rsidR="006417EB">
        <w:t>7</w:t>
      </w:r>
      <w:r>
        <w:t>.</w:t>
      </w:r>
      <w:r w:rsidR="00F7399C">
        <w:t>3</w:t>
      </w:r>
      <w:r w:rsidR="00DC181E">
        <w:t>.1.</w:t>
      </w:r>
      <w:r w:rsidR="00EC6368">
        <w:t xml:space="preserve"> </w:t>
      </w:r>
      <w:r w:rsidR="00DC181E" w:rsidRPr="003D64B0">
        <w:t>М</w:t>
      </w:r>
      <w:r w:rsidR="00DC181E" w:rsidRPr="003D64B0">
        <w:rPr>
          <w:szCs w:val="28"/>
        </w:rPr>
        <w:t>едицинские организации на основании данных персонифицированного учета ежемесячно формируют в разрезе СМО «Расчетную ведомость по оплате стоматологической медицинской помощи</w:t>
      </w:r>
      <w:r w:rsidR="00DC181E" w:rsidRPr="008D52D1">
        <w:rPr>
          <w:szCs w:val="28"/>
        </w:rPr>
        <w:t xml:space="preserve"> застрахованным гражданам» (далее именуется – Расчетная ведомость по оплате стоматологической медицинской помощи) (</w:t>
      </w:r>
      <w:r w:rsidR="00DC181E" w:rsidRPr="008710F4">
        <w:rPr>
          <w:szCs w:val="28"/>
        </w:rPr>
        <w:t xml:space="preserve">приложение </w:t>
      </w:r>
      <w:r w:rsidR="00E86782" w:rsidRPr="008710F4">
        <w:rPr>
          <w:szCs w:val="28"/>
        </w:rPr>
        <w:t>1/1</w:t>
      </w:r>
      <w:r w:rsidR="008710F4" w:rsidRPr="008710F4">
        <w:rPr>
          <w:szCs w:val="28"/>
        </w:rPr>
        <w:t>0</w:t>
      </w:r>
      <w:r w:rsidR="00DC181E" w:rsidRPr="008D52D1">
        <w:rPr>
          <w:szCs w:val="28"/>
        </w:rPr>
        <w:t xml:space="preserve"> к Тарифному соглашению).</w:t>
      </w:r>
    </w:p>
    <w:p w:rsidR="00DC181E" w:rsidRPr="008D52D1" w:rsidRDefault="00DC181E" w:rsidP="00DC181E">
      <w:pPr>
        <w:tabs>
          <w:tab w:val="left" w:pos="0"/>
          <w:tab w:val="left" w:pos="1276"/>
        </w:tabs>
        <w:jc w:val="both"/>
        <w:rPr>
          <w:szCs w:val="28"/>
        </w:rPr>
      </w:pPr>
      <w:r>
        <w:rPr>
          <w:szCs w:val="28"/>
        </w:rPr>
        <w:t xml:space="preserve">         </w:t>
      </w:r>
      <w:r w:rsidR="009A030D">
        <w:rPr>
          <w:szCs w:val="28"/>
        </w:rPr>
        <w:t>1.1.</w:t>
      </w:r>
      <w:r w:rsidR="006417EB">
        <w:rPr>
          <w:szCs w:val="28"/>
        </w:rPr>
        <w:t>7</w:t>
      </w:r>
      <w:r w:rsidR="009A030D">
        <w:rPr>
          <w:szCs w:val="28"/>
        </w:rPr>
        <w:t>.</w:t>
      </w:r>
      <w:r w:rsidR="00F7399C">
        <w:rPr>
          <w:szCs w:val="28"/>
        </w:rPr>
        <w:t>3</w:t>
      </w:r>
      <w:r>
        <w:rPr>
          <w:szCs w:val="28"/>
        </w:rPr>
        <w:t xml:space="preserve">.2. </w:t>
      </w:r>
      <w:r w:rsidRPr="008D52D1">
        <w:rPr>
          <w:szCs w:val="28"/>
        </w:rPr>
        <w:t xml:space="preserve">Расчеты с медицинскими организациями производятся на основании </w:t>
      </w:r>
      <w:r>
        <w:rPr>
          <w:szCs w:val="28"/>
        </w:rPr>
        <w:t xml:space="preserve">счетов на оплату </w:t>
      </w:r>
      <w:r w:rsidRPr="008D52D1">
        <w:rPr>
          <w:szCs w:val="28"/>
        </w:rPr>
        <w:t xml:space="preserve">медицинской помощи амбулаторно-поликлинических подразделений медицинской организации,  финансируемой СМО (приложение </w:t>
      </w:r>
      <w:r w:rsidR="00E86782" w:rsidRPr="00254B6D">
        <w:rPr>
          <w:szCs w:val="28"/>
        </w:rPr>
        <w:t>1/1</w:t>
      </w:r>
      <w:r w:rsidRPr="008D52D1">
        <w:rPr>
          <w:szCs w:val="28"/>
        </w:rPr>
        <w:t xml:space="preserve"> к Тарифному соглашению) в сроки</w:t>
      </w:r>
      <w:r>
        <w:rPr>
          <w:szCs w:val="28"/>
        </w:rPr>
        <w:t>,</w:t>
      </w:r>
      <w:r w:rsidRPr="008D52D1">
        <w:rPr>
          <w:szCs w:val="28"/>
        </w:rPr>
        <w:t xml:space="preserve"> </w:t>
      </w:r>
      <w:r>
        <w:rPr>
          <w:szCs w:val="28"/>
        </w:rPr>
        <w:t xml:space="preserve">установленные </w:t>
      </w:r>
      <w:r w:rsidRPr="008D52D1">
        <w:rPr>
          <w:szCs w:val="28"/>
        </w:rPr>
        <w:t>договорам</w:t>
      </w:r>
      <w:r>
        <w:rPr>
          <w:szCs w:val="28"/>
        </w:rPr>
        <w:t>и</w:t>
      </w:r>
      <w:r w:rsidRPr="008D52D1">
        <w:rPr>
          <w:szCs w:val="28"/>
        </w:rPr>
        <w:t xml:space="preserve"> на оказание и </w:t>
      </w:r>
      <w:r>
        <w:rPr>
          <w:szCs w:val="28"/>
        </w:rPr>
        <w:t>оплату</w:t>
      </w:r>
      <w:r w:rsidRPr="008D52D1">
        <w:rPr>
          <w:szCs w:val="28"/>
        </w:rPr>
        <w:t xml:space="preserve"> медицинской помощи по </w:t>
      </w:r>
      <w:r>
        <w:rPr>
          <w:szCs w:val="28"/>
        </w:rPr>
        <w:t>ОМС</w:t>
      </w:r>
      <w:r w:rsidRPr="008D52D1">
        <w:rPr>
          <w:szCs w:val="28"/>
        </w:rPr>
        <w:t>.</w:t>
      </w:r>
    </w:p>
    <w:p w:rsidR="00DC181E" w:rsidRDefault="00DC181E" w:rsidP="00DC181E">
      <w:pPr>
        <w:tabs>
          <w:tab w:val="left" w:pos="0"/>
          <w:tab w:val="left" w:pos="1276"/>
        </w:tabs>
        <w:jc w:val="both"/>
        <w:rPr>
          <w:szCs w:val="28"/>
        </w:rPr>
      </w:pPr>
      <w:r>
        <w:rPr>
          <w:szCs w:val="28"/>
        </w:rPr>
        <w:t xml:space="preserve">         </w:t>
      </w:r>
      <w:r w:rsidR="009A030D">
        <w:rPr>
          <w:szCs w:val="28"/>
        </w:rPr>
        <w:t>1.1.</w:t>
      </w:r>
      <w:r w:rsidR="006417EB">
        <w:rPr>
          <w:szCs w:val="28"/>
        </w:rPr>
        <w:t>7</w:t>
      </w:r>
      <w:r w:rsidR="009A030D">
        <w:rPr>
          <w:szCs w:val="28"/>
        </w:rPr>
        <w:t>.</w:t>
      </w:r>
      <w:r w:rsidR="00F7399C">
        <w:rPr>
          <w:szCs w:val="28"/>
        </w:rPr>
        <w:t>3</w:t>
      </w:r>
      <w:r>
        <w:rPr>
          <w:szCs w:val="28"/>
        </w:rPr>
        <w:t xml:space="preserve">.3. </w:t>
      </w:r>
      <w:r w:rsidRPr="008D52D1">
        <w:rPr>
          <w:szCs w:val="28"/>
        </w:rPr>
        <w:t>Стоматологическая медицинская помощь, оказанная в кабинетах при стационарах всех типов,</w:t>
      </w:r>
      <w:r>
        <w:rPr>
          <w:szCs w:val="28"/>
        </w:rPr>
        <w:t xml:space="preserve"> в счет на оплату </w:t>
      </w:r>
      <w:r w:rsidRPr="008D52D1">
        <w:rPr>
          <w:szCs w:val="28"/>
        </w:rPr>
        <w:t>медицинской помощи амбулаторно-поликлинических подразделений медицинской организации,  финансируемой СМО</w:t>
      </w:r>
      <w:r>
        <w:rPr>
          <w:szCs w:val="28"/>
        </w:rPr>
        <w:t>,</w:t>
      </w:r>
      <w:r w:rsidRPr="008D52D1">
        <w:rPr>
          <w:szCs w:val="28"/>
        </w:rPr>
        <w:t xml:space="preserve"> не включается</w:t>
      </w:r>
      <w:r w:rsidRPr="00E46372">
        <w:rPr>
          <w:szCs w:val="28"/>
        </w:rPr>
        <w:t>.</w:t>
      </w:r>
    </w:p>
    <w:p w:rsidR="002D4C09" w:rsidRPr="00D569F2" w:rsidRDefault="002D4C09" w:rsidP="00DC181E">
      <w:pPr>
        <w:tabs>
          <w:tab w:val="left" w:pos="0"/>
          <w:tab w:val="left" w:pos="1276"/>
        </w:tabs>
        <w:jc w:val="both"/>
        <w:rPr>
          <w:szCs w:val="28"/>
        </w:rPr>
      </w:pPr>
    </w:p>
    <w:p w:rsidR="002E10DF" w:rsidRPr="008E7158" w:rsidRDefault="009A030D" w:rsidP="009A030D">
      <w:pPr>
        <w:pStyle w:val="ConsPlusTitle"/>
        <w:widowControl/>
        <w:jc w:val="both"/>
        <w:rPr>
          <w:i/>
          <w:highlight w:val="yellow"/>
        </w:rPr>
      </w:pPr>
      <w:r w:rsidRPr="008E7158">
        <w:rPr>
          <w:sz w:val="28"/>
          <w:szCs w:val="28"/>
        </w:rPr>
        <w:t xml:space="preserve">         </w:t>
      </w:r>
      <w:r w:rsidR="004861C9" w:rsidRPr="008E7158">
        <w:rPr>
          <w:sz w:val="28"/>
          <w:szCs w:val="28"/>
        </w:rPr>
        <w:t>1.</w:t>
      </w:r>
      <w:r w:rsidR="005B1B38" w:rsidRPr="008E7158">
        <w:rPr>
          <w:sz w:val="28"/>
          <w:szCs w:val="28"/>
        </w:rPr>
        <w:t>2. Оплата амбулаторно-поликлинической медицинской помощи по подушевому нормативу финансирования</w:t>
      </w:r>
      <w:r w:rsidR="00F936AC">
        <w:rPr>
          <w:sz w:val="28"/>
          <w:szCs w:val="28"/>
        </w:rPr>
        <w:t>:</w:t>
      </w:r>
      <w:r w:rsidR="00103419" w:rsidRPr="008E7158">
        <w:rPr>
          <w:color w:val="000000" w:themeColor="text1"/>
          <w:sz w:val="20"/>
        </w:rPr>
        <w:t xml:space="preserve">                       </w:t>
      </w:r>
    </w:p>
    <w:p w:rsidR="005B1B38" w:rsidRPr="008710F4" w:rsidRDefault="00EC6368" w:rsidP="00EC6368">
      <w:pPr>
        <w:pStyle w:val="ConsPlusTitle"/>
        <w:widowControl/>
        <w:tabs>
          <w:tab w:val="left" w:pos="426"/>
          <w:tab w:val="left" w:pos="709"/>
        </w:tabs>
        <w:jc w:val="both"/>
        <w:rPr>
          <w:b w:val="0"/>
          <w:sz w:val="28"/>
          <w:szCs w:val="28"/>
        </w:rPr>
      </w:pPr>
      <w:r>
        <w:rPr>
          <w:b w:val="0"/>
          <w:sz w:val="28"/>
          <w:szCs w:val="28"/>
        </w:rPr>
        <w:lastRenderedPageBreak/>
        <w:t xml:space="preserve">        </w:t>
      </w:r>
      <w:r w:rsidR="009A030D">
        <w:rPr>
          <w:b w:val="0"/>
          <w:sz w:val="28"/>
          <w:szCs w:val="28"/>
        </w:rPr>
        <w:t>1.2.</w:t>
      </w:r>
      <w:r w:rsidR="005B1B38" w:rsidRPr="000634A8">
        <w:rPr>
          <w:b w:val="0"/>
          <w:sz w:val="28"/>
          <w:szCs w:val="28"/>
        </w:rPr>
        <w:t xml:space="preserve">1. Оплата амбулаторно-поликлинической медицинской помощи по подушевому нормативу финансирования в сфере ОМС Челябинской области, оказанной застрахованным гражданам медицинскими организациями, указанными в приложении </w:t>
      </w:r>
      <w:r w:rsidR="00E86782" w:rsidRPr="000634A8">
        <w:rPr>
          <w:b w:val="0"/>
          <w:sz w:val="28"/>
          <w:szCs w:val="28"/>
        </w:rPr>
        <w:t>2</w:t>
      </w:r>
      <w:r w:rsidR="00AE311C">
        <w:rPr>
          <w:b w:val="0"/>
          <w:sz w:val="28"/>
          <w:szCs w:val="28"/>
        </w:rPr>
        <w:t>/1</w:t>
      </w:r>
      <w:r w:rsidR="00246C0C" w:rsidRPr="000634A8">
        <w:rPr>
          <w:b w:val="0"/>
          <w:sz w:val="28"/>
          <w:szCs w:val="28"/>
        </w:rPr>
        <w:t xml:space="preserve"> </w:t>
      </w:r>
      <w:r w:rsidR="005B1B38" w:rsidRPr="000634A8">
        <w:rPr>
          <w:b w:val="0"/>
          <w:sz w:val="28"/>
          <w:szCs w:val="28"/>
        </w:rPr>
        <w:t xml:space="preserve">к Тарифному соглашению, осуществляется по </w:t>
      </w:r>
      <w:r w:rsidR="008F1272" w:rsidRPr="000634A8">
        <w:rPr>
          <w:b w:val="0"/>
          <w:sz w:val="28"/>
          <w:szCs w:val="28"/>
        </w:rPr>
        <w:t xml:space="preserve">дифференцированному </w:t>
      </w:r>
      <w:r w:rsidR="008F1272" w:rsidRPr="008710F4">
        <w:rPr>
          <w:b w:val="0"/>
          <w:sz w:val="28"/>
          <w:szCs w:val="28"/>
        </w:rPr>
        <w:t xml:space="preserve">подушевому </w:t>
      </w:r>
      <w:r w:rsidR="005B1B38" w:rsidRPr="008710F4">
        <w:rPr>
          <w:b w:val="0"/>
          <w:sz w:val="28"/>
          <w:szCs w:val="28"/>
        </w:rPr>
        <w:t>норматив</w:t>
      </w:r>
      <w:r w:rsidR="008F1272" w:rsidRPr="008710F4">
        <w:rPr>
          <w:b w:val="0"/>
          <w:sz w:val="28"/>
          <w:szCs w:val="28"/>
        </w:rPr>
        <w:t>у</w:t>
      </w:r>
      <w:r w:rsidR="005B1B38" w:rsidRPr="008710F4">
        <w:rPr>
          <w:b w:val="0"/>
          <w:sz w:val="28"/>
          <w:szCs w:val="28"/>
        </w:rPr>
        <w:t xml:space="preserve"> финансирования</w:t>
      </w:r>
      <w:r w:rsidR="008F1272" w:rsidRPr="008710F4">
        <w:rPr>
          <w:b w:val="0"/>
          <w:sz w:val="28"/>
          <w:szCs w:val="28"/>
        </w:rPr>
        <w:t xml:space="preserve"> </w:t>
      </w:r>
      <w:r w:rsidR="007D03A0" w:rsidRPr="008710F4">
        <w:rPr>
          <w:b w:val="0"/>
          <w:sz w:val="28"/>
          <w:szCs w:val="28"/>
        </w:rPr>
        <w:t>амбулаторно-поликлинической медицинской помощи.</w:t>
      </w:r>
    </w:p>
    <w:p w:rsidR="005B1B38" w:rsidRPr="008710F4" w:rsidRDefault="009A030D" w:rsidP="007C74E2">
      <w:pPr>
        <w:ind w:firstLine="708"/>
        <w:jc w:val="both"/>
        <w:rPr>
          <w:szCs w:val="28"/>
        </w:rPr>
      </w:pPr>
      <w:r w:rsidRPr="008710F4">
        <w:rPr>
          <w:szCs w:val="28"/>
        </w:rPr>
        <w:t>1.2.</w:t>
      </w:r>
      <w:r w:rsidR="005B1B38" w:rsidRPr="008710F4">
        <w:rPr>
          <w:szCs w:val="28"/>
        </w:rPr>
        <w:t xml:space="preserve">2. Порядок определения  </w:t>
      </w:r>
      <w:r w:rsidR="008F1272" w:rsidRPr="008710F4">
        <w:rPr>
          <w:szCs w:val="28"/>
        </w:rPr>
        <w:t xml:space="preserve">дифференцированного </w:t>
      </w:r>
      <w:r w:rsidR="005B1B38" w:rsidRPr="008710F4">
        <w:rPr>
          <w:szCs w:val="28"/>
        </w:rPr>
        <w:t xml:space="preserve">подушевого норматива финансирования  амбулаторно-поликлинической медицинской помощи </w:t>
      </w:r>
      <w:r w:rsidR="00270436" w:rsidRPr="008710F4">
        <w:rPr>
          <w:szCs w:val="28"/>
        </w:rPr>
        <w:t>на прикрепившихся лиц</w:t>
      </w:r>
      <w:r w:rsidR="005B1B38" w:rsidRPr="008710F4">
        <w:rPr>
          <w:szCs w:val="28"/>
        </w:rPr>
        <w:t>:</w:t>
      </w:r>
    </w:p>
    <w:p w:rsidR="00F83105" w:rsidRPr="008710F4" w:rsidRDefault="00F83105" w:rsidP="00F83105">
      <w:pPr>
        <w:tabs>
          <w:tab w:val="left" w:pos="0"/>
          <w:tab w:val="left" w:pos="709"/>
          <w:tab w:val="left" w:pos="1701"/>
        </w:tabs>
        <w:suppressAutoHyphens/>
        <w:jc w:val="both"/>
        <w:outlineLvl w:val="0"/>
        <w:rPr>
          <w:szCs w:val="28"/>
        </w:rPr>
      </w:pPr>
      <w:r w:rsidRPr="008710F4">
        <w:rPr>
          <w:szCs w:val="28"/>
        </w:rPr>
        <w:tab/>
      </w:r>
      <w:r w:rsidR="009A030D" w:rsidRPr="008710F4">
        <w:rPr>
          <w:szCs w:val="28"/>
        </w:rPr>
        <w:t>1.2.</w:t>
      </w:r>
      <w:r w:rsidR="005B1B38" w:rsidRPr="008710F4">
        <w:rPr>
          <w:szCs w:val="28"/>
        </w:rPr>
        <w:t xml:space="preserve">2.1. </w:t>
      </w:r>
      <w:r w:rsidR="008F1272" w:rsidRPr="008710F4">
        <w:rPr>
          <w:szCs w:val="28"/>
        </w:rPr>
        <w:t xml:space="preserve">Дифференцированный </w:t>
      </w:r>
      <w:r w:rsidRPr="008710F4">
        <w:rPr>
          <w:szCs w:val="28"/>
        </w:rPr>
        <w:t xml:space="preserve"> </w:t>
      </w:r>
      <w:proofErr w:type="spellStart"/>
      <w:r w:rsidRPr="008710F4">
        <w:rPr>
          <w:szCs w:val="28"/>
        </w:rPr>
        <w:t>подушево</w:t>
      </w:r>
      <w:r w:rsidR="008F1272" w:rsidRPr="008710F4">
        <w:rPr>
          <w:szCs w:val="28"/>
        </w:rPr>
        <w:t>й</w:t>
      </w:r>
      <w:proofErr w:type="spellEnd"/>
      <w:r w:rsidRPr="008710F4">
        <w:rPr>
          <w:szCs w:val="28"/>
        </w:rPr>
        <w:t xml:space="preserve"> норматив финансирования </w:t>
      </w:r>
      <w:r w:rsidR="007D03A0" w:rsidRPr="008710F4">
        <w:rPr>
          <w:szCs w:val="28"/>
        </w:rPr>
        <w:t xml:space="preserve">амбулаторно-поликлинической медицинской помощи </w:t>
      </w:r>
      <w:r w:rsidR="00270436" w:rsidRPr="008710F4">
        <w:rPr>
          <w:szCs w:val="28"/>
        </w:rPr>
        <w:t xml:space="preserve">на прикрепившихся лиц </w:t>
      </w:r>
      <w:r w:rsidRPr="008710F4">
        <w:rPr>
          <w:szCs w:val="28"/>
        </w:rPr>
        <w:t>включает в себя оплату:</w:t>
      </w:r>
    </w:p>
    <w:p w:rsidR="00F83105" w:rsidRPr="008710F4" w:rsidRDefault="00F83105" w:rsidP="00F83105">
      <w:pPr>
        <w:tabs>
          <w:tab w:val="left" w:pos="0"/>
        </w:tabs>
        <w:ind w:firstLine="709"/>
        <w:jc w:val="both"/>
        <w:rPr>
          <w:szCs w:val="28"/>
        </w:rPr>
      </w:pPr>
      <w:r w:rsidRPr="008710F4">
        <w:rPr>
          <w:szCs w:val="28"/>
        </w:rPr>
        <w:t>- амбулаторно-поликлинической медицинской помощи, оказанной прикрепленным лицам;</w:t>
      </w:r>
    </w:p>
    <w:p w:rsidR="00F83105" w:rsidRPr="008710F4" w:rsidRDefault="00F83105" w:rsidP="00F83105">
      <w:pPr>
        <w:ind w:firstLine="709"/>
        <w:jc w:val="both"/>
        <w:rPr>
          <w:szCs w:val="28"/>
        </w:rPr>
      </w:pPr>
      <w:r w:rsidRPr="008710F4">
        <w:rPr>
          <w:szCs w:val="28"/>
        </w:rPr>
        <w:t>- внешних медицинских услуг.</w:t>
      </w:r>
    </w:p>
    <w:p w:rsidR="00F83105" w:rsidRPr="008710F4" w:rsidRDefault="008F1272" w:rsidP="00F83105">
      <w:pPr>
        <w:ind w:firstLine="709"/>
        <w:jc w:val="both"/>
        <w:rPr>
          <w:szCs w:val="28"/>
        </w:rPr>
      </w:pPr>
      <w:r w:rsidRPr="008710F4">
        <w:rPr>
          <w:szCs w:val="28"/>
        </w:rPr>
        <w:t xml:space="preserve">Дифференцированный </w:t>
      </w:r>
      <w:proofErr w:type="spellStart"/>
      <w:r w:rsidRPr="008710F4">
        <w:rPr>
          <w:szCs w:val="28"/>
        </w:rPr>
        <w:t>подушевой</w:t>
      </w:r>
      <w:proofErr w:type="spellEnd"/>
      <w:r w:rsidRPr="008710F4">
        <w:rPr>
          <w:szCs w:val="28"/>
        </w:rPr>
        <w:t xml:space="preserve"> норматив фи</w:t>
      </w:r>
      <w:r w:rsidR="00F83105" w:rsidRPr="008710F4">
        <w:rPr>
          <w:szCs w:val="28"/>
        </w:rPr>
        <w:t xml:space="preserve">нансирования </w:t>
      </w:r>
      <w:r w:rsidR="00A375C3" w:rsidRPr="008710F4">
        <w:rPr>
          <w:szCs w:val="28"/>
        </w:rPr>
        <w:t xml:space="preserve">амбулаторно-поликлинической медицинской помощи </w:t>
      </w:r>
      <w:r w:rsidR="00270436" w:rsidRPr="008710F4">
        <w:rPr>
          <w:szCs w:val="28"/>
        </w:rPr>
        <w:t xml:space="preserve">на прикрепившихся лиц </w:t>
      </w:r>
      <w:r w:rsidR="00F83105" w:rsidRPr="008710F4">
        <w:rPr>
          <w:szCs w:val="28"/>
        </w:rPr>
        <w:t xml:space="preserve">не включает в себя оплату: </w:t>
      </w:r>
    </w:p>
    <w:p w:rsidR="00AC619F" w:rsidRPr="008710F4" w:rsidRDefault="00F83105" w:rsidP="00AC619F">
      <w:pPr>
        <w:ind w:firstLine="709"/>
        <w:jc w:val="both"/>
        <w:rPr>
          <w:szCs w:val="28"/>
        </w:rPr>
      </w:pPr>
      <w:r w:rsidRPr="008710F4">
        <w:rPr>
          <w:szCs w:val="28"/>
        </w:rPr>
        <w:t xml:space="preserve">- </w:t>
      </w:r>
      <w:r w:rsidR="00547538" w:rsidRPr="008710F4">
        <w:rPr>
          <w:szCs w:val="28"/>
        </w:rPr>
        <w:t>медицинской помощи, оказанной определенным группам взрослого застрахованного населения Челябинской области, в</w:t>
      </w:r>
      <w:r w:rsidR="005D299A" w:rsidRPr="008710F4">
        <w:rPr>
          <w:szCs w:val="28"/>
        </w:rPr>
        <w:t>ключая</w:t>
      </w:r>
      <w:r w:rsidR="00547538" w:rsidRPr="008710F4">
        <w:rPr>
          <w:szCs w:val="28"/>
        </w:rPr>
        <w:t xml:space="preserve"> инвалид</w:t>
      </w:r>
      <w:r w:rsidR="005D299A" w:rsidRPr="008710F4">
        <w:rPr>
          <w:szCs w:val="28"/>
        </w:rPr>
        <w:t>ов</w:t>
      </w:r>
      <w:r w:rsidR="00547538" w:rsidRPr="008710F4">
        <w:rPr>
          <w:szCs w:val="28"/>
        </w:rPr>
        <w:t xml:space="preserve"> войн, в рамках проведения диспансеризации</w:t>
      </w:r>
      <w:r w:rsidR="00AC619F" w:rsidRPr="008710F4">
        <w:rPr>
          <w:szCs w:val="28"/>
        </w:rPr>
        <w:t>, порядок проведения которой установлен нормативно-правовыми актами;</w:t>
      </w:r>
    </w:p>
    <w:p w:rsidR="00AC619F" w:rsidRPr="008710F4" w:rsidRDefault="00F83105" w:rsidP="00AC619F">
      <w:pPr>
        <w:ind w:firstLine="709"/>
        <w:jc w:val="both"/>
        <w:rPr>
          <w:szCs w:val="28"/>
        </w:rPr>
      </w:pPr>
      <w:r w:rsidRPr="008710F4">
        <w:rPr>
          <w:szCs w:val="28"/>
        </w:rPr>
        <w:t>- медицинской помощи, оказанной детям-сиротам и детям, находящимся в трудной жизненной ситуации, в рамках проведения диспансеризации</w:t>
      </w:r>
      <w:r w:rsidR="00AC619F" w:rsidRPr="008710F4">
        <w:rPr>
          <w:szCs w:val="28"/>
        </w:rPr>
        <w:t>, порядок проведения которой установлен нормативно-правовыми актами;</w:t>
      </w:r>
    </w:p>
    <w:p w:rsidR="00AC619F" w:rsidRPr="008710F4" w:rsidRDefault="00F83105" w:rsidP="00AC619F">
      <w:pPr>
        <w:ind w:firstLine="709"/>
        <w:jc w:val="both"/>
        <w:rPr>
          <w:szCs w:val="28"/>
        </w:rPr>
      </w:pPr>
      <w:r w:rsidRPr="008710F4">
        <w:rPr>
          <w:szCs w:val="28"/>
        </w:rPr>
        <w:t>- медицинской помощи, оказанной детям-сиротам и детям, оставшимся без попечения родителей, в том числе усыновленных (удочеренных), принятых под опеку (попечительство), в приемную или патронатную семью, в рамках проведения диспансеризации</w:t>
      </w:r>
      <w:r w:rsidR="00AC619F" w:rsidRPr="008710F4">
        <w:rPr>
          <w:szCs w:val="28"/>
        </w:rPr>
        <w:t>, порядок проведения которой установлен нормативно-правовыми актами;</w:t>
      </w:r>
    </w:p>
    <w:p w:rsidR="00F83105" w:rsidRPr="002F700A" w:rsidRDefault="00F83105" w:rsidP="00F83105">
      <w:pPr>
        <w:ind w:firstLine="709"/>
        <w:jc w:val="both"/>
        <w:rPr>
          <w:szCs w:val="28"/>
        </w:rPr>
      </w:pPr>
      <w:r w:rsidRPr="008710F4">
        <w:rPr>
          <w:szCs w:val="28"/>
        </w:rPr>
        <w:t>- медицинской помощи, оказанной взрослому и детскому застрахованному населению Челябинской области в рамках проведения медицинских осмотров</w:t>
      </w:r>
      <w:r w:rsidR="00AC619F" w:rsidRPr="008710F4">
        <w:rPr>
          <w:szCs w:val="28"/>
        </w:rPr>
        <w:t>,</w:t>
      </w:r>
      <w:r w:rsidRPr="008710F4">
        <w:rPr>
          <w:szCs w:val="28"/>
        </w:rPr>
        <w:t xml:space="preserve"> </w:t>
      </w:r>
      <w:r w:rsidR="00AC619F" w:rsidRPr="008710F4">
        <w:rPr>
          <w:szCs w:val="28"/>
        </w:rPr>
        <w:t>порядок проведения которых установлен нормативно-правовыми актами;</w:t>
      </w:r>
    </w:p>
    <w:p w:rsidR="00F83105" w:rsidRPr="002F700A" w:rsidRDefault="00F83105" w:rsidP="00F83105">
      <w:pPr>
        <w:ind w:firstLine="709"/>
        <w:jc w:val="both"/>
        <w:rPr>
          <w:szCs w:val="28"/>
        </w:rPr>
      </w:pPr>
      <w:r w:rsidRPr="002F700A">
        <w:rPr>
          <w:szCs w:val="28"/>
        </w:rPr>
        <w:t xml:space="preserve">- стоматологической медицинской помощи; </w:t>
      </w:r>
    </w:p>
    <w:p w:rsidR="00F83105" w:rsidRPr="002F700A" w:rsidRDefault="00F83105" w:rsidP="00F83105">
      <w:pPr>
        <w:ind w:firstLine="709"/>
        <w:jc w:val="both"/>
        <w:rPr>
          <w:szCs w:val="28"/>
        </w:rPr>
      </w:pPr>
      <w:r w:rsidRPr="002F700A">
        <w:rPr>
          <w:szCs w:val="28"/>
        </w:rPr>
        <w:t>- медицинской помощи, оказываемой Центрами здоровья;</w:t>
      </w:r>
    </w:p>
    <w:p w:rsidR="00F83105" w:rsidRPr="002F700A" w:rsidRDefault="00F83105" w:rsidP="00F83105">
      <w:pPr>
        <w:ind w:firstLine="709"/>
        <w:jc w:val="both"/>
        <w:rPr>
          <w:szCs w:val="28"/>
        </w:rPr>
      </w:pPr>
      <w:r w:rsidRPr="002F700A">
        <w:rPr>
          <w:szCs w:val="28"/>
        </w:rPr>
        <w:t xml:space="preserve">- медицинской помощи, оказанной межрайонными отделениями </w:t>
      </w:r>
      <w:proofErr w:type="spellStart"/>
      <w:r w:rsidRPr="002F700A">
        <w:rPr>
          <w:szCs w:val="28"/>
        </w:rPr>
        <w:t>пренатальной</w:t>
      </w:r>
      <w:proofErr w:type="spellEnd"/>
      <w:r w:rsidRPr="002F700A">
        <w:rPr>
          <w:szCs w:val="28"/>
        </w:rPr>
        <w:t xml:space="preserve"> диагностики;</w:t>
      </w:r>
    </w:p>
    <w:p w:rsidR="00A375C3" w:rsidRDefault="00F83105" w:rsidP="00F83105">
      <w:pPr>
        <w:ind w:firstLine="709"/>
        <w:jc w:val="both"/>
        <w:rPr>
          <w:szCs w:val="28"/>
        </w:rPr>
      </w:pPr>
      <w:r w:rsidRPr="002F700A">
        <w:rPr>
          <w:szCs w:val="28"/>
        </w:rPr>
        <w:t xml:space="preserve">- </w:t>
      </w:r>
      <w:r w:rsidR="00B22CDD" w:rsidRPr="00587728">
        <w:rPr>
          <w:szCs w:val="28"/>
        </w:rPr>
        <w:t xml:space="preserve">медицинской помощи, оказанной в КДЦ неприкрепленному населению медицинской организации, на базе которой функционирует </w:t>
      </w:r>
      <w:r w:rsidR="00B22CDD" w:rsidRPr="009B0099">
        <w:rPr>
          <w:szCs w:val="28"/>
        </w:rPr>
        <w:t xml:space="preserve"> </w:t>
      </w:r>
      <w:r w:rsidR="00B22CDD" w:rsidRPr="00587728">
        <w:rPr>
          <w:szCs w:val="28"/>
        </w:rPr>
        <w:t xml:space="preserve">КДЦ в соответствии с приказом Минздрава Челябинской </w:t>
      </w:r>
      <w:r w:rsidR="00B22CDD" w:rsidRPr="009B0099">
        <w:rPr>
          <w:szCs w:val="28"/>
        </w:rPr>
        <w:t xml:space="preserve"> </w:t>
      </w:r>
      <w:r w:rsidR="00B22CDD" w:rsidRPr="00587728">
        <w:rPr>
          <w:szCs w:val="28"/>
        </w:rPr>
        <w:t xml:space="preserve">области </w:t>
      </w:r>
      <w:r w:rsidR="00B22CDD" w:rsidRPr="009B0099">
        <w:rPr>
          <w:szCs w:val="28"/>
        </w:rPr>
        <w:t xml:space="preserve"> </w:t>
      </w:r>
      <w:r w:rsidR="00B22CDD" w:rsidRPr="00587728">
        <w:rPr>
          <w:szCs w:val="28"/>
        </w:rPr>
        <w:t>от 27.10.2015 № 1594</w:t>
      </w:r>
      <w:r w:rsidR="00A375C3">
        <w:rPr>
          <w:szCs w:val="28"/>
        </w:rPr>
        <w:t>;</w:t>
      </w:r>
    </w:p>
    <w:p w:rsidR="00F7399C" w:rsidRDefault="00BD6DD3" w:rsidP="00F83105">
      <w:pPr>
        <w:ind w:firstLine="709"/>
        <w:jc w:val="both"/>
        <w:rPr>
          <w:szCs w:val="28"/>
        </w:rPr>
      </w:pPr>
      <w:r w:rsidRPr="00B63C1E">
        <w:rPr>
          <w:szCs w:val="28"/>
        </w:rPr>
        <w:t xml:space="preserve">- </w:t>
      </w:r>
      <w:r w:rsidR="009962FB" w:rsidRPr="00B63C1E">
        <w:rPr>
          <w:szCs w:val="28"/>
        </w:rPr>
        <w:t xml:space="preserve">медицинских услуг </w:t>
      </w:r>
      <w:proofErr w:type="spellStart"/>
      <w:r w:rsidR="009962FB" w:rsidRPr="00B63C1E">
        <w:rPr>
          <w:szCs w:val="28"/>
        </w:rPr>
        <w:t>перитонеального</w:t>
      </w:r>
      <w:proofErr w:type="spellEnd"/>
      <w:r w:rsidR="009962FB" w:rsidRPr="00B63C1E">
        <w:rPr>
          <w:szCs w:val="28"/>
        </w:rPr>
        <w:t xml:space="preserve"> диализа</w:t>
      </w:r>
      <w:r w:rsidRPr="00B63C1E">
        <w:rPr>
          <w:szCs w:val="28"/>
        </w:rPr>
        <w:t xml:space="preserve"> в амбулаторных условиях</w:t>
      </w:r>
      <w:r w:rsidR="00F7399C" w:rsidRPr="00B63C1E">
        <w:rPr>
          <w:szCs w:val="28"/>
        </w:rPr>
        <w:t>.</w:t>
      </w:r>
    </w:p>
    <w:p w:rsidR="00E5061B" w:rsidRPr="002F700A" w:rsidRDefault="009A030D" w:rsidP="00982E2F">
      <w:pPr>
        <w:ind w:firstLine="708"/>
        <w:jc w:val="both"/>
        <w:rPr>
          <w:szCs w:val="28"/>
        </w:rPr>
      </w:pPr>
      <w:r>
        <w:rPr>
          <w:szCs w:val="28"/>
        </w:rPr>
        <w:t>1.2.</w:t>
      </w:r>
      <w:r w:rsidR="005B1B38" w:rsidRPr="002F700A">
        <w:rPr>
          <w:szCs w:val="28"/>
        </w:rPr>
        <w:t xml:space="preserve">2.2. </w:t>
      </w:r>
      <w:r w:rsidR="008F1272" w:rsidRPr="002F700A">
        <w:rPr>
          <w:szCs w:val="28"/>
        </w:rPr>
        <w:t xml:space="preserve">Средний размер финансового обеспечения медицинской помощи, оказанной в амбулаторных условиях медицинскими организациями, участвующими в реализации </w:t>
      </w:r>
      <w:r w:rsidR="00230627">
        <w:rPr>
          <w:szCs w:val="28"/>
        </w:rPr>
        <w:t>т</w:t>
      </w:r>
      <w:r w:rsidR="008F1272" w:rsidRPr="002F700A">
        <w:rPr>
          <w:szCs w:val="28"/>
        </w:rPr>
        <w:t xml:space="preserve">ерриториальной программы </w:t>
      </w:r>
      <w:r w:rsidR="00A96807">
        <w:rPr>
          <w:szCs w:val="28"/>
        </w:rPr>
        <w:t>ОМС</w:t>
      </w:r>
      <w:r w:rsidR="008F1272" w:rsidRPr="002F700A">
        <w:rPr>
          <w:szCs w:val="28"/>
        </w:rPr>
        <w:t xml:space="preserve"> </w:t>
      </w:r>
      <w:r w:rsidR="0033678A" w:rsidRPr="002F700A">
        <w:rPr>
          <w:szCs w:val="28"/>
        </w:rPr>
        <w:t xml:space="preserve">Челябинской </w:t>
      </w:r>
      <w:r w:rsidR="0033678A" w:rsidRPr="002F700A">
        <w:rPr>
          <w:szCs w:val="28"/>
        </w:rPr>
        <w:lastRenderedPageBreak/>
        <w:t>области, в расчете на одно застрахованное лицо определяется по следующей формуле:</w:t>
      </w:r>
    </w:p>
    <w:p w:rsidR="000048E2" w:rsidRPr="002F700A" w:rsidRDefault="000048E2" w:rsidP="009A6D64">
      <w:pPr>
        <w:jc w:val="both"/>
        <w:rPr>
          <w:szCs w:val="28"/>
        </w:rPr>
      </w:pPr>
    </w:p>
    <w:p w:rsidR="009A6D64" w:rsidRPr="00E05901" w:rsidRDefault="00E5061B" w:rsidP="00982E2F">
      <w:pPr>
        <w:ind w:firstLine="284"/>
        <w:rPr>
          <w:szCs w:val="28"/>
        </w:rPr>
      </w:pPr>
      <w:r w:rsidRPr="002F700A">
        <w:rPr>
          <w:noProof/>
          <w:szCs w:val="28"/>
        </w:rPr>
        <w:drawing>
          <wp:inline distT="0" distB="0" distL="0" distR="0">
            <wp:extent cx="5379720" cy="462915"/>
            <wp:effectExtent l="19050" t="0" r="0" b="0"/>
            <wp:docPr id="4" name="Рисунок 1" descr="base_18_68383_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8_68383_50"/>
                    <pic:cNvPicPr preferRelativeResize="0">
                      <a:picLocks noChangeArrowheads="1"/>
                    </pic:cNvPicPr>
                  </pic:nvPicPr>
                  <pic:blipFill>
                    <a:blip r:embed="rId13" cstate="print"/>
                    <a:srcRect/>
                    <a:stretch>
                      <a:fillRect/>
                    </a:stretch>
                  </pic:blipFill>
                  <pic:spPr bwMode="auto">
                    <a:xfrm>
                      <a:off x="0" y="0"/>
                      <a:ext cx="5379720" cy="462915"/>
                    </a:xfrm>
                    <a:prstGeom prst="rect">
                      <a:avLst/>
                    </a:prstGeom>
                    <a:noFill/>
                    <a:ln w="9525">
                      <a:noFill/>
                      <a:miter lim="800000"/>
                      <a:headEnd/>
                      <a:tailEnd/>
                    </a:ln>
                  </pic:spPr>
                </pic:pic>
              </a:graphicData>
            </a:graphic>
          </wp:inline>
        </w:drawing>
      </w:r>
      <w:r w:rsidR="00B4573D" w:rsidRPr="002F700A">
        <w:rPr>
          <w:szCs w:val="28"/>
        </w:rPr>
        <w:t>, где:</w:t>
      </w:r>
      <w:r w:rsidRPr="002F700A">
        <w:rPr>
          <w:szCs w:val="28"/>
        </w:rPr>
        <w:t xml:space="preserve">  </w:t>
      </w:r>
    </w:p>
    <w:p w:rsidR="00E5061B" w:rsidRPr="002F700A" w:rsidRDefault="00E5061B" w:rsidP="00982E2F">
      <w:pPr>
        <w:ind w:firstLine="284"/>
        <w:rPr>
          <w:szCs w:val="28"/>
        </w:rPr>
      </w:pPr>
      <w:r w:rsidRPr="002F700A">
        <w:rPr>
          <w:szCs w:val="28"/>
        </w:rPr>
        <w:t xml:space="preserve">    </w:t>
      </w:r>
      <w:r w:rsidR="006C4BDE" w:rsidRPr="002F700A">
        <w:rPr>
          <w:szCs w:val="28"/>
        </w:rPr>
        <w:t xml:space="preserve">  </w:t>
      </w:r>
    </w:p>
    <w:p w:rsidR="00E5061B" w:rsidRPr="002F700A" w:rsidRDefault="009A13AC" w:rsidP="00E5061B">
      <w:pPr>
        <w:jc w:val="both"/>
        <w:rPr>
          <w:szCs w:val="28"/>
        </w:rPr>
      </w:pPr>
      <w:r w:rsidRPr="002F700A">
        <w:rPr>
          <w:szCs w:val="28"/>
        </w:rPr>
        <w:t xml:space="preserve">     </w:t>
      </w:r>
      <w:r w:rsidR="00B4573D" w:rsidRPr="002F700A">
        <w:rPr>
          <w:szCs w:val="28"/>
        </w:rPr>
        <w:t xml:space="preserve"> </w:t>
      </w:r>
      <w:r w:rsidRPr="002F700A">
        <w:rPr>
          <w:szCs w:val="28"/>
        </w:rPr>
        <w:t xml:space="preserve"> </w:t>
      </w:r>
      <w:r w:rsidR="00E5061B" w:rsidRPr="002F700A">
        <w:rPr>
          <w:noProof/>
          <w:position w:val="-12"/>
          <w:szCs w:val="28"/>
        </w:rPr>
        <w:drawing>
          <wp:inline distT="0" distB="0" distL="0" distR="0">
            <wp:extent cx="510540" cy="273050"/>
            <wp:effectExtent l="19050" t="0" r="3810" b="0"/>
            <wp:docPr id="5" name="Рисунок 2" descr="base_18_68383_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8_68383_51"/>
                    <pic:cNvPicPr preferRelativeResize="0">
                      <a:picLocks noChangeArrowheads="1"/>
                    </pic:cNvPicPr>
                  </pic:nvPicPr>
                  <pic:blipFill>
                    <a:blip r:embed="rId14" cstate="print"/>
                    <a:srcRect/>
                    <a:stretch>
                      <a:fillRect/>
                    </a:stretch>
                  </pic:blipFill>
                  <pic:spPr bwMode="auto">
                    <a:xfrm>
                      <a:off x="0" y="0"/>
                      <a:ext cx="510540" cy="273050"/>
                    </a:xfrm>
                    <a:prstGeom prst="rect">
                      <a:avLst/>
                    </a:prstGeom>
                    <a:noFill/>
                    <a:ln w="9525">
                      <a:noFill/>
                      <a:miter lim="800000"/>
                      <a:headEnd/>
                      <a:tailEnd/>
                    </a:ln>
                  </pic:spPr>
                </pic:pic>
              </a:graphicData>
            </a:graphic>
          </wp:inline>
        </w:drawing>
      </w:r>
      <w:r w:rsidR="00E5061B" w:rsidRPr="002F700A">
        <w:rPr>
          <w:szCs w:val="28"/>
        </w:rPr>
        <w:t xml:space="preserve"> - средний размер финансового обеспечения медицинской помощи, оказанной в амбулаторных условиях медицинскими организациями, участвующими в реализации </w:t>
      </w:r>
      <w:r w:rsidR="00230627">
        <w:rPr>
          <w:szCs w:val="28"/>
        </w:rPr>
        <w:t>т</w:t>
      </w:r>
      <w:r w:rsidR="00E5061B" w:rsidRPr="002F700A">
        <w:rPr>
          <w:szCs w:val="28"/>
        </w:rPr>
        <w:t>ерриториальной программы ОМС</w:t>
      </w:r>
      <w:r w:rsidR="00230627" w:rsidRPr="00230627">
        <w:rPr>
          <w:szCs w:val="28"/>
        </w:rPr>
        <w:t xml:space="preserve"> </w:t>
      </w:r>
      <w:r w:rsidR="00230627" w:rsidRPr="008710F4">
        <w:rPr>
          <w:szCs w:val="28"/>
        </w:rPr>
        <w:t>Челябинской области</w:t>
      </w:r>
      <w:r w:rsidR="00E5061B" w:rsidRPr="008710F4">
        <w:rPr>
          <w:szCs w:val="28"/>
        </w:rPr>
        <w:t>, в расчете на одно застрахованное лицо, рублей;</w:t>
      </w:r>
    </w:p>
    <w:p w:rsidR="00E5061B" w:rsidRPr="002F700A" w:rsidRDefault="00E5061B" w:rsidP="00E5061B">
      <w:pPr>
        <w:pStyle w:val="ConsPlusNormal"/>
        <w:ind w:firstLine="540"/>
        <w:jc w:val="both"/>
        <w:rPr>
          <w:rFonts w:ascii="Times New Roman" w:hAnsi="Times New Roman" w:cs="Times New Roman"/>
          <w:sz w:val="28"/>
          <w:szCs w:val="28"/>
        </w:rPr>
      </w:pPr>
      <w:proofErr w:type="spellStart"/>
      <w:r w:rsidRPr="002F700A">
        <w:rPr>
          <w:rFonts w:ascii="Times New Roman" w:hAnsi="Times New Roman" w:cs="Times New Roman"/>
          <w:sz w:val="28"/>
          <w:szCs w:val="28"/>
        </w:rPr>
        <w:t>Но</w:t>
      </w:r>
      <w:r w:rsidRPr="002F700A">
        <w:rPr>
          <w:rFonts w:ascii="Times New Roman" w:hAnsi="Times New Roman" w:cs="Times New Roman"/>
          <w:sz w:val="28"/>
          <w:szCs w:val="28"/>
          <w:vertAlign w:val="subscript"/>
        </w:rPr>
        <w:t>ПРОФ</w:t>
      </w:r>
      <w:proofErr w:type="spellEnd"/>
      <w:r w:rsidRPr="002F700A">
        <w:rPr>
          <w:rFonts w:ascii="Times New Roman" w:hAnsi="Times New Roman" w:cs="Times New Roman"/>
          <w:sz w:val="28"/>
          <w:szCs w:val="28"/>
        </w:rPr>
        <w:t xml:space="preserve"> - средний норматив объема медицинской помощи, оказанной в амбулаторных условиях 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установленный </w:t>
      </w:r>
      <w:r w:rsidR="00230627">
        <w:rPr>
          <w:rFonts w:ascii="Times New Roman" w:hAnsi="Times New Roman" w:cs="Times New Roman"/>
          <w:sz w:val="28"/>
          <w:szCs w:val="28"/>
        </w:rPr>
        <w:t>т</w:t>
      </w:r>
      <w:r w:rsidRPr="002F700A">
        <w:rPr>
          <w:rFonts w:ascii="Times New Roman" w:hAnsi="Times New Roman" w:cs="Times New Roman"/>
          <w:sz w:val="28"/>
          <w:szCs w:val="28"/>
        </w:rPr>
        <w:t>ерриториальной программой в части базовой программы ОМС, посещений;</w:t>
      </w:r>
    </w:p>
    <w:p w:rsidR="00E5061B" w:rsidRPr="002F700A" w:rsidRDefault="00E5061B" w:rsidP="00E5061B">
      <w:pPr>
        <w:pStyle w:val="ConsPlusNormal"/>
        <w:ind w:firstLine="540"/>
        <w:jc w:val="both"/>
        <w:rPr>
          <w:rFonts w:ascii="Times New Roman" w:hAnsi="Times New Roman" w:cs="Times New Roman"/>
          <w:sz w:val="28"/>
          <w:szCs w:val="28"/>
        </w:rPr>
      </w:pPr>
      <w:proofErr w:type="spellStart"/>
      <w:r w:rsidRPr="002F700A">
        <w:rPr>
          <w:rFonts w:ascii="Times New Roman" w:hAnsi="Times New Roman" w:cs="Times New Roman"/>
          <w:sz w:val="28"/>
          <w:szCs w:val="28"/>
        </w:rPr>
        <w:t>Но</w:t>
      </w:r>
      <w:r w:rsidRPr="002F700A">
        <w:rPr>
          <w:rFonts w:ascii="Times New Roman" w:hAnsi="Times New Roman" w:cs="Times New Roman"/>
          <w:sz w:val="28"/>
          <w:szCs w:val="28"/>
          <w:vertAlign w:val="subscript"/>
        </w:rPr>
        <w:t>ОЗ</w:t>
      </w:r>
      <w:proofErr w:type="spellEnd"/>
      <w:r w:rsidRPr="002F700A">
        <w:rPr>
          <w:rFonts w:ascii="Times New Roman" w:hAnsi="Times New Roman" w:cs="Times New Roman"/>
          <w:sz w:val="28"/>
          <w:szCs w:val="28"/>
        </w:rPr>
        <w:t xml:space="preserve"> - средний норматив объема медицинской помощи, оказанной в амбулаторных условиях в связи с заболеваниями, установленный </w:t>
      </w:r>
      <w:r w:rsidR="00230627">
        <w:rPr>
          <w:rFonts w:ascii="Times New Roman" w:hAnsi="Times New Roman" w:cs="Times New Roman"/>
          <w:sz w:val="28"/>
          <w:szCs w:val="28"/>
        </w:rPr>
        <w:t>т</w:t>
      </w:r>
      <w:r w:rsidRPr="002F700A">
        <w:rPr>
          <w:rFonts w:ascii="Times New Roman" w:hAnsi="Times New Roman" w:cs="Times New Roman"/>
          <w:sz w:val="28"/>
          <w:szCs w:val="28"/>
        </w:rPr>
        <w:t>ерриториальной программой в части базовой программы ОМС, обращений;</w:t>
      </w:r>
    </w:p>
    <w:p w:rsidR="00E5061B" w:rsidRPr="002F700A" w:rsidRDefault="00E5061B" w:rsidP="00E5061B">
      <w:pPr>
        <w:pStyle w:val="ConsPlusNormal"/>
        <w:ind w:firstLine="540"/>
        <w:jc w:val="both"/>
        <w:rPr>
          <w:rFonts w:ascii="Times New Roman" w:hAnsi="Times New Roman" w:cs="Times New Roman"/>
          <w:sz w:val="28"/>
          <w:szCs w:val="28"/>
        </w:rPr>
      </w:pPr>
      <w:proofErr w:type="spellStart"/>
      <w:r w:rsidRPr="002F700A">
        <w:rPr>
          <w:rFonts w:ascii="Times New Roman" w:hAnsi="Times New Roman" w:cs="Times New Roman"/>
          <w:sz w:val="28"/>
          <w:szCs w:val="28"/>
        </w:rPr>
        <w:t>Но</w:t>
      </w:r>
      <w:r w:rsidRPr="002F700A">
        <w:rPr>
          <w:rFonts w:ascii="Times New Roman" w:hAnsi="Times New Roman" w:cs="Times New Roman"/>
          <w:sz w:val="28"/>
          <w:szCs w:val="28"/>
          <w:vertAlign w:val="subscript"/>
        </w:rPr>
        <w:t>НЕОТЛ</w:t>
      </w:r>
      <w:proofErr w:type="spellEnd"/>
      <w:r w:rsidRPr="002F700A">
        <w:rPr>
          <w:rFonts w:ascii="Times New Roman" w:hAnsi="Times New Roman" w:cs="Times New Roman"/>
          <w:sz w:val="28"/>
          <w:szCs w:val="28"/>
        </w:rPr>
        <w:t xml:space="preserve"> - средний норматив объема медицинской помощи, оказанной в амбулаторных условиях в неотложной форме, установленный </w:t>
      </w:r>
      <w:r w:rsidR="00230627">
        <w:rPr>
          <w:rFonts w:ascii="Times New Roman" w:hAnsi="Times New Roman" w:cs="Times New Roman"/>
          <w:sz w:val="28"/>
          <w:szCs w:val="28"/>
        </w:rPr>
        <w:t>т</w:t>
      </w:r>
      <w:r w:rsidRPr="002F700A">
        <w:rPr>
          <w:rFonts w:ascii="Times New Roman" w:hAnsi="Times New Roman" w:cs="Times New Roman"/>
          <w:sz w:val="28"/>
          <w:szCs w:val="28"/>
        </w:rPr>
        <w:t>ерриториальной программой в части базовой программы ОМС, посещений;</w:t>
      </w:r>
    </w:p>
    <w:p w:rsidR="00E5061B" w:rsidRPr="002F700A" w:rsidRDefault="00E5061B" w:rsidP="00E5061B">
      <w:pPr>
        <w:pStyle w:val="ConsPlusNormal"/>
        <w:ind w:firstLine="540"/>
        <w:jc w:val="both"/>
        <w:rPr>
          <w:rFonts w:ascii="Times New Roman" w:hAnsi="Times New Roman" w:cs="Times New Roman"/>
          <w:sz w:val="28"/>
          <w:szCs w:val="28"/>
        </w:rPr>
      </w:pPr>
      <w:proofErr w:type="spellStart"/>
      <w:r w:rsidRPr="002F700A">
        <w:rPr>
          <w:rFonts w:ascii="Times New Roman" w:hAnsi="Times New Roman" w:cs="Times New Roman"/>
          <w:sz w:val="28"/>
          <w:szCs w:val="28"/>
        </w:rPr>
        <w:t>Нфз</w:t>
      </w:r>
      <w:r w:rsidRPr="002F700A">
        <w:rPr>
          <w:rFonts w:ascii="Times New Roman" w:hAnsi="Times New Roman" w:cs="Times New Roman"/>
          <w:sz w:val="28"/>
          <w:szCs w:val="28"/>
          <w:vertAlign w:val="subscript"/>
        </w:rPr>
        <w:t>ПРОФ</w:t>
      </w:r>
      <w:proofErr w:type="spellEnd"/>
      <w:r w:rsidRPr="002F700A">
        <w:rPr>
          <w:rFonts w:ascii="Times New Roman" w:hAnsi="Times New Roman" w:cs="Times New Roman"/>
          <w:sz w:val="28"/>
          <w:szCs w:val="28"/>
        </w:rPr>
        <w:t xml:space="preserve"> - средний норматив финансовых затрат на единицу объема медицинской помощи, оказанной в амбулаторных условиях 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установленный </w:t>
      </w:r>
      <w:r w:rsidR="00230627">
        <w:rPr>
          <w:rFonts w:ascii="Times New Roman" w:hAnsi="Times New Roman" w:cs="Times New Roman"/>
          <w:sz w:val="28"/>
          <w:szCs w:val="28"/>
        </w:rPr>
        <w:t>т</w:t>
      </w:r>
      <w:r w:rsidRPr="002F700A">
        <w:rPr>
          <w:rFonts w:ascii="Times New Roman" w:hAnsi="Times New Roman" w:cs="Times New Roman"/>
          <w:sz w:val="28"/>
          <w:szCs w:val="28"/>
        </w:rPr>
        <w:t>ерриториальной программой в части базовой программы ОМС, рублей;</w:t>
      </w:r>
    </w:p>
    <w:p w:rsidR="00E5061B" w:rsidRPr="002F700A" w:rsidRDefault="00E5061B" w:rsidP="00E5061B">
      <w:pPr>
        <w:pStyle w:val="ConsPlusNormal"/>
        <w:ind w:firstLine="540"/>
        <w:jc w:val="both"/>
        <w:rPr>
          <w:rFonts w:ascii="Times New Roman" w:hAnsi="Times New Roman" w:cs="Times New Roman"/>
          <w:sz w:val="28"/>
          <w:szCs w:val="28"/>
        </w:rPr>
      </w:pPr>
      <w:proofErr w:type="spellStart"/>
      <w:r w:rsidRPr="002F700A">
        <w:rPr>
          <w:rFonts w:ascii="Times New Roman" w:hAnsi="Times New Roman" w:cs="Times New Roman"/>
          <w:sz w:val="28"/>
          <w:szCs w:val="28"/>
        </w:rPr>
        <w:t>Нфз</w:t>
      </w:r>
      <w:r w:rsidRPr="002F700A">
        <w:rPr>
          <w:rFonts w:ascii="Times New Roman" w:hAnsi="Times New Roman" w:cs="Times New Roman"/>
          <w:sz w:val="28"/>
          <w:szCs w:val="28"/>
          <w:vertAlign w:val="subscript"/>
        </w:rPr>
        <w:t>ОЗ</w:t>
      </w:r>
      <w:proofErr w:type="spellEnd"/>
      <w:r w:rsidRPr="002F700A">
        <w:rPr>
          <w:rFonts w:ascii="Times New Roman" w:hAnsi="Times New Roman" w:cs="Times New Roman"/>
          <w:sz w:val="28"/>
          <w:szCs w:val="28"/>
        </w:rPr>
        <w:t xml:space="preserve"> - средний норматив финансовых затрат на единицу объема медицинской помощи, оказанной в амбулаторных условиях в связи с заболеваниями, установленный </w:t>
      </w:r>
      <w:r w:rsidR="00230627">
        <w:rPr>
          <w:rFonts w:ascii="Times New Roman" w:hAnsi="Times New Roman" w:cs="Times New Roman"/>
          <w:sz w:val="28"/>
          <w:szCs w:val="28"/>
        </w:rPr>
        <w:t>т</w:t>
      </w:r>
      <w:r w:rsidRPr="002F700A">
        <w:rPr>
          <w:rFonts w:ascii="Times New Roman" w:hAnsi="Times New Roman" w:cs="Times New Roman"/>
          <w:sz w:val="28"/>
          <w:szCs w:val="28"/>
        </w:rPr>
        <w:t>ерриториальной программой в части базовой программы ОМС, рублей;</w:t>
      </w:r>
    </w:p>
    <w:p w:rsidR="00E5061B" w:rsidRPr="002F700A" w:rsidRDefault="00E5061B" w:rsidP="00E5061B">
      <w:pPr>
        <w:pStyle w:val="ConsPlusNormal"/>
        <w:ind w:firstLine="540"/>
        <w:jc w:val="both"/>
        <w:rPr>
          <w:rFonts w:ascii="Times New Roman" w:hAnsi="Times New Roman" w:cs="Times New Roman"/>
          <w:sz w:val="28"/>
          <w:szCs w:val="28"/>
        </w:rPr>
      </w:pPr>
      <w:proofErr w:type="spellStart"/>
      <w:r w:rsidRPr="002F700A">
        <w:rPr>
          <w:rFonts w:ascii="Times New Roman" w:hAnsi="Times New Roman" w:cs="Times New Roman"/>
          <w:sz w:val="28"/>
          <w:szCs w:val="28"/>
        </w:rPr>
        <w:t>Нфз</w:t>
      </w:r>
      <w:r w:rsidRPr="002F700A">
        <w:rPr>
          <w:rFonts w:ascii="Times New Roman" w:hAnsi="Times New Roman" w:cs="Times New Roman"/>
          <w:sz w:val="28"/>
          <w:szCs w:val="28"/>
          <w:vertAlign w:val="subscript"/>
        </w:rPr>
        <w:t>НЕОТЛ</w:t>
      </w:r>
      <w:proofErr w:type="spellEnd"/>
      <w:r w:rsidRPr="002F700A">
        <w:rPr>
          <w:rFonts w:ascii="Times New Roman" w:hAnsi="Times New Roman" w:cs="Times New Roman"/>
          <w:sz w:val="28"/>
          <w:szCs w:val="28"/>
        </w:rPr>
        <w:t xml:space="preserve"> - средний норматив финансовых затрат на единицу объема медицинской помощи, оказываемой в амбулаторных условиях в неотложной форме, установленный </w:t>
      </w:r>
      <w:r w:rsidR="00230627">
        <w:rPr>
          <w:rFonts w:ascii="Times New Roman" w:hAnsi="Times New Roman" w:cs="Times New Roman"/>
          <w:sz w:val="28"/>
          <w:szCs w:val="28"/>
        </w:rPr>
        <w:t>т</w:t>
      </w:r>
      <w:r w:rsidRPr="002F700A">
        <w:rPr>
          <w:rFonts w:ascii="Times New Roman" w:hAnsi="Times New Roman" w:cs="Times New Roman"/>
          <w:sz w:val="28"/>
          <w:szCs w:val="28"/>
        </w:rPr>
        <w:t>ерриториальной программой в части базовой программы ОМС, рублей;</w:t>
      </w:r>
    </w:p>
    <w:p w:rsidR="00E5061B" w:rsidRPr="002F700A" w:rsidRDefault="00E5061B" w:rsidP="00E5061B">
      <w:pPr>
        <w:pStyle w:val="ConsPlusNormal"/>
        <w:ind w:firstLine="540"/>
        <w:jc w:val="both"/>
        <w:rPr>
          <w:rFonts w:ascii="Times New Roman" w:hAnsi="Times New Roman" w:cs="Times New Roman"/>
          <w:sz w:val="28"/>
          <w:szCs w:val="28"/>
        </w:rPr>
      </w:pPr>
      <w:r w:rsidRPr="002F700A">
        <w:rPr>
          <w:rFonts w:ascii="Times New Roman" w:hAnsi="Times New Roman" w:cs="Times New Roman"/>
          <w:sz w:val="28"/>
          <w:szCs w:val="28"/>
        </w:rPr>
        <w:t>ОС</w:t>
      </w:r>
      <w:r w:rsidRPr="002F700A">
        <w:rPr>
          <w:rFonts w:ascii="Times New Roman" w:hAnsi="Times New Roman" w:cs="Times New Roman"/>
          <w:sz w:val="28"/>
          <w:szCs w:val="28"/>
          <w:vertAlign w:val="subscript"/>
        </w:rPr>
        <w:t>МТР</w:t>
      </w:r>
      <w:r w:rsidRPr="002F700A">
        <w:rPr>
          <w:rFonts w:ascii="Times New Roman" w:hAnsi="Times New Roman" w:cs="Times New Roman"/>
          <w:sz w:val="28"/>
          <w:szCs w:val="28"/>
        </w:rPr>
        <w:t xml:space="preserve"> - размер средств, направляемых на оплату медицинской помощи, оказываемой в амбулаторных условиях за единицу объема медицинской помощи застрахованным лицам за пределами субъекта Российской Федерации, на территории которого выдан полис ОМС, рублей;</w:t>
      </w:r>
    </w:p>
    <w:p w:rsidR="00E5061B" w:rsidRPr="002F700A" w:rsidRDefault="00E5061B" w:rsidP="00E5061B">
      <w:pPr>
        <w:pStyle w:val="ConsPlusNormal"/>
        <w:ind w:firstLine="540"/>
        <w:jc w:val="both"/>
        <w:rPr>
          <w:rFonts w:ascii="Times New Roman" w:hAnsi="Times New Roman" w:cs="Times New Roman"/>
          <w:sz w:val="28"/>
          <w:szCs w:val="28"/>
        </w:rPr>
      </w:pPr>
      <w:proofErr w:type="spellStart"/>
      <w:r w:rsidRPr="002F700A">
        <w:rPr>
          <w:rFonts w:ascii="Times New Roman" w:hAnsi="Times New Roman" w:cs="Times New Roman"/>
          <w:sz w:val="28"/>
          <w:szCs w:val="28"/>
        </w:rPr>
        <w:t>Чз</w:t>
      </w:r>
      <w:proofErr w:type="spellEnd"/>
      <w:r w:rsidRPr="002F700A">
        <w:rPr>
          <w:rFonts w:ascii="Times New Roman" w:hAnsi="Times New Roman" w:cs="Times New Roman"/>
          <w:sz w:val="28"/>
          <w:szCs w:val="28"/>
        </w:rPr>
        <w:t xml:space="preserve"> - численность застрахованного населения Челябинской области, человек.</w:t>
      </w:r>
    </w:p>
    <w:p w:rsidR="006C4BDE" w:rsidRPr="002F700A" w:rsidRDefault="009A030D" w:rsidP="00B76FAB">
      <w:pPr>
        <w:tabs>
          <w:tab w:val="left" w:pos="1134"/>
          <w:tab w:val="left" w:pos="1276"/>
        </w:tabs>
        <w:ind w:firstLine="709"/>
        <w:jc w:val="both"/>
        <w:rPr>
          <w:szCs w:val="28"/>
        </w:rPr>
      </w:pPr>
      <w:r>
        <w:rPr>
          <w:szCs w:val="28"/>
        </w:rPr>
        <w:t>1.2.</w:t>
      </w:r>
      <w:r w:rsidR="006C4BDE" w:rsidRPr="002F700A">
        <w:rPr>
          <w:szCs w:val="28"/>
        </w:rPr>
        <w:t xml:space="preserve">2.3. Базовый (средний) </w:t>
      </w:r>
      <w:proofErr w:type="spellStart"/>
      <w:r w:rsidR="006C4BDE" w:rsidRPr="002F700A">
        <w:rPr>
          <w:szCs w:val="28"/>
        </w:rPr>
        <w:t>подушевой</w:t>
      </w:r>
      <w:proofErr w:type="spellEnd"/>
      <w:r w:rsidR="006C4BDE" w:rsidRPr="002F700A">
        <w:rPr>
          <w:szCs w:val="28"/>
        </w:rPr>
        <w:t xml:space="preserve"> норматив финансирования медицинской помощи, оказываемой в амбулаторных условиях, рассчитывается исходя из среднего размера финансового обеспечения медицинской помощи, </w:t>
      </w:r>
      <w:r w:rsidR="006C4BDE" w:rsidRPr="002F700A">
        <w:rPr>
          <w:szCs w:val="28"/>
        </w:rPr>
        <w:lastRenderedPageBreak/>
        <w:t xml:space="preserve">оказываемой в амбулаторных условиях медицинскими организациями, участвующими в реализации </w:t>
      </w:r>
      <w:r w:rsidR="00D8749B">
        <w:rPr>
          <w:szCs w:val="28"/>
        </w:rPr>
        <w:t>т</w:t>
      </w:r>
      <w:r w:rsidR="006C4BDE" w:rsidRPr="002F700A">
        <w:rPr>
          <w:szCs w:val="28"/>
        </w:rPr>
        <w:t>ерриториальной программы ОМС определяется по следующей формуле:</w:t>
      </w:r>
    </w:p>
    <w:p w:rsidR="009A6D64" w:rsidRPr="002F700A" w:rsidRDefault="009A6D64" w:rsidP="00756B19">
      <w:pPr>
        <w:tabs>
          <w:tab w:val="left" w:pos="1134"/>
          <w:tab w:val="left" w:pos="1276"/>
        </w:tabs>
        <w:spacing w:line="200" w:lineRule="exact"/>
        <w:ind w:firstLine="709"/>
        <w:jc w:val="both"/>
        <w:rPr>
          <w:szCs w:val="28"/>
        </w:rPr>
      </w:pPr>
    </w:p>
    <w:p w:rsidR="004A7074" w:rsidRPr="00E05901" w:rsidRDefault="006C4BDE" w:rsidP="00982E2F">
      <w:pPr>
        <w:ind w:firstLine="567"/>
        <w:jc w:val="both"/>
        <w:rPr>
          <w:szCs w:val="28"/>
        </w:rPr>
      </w:pPr>
      <w:r w:rsidRPr="002F700A">
        <w:rPr>
          <w:noProof/>
          <w:szCs w:val="28"/>
        </w:rPr>
        <w:drawing>
          <wp:inline distT="0" distB="0" distL="0" distR="0">
            <wp:extent cx="2007235" cy="510540"/>
            <wp:effectExtent l="19050" t="0" r="0" b="0"/>
            <wp:docPr id="6" name="Рисунок 120" descr="base_18_68383_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 descr="base_18_68383_52"/>
                    <pic:cNvPicPr preferRelativeResize="0">
                      <a:picLocks noChangeArrowheads="1"/>
                    </pic:cNvPicPr>
                  </pic:nvPicPr>
                  <pic:blipFill>
                    <a:blip r:embed="rId15" cstate="print"/>
                    <a:srcRect/>
                    <a:stretch>
                      <a:fillRect/>
                    </a:stretch>
                  </pic:blipFill>
                  <pic:spPr bwMode="auto">
                    <a:xfrm>
                      <a:off x="0" y="0"/>
                      <a:ext cx="2007235" cy="510540"/>
                    </a:xfrm>
                    <a:prstGeom prst="rect">
                      <a:avLst/>
                    </a:prstGeom>
                    <a:noFill/>
                    <a:ln w="9525">
                      <a:noFill/>
                      <a:miter lim="800000"/>
                      <a:headEnd/>
                      <a:tailEnd/>
                    </a:ln>
                  </pic:spPr>
                </pic:pic>
              </a:graphicData>
            </a:graphic>
          </wp:inline>
        </w:drawing>
      </w:r>
      <w:r w:rsidRPr="002F700A">
        <w:rPr>
          <w:szCs w:val="28"/>
        </w:rPr>
        <w:t>,</w:t>
      </w:r>
      <w:r w:rsidR="003B4D36" w:rsidRPr="002F700A">
        <w:rPr>
          <w:szCs w:val="28"/>
        </w:rPr>
        <w:t xml:space="preserve"> где:</w:t>
      </w:r>
    </w:p>
    <w:p w:rsidR="009A6D64" w:rsidRPr="00E05901" w:rsidRDefault="009A6D64" w:rsidP="00756B19">
      <w:pPr>
        <w:spacing w:line="200" w:lineRule="exact"/>
        <w:ind w:firstLine="567"/>
        <w:jc w:val="both"/>
        <w:rPr>
          <w:szCs w:val="28"/>
        </w:rPr>
      </w:pPr>
    </w:p>
    <w:p w:rsidR="006C4BDE" w:rsidRPr="002F700A" w:rsidRDefault="009A13AC" w:rsidP="00F4736F">
      <w:pPr>
        <w:pStyle w:val="ConsPlusNormal"/>
        <w:ind w:firstLine="0"/>
        <w:jc w:val="both"/>
        <w:rPr>
          <w:rFonts w:ascii="Times New Roman" w:hAnsi="Times New Roman" w:cs="Times New Roman"/>
          <w:sz w:val="28"/>
          <w:szCs w:val="28"/>
        </w:rPr>
      </w:pPr>
      <w:r w:rsidRPr="002F700A">
        <w:rPr>
          <w:rFonts w:ascii="Times New Roman" w:hAnsi="Times New Roman" w:cs="Times New Roman"/>
          <w:sz w:val="28"/>
          <w:szCs w:val="28"/>
        </w:rPr>
        <w:t xml:space="preserve">       </w:t>
      </w:r>
      <w:r w:rsidR="0059502F">
        <w:rPr>
          <w:rFonts w:ascii="Times New Roman" w:hAnsi="Times New Roman" w:cs="Times New Roman"/>
          <w:sz w:val="28"/>
          <w:szCs w:val="28"/>
        </w:rPr>
        <w:t xml:space="preserve">  </w:t>
      </w:r>
      <w:proofErr w:type="spellStart"/>
      <w:r w:rsidR="006C4BDE" w:rsidRPr="002F700A">
        <w:rPr>
          <w:rFonts w:ascii="Times New Roman" w:hAnsi="Times New Roman" w:cs="Times New Roman"/>
          <w:sz w:val="28"/>
          <w:szCs w:val="28"/>
        </w:rPr>
        <w:t>Пн</w:t>
      </w:r>
      <w:r w:rsidR="006C4BDE" w:rsidRPr="002F700A">
        <w:rPr>
          <w:rFonts w:ascii="Times New Roman" w:hAnsi="Times New Roman" w:cs="Times New Roman"/>
          <w:sz w:val="28"/>
          <w:szCs w:val="28"/>
          <w:vertAlign w:val="subscript"/>
        </w:rPr>
        <w:t>БАЗ</w:t>
      </w:r>
      <w:proofErr w:type="spellEnd"/>
      <w:r w:rsidR="006C4BDE" w:rsidRPr="002F700A">
        <w:rPr>
          <w:rFonts w:ascii="Times New Roman" w:hAnsi="Times New Roman" w:cs="Times New Roman"/>
          <w:sz w:val="28"/>
          <w:szCs w:val="28"/>
        </w:rPr>
        <w:t xml:space="preserve"> - базовый (средний) </w:t>
      </w:r>
      <w:proofErr w:type="spellStart"/>
      <w:r w:rsidR="006C4BDE" w:rsidRPr="002F700A">
        <w:rPr>
          <w:rFonts w:ascii="Times New Roman" w:hAnsi="Times New Roman" w:cs="Times New Roman"/>
          <w:sz w:val="28"/>
          <w:szCs w:val="28"/>
        </w:rPr>
        <w:t>подушевой</w:t>
      </w:r>
      <w:proofErr w:type="spellEnd"/>
      <w:r w:rsidR="006C4BDE" w:rsidRPr="002F700A">
        <w:rPr>
          <w:rFonts w:ascii="Times New Roman" w:hAnsi="Times New Roman" w:cs="Times New Roman"/>
          <w:sz w:val="28"/>
          <w:szCs w:val="28"/>
        </w:rPr>
        <w:t xml:space="preserve"> норматив финансирования, рублей;</w:t>
      </w:r>
    </w:p>
    <w:p w:rsidR="006C4BDE" w:rsidRPr="002F700A" w:rsidRDefault="0059502F" w:rsidP="00F473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C4BDE" w:rsidRPr="002F700A">
        <w:rPr>
          <w:rFonts w:ascii="Times New Roman" w:hAnsi="Times New Roman" w:cs="Times New Roman"/>
          <w:sz w:val="28"/>
          <w:szCs w:val="28"/>
        </w:rPr>
        <w:t>ОС</w:t>
      </w:r>
      <w:r w:rsidR="006C4BDE" w:rsidRPr="002F700A">
        <w:rPr>
          <w:rFonts w:ascii="Times New Roman" w:hAnsi="Times New Roman" w:cs="Times New Roman"/>
          <w:sz w:val="28"/>
          <w:szCs w:val="28"/>
          <w:vertAlign w:val="subscript"/>
        </w:rPr>
        <w:t>ЕО</w:t>
      </w:r>
      <w:r w:rsidR="006C4BDE" w:rsidRPr="002F700A">
        <w:rPr>
          <w:rFonts w:ascii="Times New Roman" w:hAnsi="Times New Roman" w:cs="Times New Roman"/>
          <w:sz w:val="28"/>
          <w:szCs w:val="28"/>
        </w:rPr>
        <w:t xml:space="preserve"> - размер средств, направляемых на оплату медицинской помощи, оказываемой в амбулаторных условиях за единицу объема медицинской помощи, застрахованным в Челябинской области лицам, рублей.</w:t>
      </w:r>
    </w:p>
    <w:p w:rsidR="009A6D64" w:rsidRPr="002C03AF" w:rsidRDefault="009A030D" w:rsidP="009A6D64">
      <w:pPr>
        <w:ind w:firstLine="709"/>
        <w:jc w:val="both"/>
        <w:rPr>
          <w:szCs w:val="28"/>
        </w:rPr>
      </w:pPr>
      <w:r>
        <w:rPr>
          <w:szCs w:val="28"/>
        </w:rPr>
        <w:t>1.2.</w:t>
      </w:r>
      <w:r w:rsidR="00F4736F" w:rsidRPr="002F700A">
        <w:rPr>
          <w:szCs w:val="28"/>
        </w:rPr>
        <w:t xml:space="preserve">2.4. Дифференцированный </w:t>
      </w:r>
      <w:proofErr w:type="spellStart"/>
      <w:r w:rsidR="00F4736F" w:rsidRPr="002F700A">
        <w:rPr>
          <w:szCs w:val="28"/>
        </w:rPr>
        <w:t>подушевой</w:t>
      </w:r>
      <w:proofErr w:type="spellEnd"/>
      <w:r w:rsidR="00F4736F" w:rsidRPr="002F700A">
        <w:rPr>
          <w:szCs w:val="28"/>
        </w:rPr>
        <w:t xml:space="preserve"> норматив финансирования </w:t>
      </w:r>
      <w:r w:rsidR="00A208E3" w:rsidRPr="008710F4">
        <w:rPr>
          <w:szCs w:val="28"/>
        </w:rPr>
        <w:t xml:space="preserve">для однородных групп </w:t>
      </w:r>
      <w:r w:rsidR="00F4736F" w:rsidRPr="008710F4">
        <w:rPr>
          <w:szCs w:val="28"/>
        </w:rPr>
        <w:t>р</w:t>
      </w:r>
      <w:r w:rsidR="00F4736F" w:rsidRPr="002F700A">
        <w:rPr>
          <w:szCs w:val="28"/>
        </w:rPr>
        <w:t xml:space="preserve">ассчитывается на основе базового (среднего) подушевого норматива финансирования медицинской помощи, оказываемой в амбулаторных условиях, с учетом объективных </w:t>
      </w:r>
      <w:proofErr w:type="gramStart"/>
      <w:r w:rsidR="00F4736F" w:rsidRPr="002F700A">
        <w:rPr>
          <w:szCs w:val="28"/>
        </w:rPr>
        <w:t>критериев дифференциации стоимости оказания медицинской помощи</w:t>
      </w:r>
      <w:proofErr w:type="gramEnd"/>
      <w:r w:rsidR="00F4736F" w:rsidRPr="002F700A">
        <w:rPr>
          <w:szCs w:val="28"/>
        </w:rPr>
        <w:t xml:space="preserve"> для однородных групп (подгрупп) медицинских организаций по следующей формуле:</w:t>
      </w:r>
    </w:p>
    <w:p w:rsidR="00A208E3" w:rsidRPr="008710F4" w:rsidRDefault="00A208E3" w:rsidP="00A208E3">
      <w:pPr>
        <w:pStyle w:val="ConsPlusNormal"/>
        <w:ind w:firstLine="540"/>
        <w:jc w:val="both"/>
        <w:rPr>
          <w:rFonts w:ascii="Times New Roman" w:hAnsi="Times New Roman" w:cs="Times New Roman"/>
          <w:sz w:val="28"/>
        </w:rPr>
      </w:pPr>
      <w:r w:rsidRPr="008710F4">
        <w:rPr>
          <w:rFonts w:ascii="Times New Roman" w:hAnsi="Times New Roman" w:cs="Times New Roman"/>
          <w:noProof/>
          <w:position w:val="-12"/>
          <w:sz w:val="28"/>
        </w:rPr>
        <w:drawing>
          <wp:inline distT="0" distB="0" distL="0" distR="0">
            <wp:extent cx="1797050" cy="270510"/>
            <wp:effectExtent l="0" t="0" r="0" b="0"/>
            <wp:docPr id="19" name="Рисунок 19" descr="base_1_217556_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217556_56"/>
                    <pic:cNvPicPr preferRelativeResize="0">
                      <a:picLocks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97050" cy="270510"/>
                    </a:xfrm>
                    <a:prstGeom prst="rect">
                      <a:avLst/>
                    </a:prstGeom>
                    <a:noFill/>
                    <a:ln>
                      <a:noFill/>
                    </a:ln>
                  </pic:spPr>
                </pic:pic>
              </a:graphicData>
            </a:graphic>
          </wp:inline>
        </w:drawing>
      </w:r>
      <w:r w:rsidRPr="008710F4">
        <w:rPr>
          <w:rFonts w:ascii="Times New Roman" w:hAnsi="Times New Roman" w:cs="Times New Roman"/>
          <w:sz w:val="28"/>
        </w:rPr>
        <w:t>, где:</w:t>
      </w:r>
    </w:p>
    <w:p w:rsidR="00A208E3" w:rsidRPr="008710F4" w:rsidRDefault="00A208E3" w:rsidP="00A208E3">
      <w:pPr>
        <w:pStyle w:val="ConsPlusNormal"/>
        <w:jc w:val="both"/>
        <w:rPr>
          <w:rFonts w:ascii="Times New Roman" w:hAnsi="Times New Roman" w:cs="Times New Roman"/>
          <w:sz w:val="28"/>
        </w:rPr>
      </w:pPr>
    </w:p>
    <w:p w:rsidR="00F92E68" w:rsidRPr="008710F4" w:rsidRDefault="00F92E68" w:rsidP="00F92E68">
      <w:pPr>
        <w:pStyle w:val="ConsPlusNormal"/>
        <w:ind w:firstLine="0"/>
        <w:jc w:val="both"/>
        <w:rPr>
          <w:rFonts w:ascii="Times New Roman" w:hAnsi="Times New Roman" w:cs="Times New Roman"/>
          <w:sz w:val="28"/>
          <w:szCs w:val="28"/>
        </w:rPr>
      </w:pPr>
      <w:r w:rsidRPr="008710F4">
        <w:rPr>
          <w:rFonts w:ascii="Times New Roman" w:hAnsi="Times New Roman" w:cs="Times New Roman"/>
          <w:sz w:val="28"/>
        </w:rPr>
        <w:t xml:space="preserve">          </w:t>
      </w:r>
      <w:proofErr w:type="spellStart"/>
      <w:r w:rsidRPr="008710F4">
        <w:rPr>
          <w:rFonts w:ascii="Times New Roman" w:hAnsi="Times New Roman" w:cs="Times New Roman"/>
          <w:sz w:val="28"/>
        </w:rPr>
        <w:t>ДПн</w:t>
      </w:r>
      <w:proofErr w:type="gramStart"/>
      <w:r w:rsidRPr="008710F4">
        <w:rPr>
          <w:rFonts w:ascii="Times New Roman" w:hAnsi="Times New Roman" w:cs="Times New Roman"/>
          <w:sz w:val="28"/>
          <w:vertAlign w:val="superscript"/>
        </w:rPr>
        <w:t>i</w:t>
      </w:r>
      <w:proofErr w:type="spellEnd"/>
      <w:proofErr w:type="gramEnd"/>
      <w:r w:rsidRPr="008710F4">
        <w:rPr>
          <w:rFonts w:ascii="Times New Roman" w:hAnsi="Times New Roman" w:cs="Times New Roman"/>
          <w:sz w:val="28"/>
          <w:vertAlign w:val="superscript"/>
        </w:rPr>
        <w:t xml:space="preserve">   </w:t>
      </w:r>
      <w:r w:rsidRPr="008710F4">
        <w:rPr>
          <w:rFonts w:ascii="Times New Roman" w:hAnsi="Times New Roman" w:cs="Times New Roman"/>
          <w:sz w:val="28"/>
          <w:szCs w:val="28"/>
        </w:rPr>
        <w:t xml:space="preserve"> - дифференцированный </w:t>
      </w:r>
      <w:proofErr w:type="spellStart"/>
      <w:r w:rsidRPr="008710F4">
        <w:rPr>
          <w:rFonts w:ascii="Times New Roman" w:hAnsi="Times New Roman" w:cs="Times New Roman"/>
          <w:sz w:val="28"/>
          <w:szCs w:val="28"/>
        </w:rPr>
        <w:t>подушевой</w:t>
      </w:r>
      <w:proofErr w:type="spellEnd"/>
      <w:r w:rsidRPr="008710F4">
        <w:rPr>
          <w:rFonts w:ascii="Times New Roman" w:hAnsi="Times New Roman" w:cs="Times New Roman"/>
          <w:sz w:val="28"/>
          <w:szCs w:val="28"/>
        </w:rPr>
        <w:t xml:space="preserve"> норматив </w:t>
      </w:r>
      <w:r w:rsidRPr="008710F4">
        <w:rPr>
          <w:rFonts w:ascii="Times New Roman" w:hAnsi="Times New Roman" w:cs="Times New Roman"/>
          <w:sz w:val="28"/>
        </w:rPr>
        <w:t>для i-той группы (подгруппы) медицинских организаций</w:t>
      </w:r>
      <w:r w:rsidRPr="008710F4">
        <w:rPr>
          <w:rFonts w:ascii="Times New Roman" w:hAnsi="Times New Roman" w:cs="Times New Roman"/>
          <w:sz w:val="28"/>
          <w:szCs w:val="28"/>
        </w:rPr>
        <w:t>, рублей;</w:t>
      </w:r>
    </w:p>
    <w:p w:rsidR="00A208E3" w:rsidRPr="00F92E68" w:rsidRDefault="00F92E68" w:rsidP="00F4736F">
      <w:pPr>
        <w:pStyle w:val="ConsPlusNormal"/>
        <w:ind w:firstLine="540"/>
        <w:jc w:val="both"/>
        <w:rPr>
          <w:rFonts w:ascii="Times New Roman" w:hAnsi="Times New Roman" w:cs="Times New Roman"/>
          <w:sz w:val="28"/>
          <w:szCs w:val="28"/>
        </w:rPr>
      </w:pPr>
      <w:r w:rsidRPr="008710F4">
        <w:rPr>
          <w:rFonts w:ascii="Times New Roman" w:hAnsi="Times New Roman" w:cs="Times New Roman"/>
          <w:sz w:val="28"/>
          <w:szCs w:val="28"/>
        </w:rPr>
        <w:t xml:space="preserve">  </w:t>
      </w:r>
      <w:r w:rsidRPr="008710F4">
        <w:rPr>
          <w:rFonts w:ascii="Times New Roman" w:hAnsi="Times New Roman" w:cs="Times New Roman"/>
          <w:noProof/>
          <w:sz w:val="28"/>
          <w:szCs w:val="28"/>
        </w:rPr>
        <w:drawing>
          <wp:inline distT="0" distB="0" distL="0" distR="0">
            <wp:extent cx="596265" cy="270510"/>
            <wp:effectExtent l="0" t="0" r="0" b="0"/>
            <wp:docPr id="1" name="Рисунок 20" descr="base_1_217556_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217556_57"/>
                    <pic:cNvPicPr preferRelativeResize="0">
                      <a:picLocks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6265" cy="270510"/>
                    </a:xfrm>
                    <a:prstGeom prst="rect">
                      <a:avLst/>
                    </a:prstGeom>
                    <a:noFill/>
                    <a:ln>
                      <a:noFill/>
                    </a:ln>
                  </pic:spPr>
                </pic:pic>
              </a:graphicData>
            </a:graphic>
          </wp:inline>
        </w:drawing>
      </w:r>
      <w:r w:rsidRPr="008710F4">
        <w:rPr>
          <w:rFonts w:ascii="Times New Roman" w:hAnsi="Times New Roman" w:cs="Times New Roman"/>
          <w:sz w:val="28"/>
          <w:szCs w:val="28"/>
        </w:rPr>
        <w:t xml:space="preserve"> - </w:t>
      </w:r>
      <w:r w:rsidRPr="008710F4">
        <w:rPr>
          <w:rFonts w:ascii="Times New Roman" w:hAnsi="Times New Roman" w:cs="Times New Roman"/>
          <w:sz w:val="28"/>
        </w:rPr>
        <w:t>средневзвешенный интегрированный коэффициент</w:t>
      </w:r>
      <w:r w:rsidRPr="008710F4">
        <w:rPr>
          <w:rFonts w:ascii="Times New Roman" w:hAnsi="Times New Roman" w:cs="Times New Roman"/>
          <w:sz w:val="28"/>
          <w:szCs w:val="28"/>
        </w:rPr>
        <w:t xml:space="preserve">  </w:t>
      </w:r>
      <w:r w:rsidRPr="008710F4">
        <w:rPr>
          <w:rFonts w:ascii="Times New Roman" w:hAnsi="Times New Roman" w:cs="Times New Roman"/>
          <w:sz w:val="28"/>
        </w:rPr>
        <w:t>дифференциации подушевого норматива, определенный для i-той группы (подгруппы) медицинских организаций.</w:t>
      </w:r>
      <w:r>
        <w:rPr>
          <w:rFonts w:ascii="Times New Roman" w:hAnsi="Times New Roman" w:cs="Times New Roman"/>
          <w:sz w:val="28"/>
          <w:szCs w:val="28"/>
        </w:rPr>
        <w:t xml:space="preserve">  </w:t>
      </w:r>
    </w:p>
    <w:p w:rsidR="00973A17" w:rsidRPr="00E05901" w:rsidRDefault="00973A17" w:rsidP="00973A17">
      <w:pPr>
        <w:jc w:val="both"/>
        <w:rPr>
          <w:szCs w:val="28"/>
        </w:rPr>
      </w:pPr>
      <w:r>
        <w:rPr>
          <w:szCs w:val="28"/>
        </w:rPr>
        <w:t xml:space="preserve">       1.2.</w:t>
      </w:r>
      <w:r w:rsidRPr="002F700A">
        <w:rPr>
          <w:szCs w:val="28"/>
        </w:rPr>
        <w:t xml:space="preserve">2.5. Интегрированный коэффициент дифференциации подушевого норматива определяется </w:t>
      </w:r>
      <w:r>
        <w:rPr>
          <w:szCs w:val="28"/>
        </w:rPr>
        <w:t>для</w:t>
      </w:r>
      <w:r w:rsidRPr="002F700A">
        <w:rPr>
          <w:szCs w:val="28"/>
        </w:rPr>
        <w:t xml:space="preserve"> каждой медицинской организации по следующей формуле:</w:t>
      </w:r>
    </w:p>
    <w:p w:rsidR="00973A17" w:rsidRPr="002C03AF" w:rsidRDefault="00973A17" w:rsidP="00973A17">
      <w:pPr>
        <w:pStyle w:val="ConsPlusNormal"/>
        <w:ind w:firstLine="567"/>
        <w:jc w:val="both"/>
        <w:rPr>
          <w:rFonts w:ascii="Times New Roman" w:hAnsi="Times New Roman" w:cs="Times New Roman"/>
          <w:sz w:val="28"/>
          <w:szCs w:val="28"/>
        </w:rPr>
      </w:pPr>
      <w:r w:rsidRPr="002F700A">
        <w:rPr>
          <w:rFonts w:ascii="Times New Roman" w:hAnsi="Times New Roman" w:cs="Times New Roman"/>
          <w:sz w:val="28"/>
          <w:szCs w:val="28"/>
        </w:rPr>
        <w:t>КД</w:t>
      </w:r>
      <w:r w:rsidRPr="002F700A">
        <w:rPr>
          <w:rFonts w:ascii="Times New Roman" w:hAnsi="Times New Roman" w:cs="Times New Roman"/>
          <w:sz w:val="28"/>
          <w:szCs w:val="28"/>
          <w:vertAlign w:val="subscript"/>
        </w:rPr>
        <w:t>ИНТ =</w:t>
      </w:r>
      <w:r w:rsidRPr="002F700A">
        <w:rPr>
          <w:rFonts w:ascii="Times New Roman" w:hAnsi="Times New Roman" w:cs="Times New Roman"/>
          <w:sz w:val="28"/>
          <w:szCs w:val="28"/>
        </w:rPr>
        <w:t xml:space="preserve"> </w:t>
      </w:r>
      <w:proofErr w:type="spellStart"/>
      <w:r w:rsidRPr="002F700A">
        <w:rPr>
          <w:rFonts w:ascii="Times New Roman" w:hAnsi="Times New Roman" w:cs="Times New Roman"/>
          <w:sz w:val="28"/>
          <w:szCs w:val="28"/>
        </w:rPr>
        <w:t>КД</w:t>
      </w:r>
      <w:r w:rsidRPr="002F700A">
        <w:rPr>
          <w:rFonts w:ascii="Times New Roman" w:hAnsi="Times New Roman" w:cs="Times New Roman"/>
          <w:sz w:val="28"/>
          <w:szCs w:val="28"/>
          <w:vertAlign w:val="subscript"/>
        </w:rPr>
        <w:t>пв</w:t>
      </w:r>
      <w:proofErr w:type="spellEnd"/>
      <w:r w:rsidRPr="002F700A">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rPr>
        <w:t>х</w:t>
      </w:r>
      <w:proofErr w:type="spellEnd"/>
      <w:r w:rsidRPr="002F700A">
        <w:rPr>
          <w:rFonts w:ascii="Times New Roman" w:hAnsi="Times New Roman" w:cs="Times New Roman"/>
          <w:sz w:val="28"/>
          <w:szCs w:val="28"/>
        </w:rPr>
        <w:t xml:space="preserve"> </w:t>
      </w:r>
      <w:proofErr w:type="spellStart"/>
      <w:r w:rsidRPr="002F700A">
        <w:rPr>
          <w:rFonts w:ascii="Times New Roman" w:hAnsi="Times New Roman" w:cs="Times New Roman"/>
          <w:sz w:val="28"/>
          <w:szCs w:val="28"/>
        </w:rPr>
        <w:t>КД</w:t>
      </w:r>
      <w:r>
        <w:rPr>
          <w:rFonts w:ascii="Times New Roman" w:hAnsi="Times New Roman" w:cs="Times New Roman"/>
          <w:sz w:val="28"/>
          <w:szCs w:val="28"/>
          <w:vertAlign w:val="subscript"/>
        </w:rPr>
        <w:t>сп</w:t>
      </w:r>
      <w:proofErr w:type="spellEnd"/>
      <w:r w:rsidRPr="002F700A">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rPr>
        <w:t>х</w:t>
      </w:r>
      <w:proofErr w:type="spellEnd"/>
      <w:r w:rsidRPr="002F700A">
        <w:rPr>
          <w:rFonts w:ascii="Times New Roman" w:hAnsi="Times New Roman" w:cs="Times New Roman"/>
          <w:sz w:val="28"/>
          <w:szCs w:val="28"/>
          <w:vertAlign w:val="subscript"/>
        </w:rPr>
        <w:t xml:space="preserve"> </w:t>
      </w:r>
      <w:proofErr w:type="spellStart"/>
      <w:r w:rsidRPr="002F700A">
        <w:rPr>
          <w:rFonts w:ascii="Times New Roman" w:hAnsi="Times New Roman" w:cs="Times New Roman"/>
          <w:sz w:val="28"/>
          <w:szCs w:val="28"/>
        </w:rPr>
        <w:t>КД</w:t>
      </w:r>
      <w:r>
        <w:rPr>
          <w:rFonts w:ascii="Times New Roman" w:hAnsi="Times New Roman" w:cs="Times New Roman"/>
          <w:sz w:val="28"/>
          <w:szCs w:val="28"/>
          <w:vertAlign w:val="subscript"/>
        </w:rPr>
        <w:t>зп</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rPr>
        <w:t>х</w:t>
      </w:r>
      <w:proofErr w:type="spellEnd"/>
      <w:r w:rsidRPr="002F700A">
        <w:rPr>
          <w:rFonts w:ascii="Times New Roman" w:hAnsi="Times New Roman" w:cs="Times New Roman"/>
          <w:sz w:val="28"/>
          <w:szCs w:val="28"/>
          <w:vertAlign w:val="subscript"/>
        </w:rPr>
        <w:t xml:space="preserve"> </w:t>
      </w:r>
      <w:r>
        <w:rPr>
          <w:rFonts w:ascii="Times New Roman" w:hAnsi="Times New Roman" w:cs="Times New Roman"/>
          <w:sz w:val="28"/>
          <w:szCs w:val="28"/>
          <w:vertAlign w:val="subscript"/>
        </w:rPr>
        <w:t xml:space="preserve"> </w:t>
      </w:r>
      <w:proofErr w:type="spellStart"/>
      <w:r w:rsidRPr="002F700A">
        <w:rPr>
          <w:rFonts w:ascii="Times New Roman" w:hAnsi="Times New Roman" w:cs="Times New Roman"/>
          <w:sz w:val="28"/>
          <w:szCs w:val="28"/>
        </w:rPr>
        <w:t>КД</w:t>
      </w:r>
      <w:r>
        <w:rPr>
          <w:rFonts w:ascii="Times New Roman" w:hAnsi="Times New Roman" w:cs="Times New Roman"/>
          <w:sz w:val="28"/>
          <w:szCs w:val="28"/>
          <w:vertAlign w:val="subscript"/>
        </w:rPr>
        <w:t>суб</w:t>
      </w:r>
      <w:proofErr w:type="spellEnd"/>
      <w:r w:rsidRPr="002F700A">
        <w:rPr>
          <w:rFonts w:ascii="Times New Roman" w:hAnsi="Times New Roman" w:cs="Times New Roman"/>
          <w:sz w:val="28"/>
          <w:szCs w:val="28"/>
        </w:rPr>
        <w:t>, где:</w:t>
      </w:r>
    </w:p>
    <w:p w:rsidR="00973A17" w:rsidRPr="002F700A" w:rsidRDefault="00973A17" w:rsidP="00973A17">
      <w:pPr>
        <w:pStyle w:val="ConsPlusNormal"/>
        <w:ind w:firstLine="567"/>
        <w:jc w:val="both"/>
        <w:rPr>
          <w:rFonts w:ascii="Times New Roman" w:hAnsi="Times New Roman" w:cs="Times New Roman"/>
          <w:sz w:val="28"/>
          <w:szCs w:val="28"/>
        </w:rPr>
      </w:pPr>
      <w:r w:rsidRPr="002F700A">
        <w:rPr>
          <w:rFonts w:ascii="Times New Roman" w:hAnsi="Times New Roman" w:cs="Times New Roman"/>
          <w:sz w:val="28"/>
          <w:szCs w:val="28"/>
        </w:rPr>
        <w:t xml:space="preserve">                                                                             </w:t>
      </w:r>
    </w:p>
    <w:p w:rsidR="00973A17" w:rsidRPr="002F700A" w:rsidRDefault="00973A17" w:rsidP="00973A17">
      <w:pPr>
        <w:pStyle w:val="ConsPlusNormal"/>
        <w:ind w:firstLine="0"/>
        <w:jc w:val="both"/>
        <w:rPr>
          <w:rFonts w:ascii="Times New Roman" w:hAnsi="Times New Roman" w:cs="Times New Roman"/>
          <w:sz w:val="28"/>
          <w:szCs w:val="28"/>
        </w:rPr>
      </w:pPr>
      <w:r w:rsidRPr="002F700A">
        <w:rPr>
          <w:rFonts w:ascii="Times New Roman" w:hAnsi="Times New Roman" w:cs="Times New Roman"/>
          <w:sz w:val="28"/>
          <w:szCs w:val="28"/>
        </w:rPr>
        <w:t xml:space="preserve">       КД</w:t>
      </w:r>
      <w:r w:rsidRPr="002F700A">
        <w:rPr>
          <w:rFonts w:ascii="Times New Roman" w:hAnsi="Times New Roman" w:cs="Times New Roman"/>
          <w:sz w:val="28"/>
          <w:szCs w:val="28"/>
          <w:vertAlign w:val="subscript"/>
        </w:rPr>
        <w:t>ИНТ</w:t>
      </w:r>
      <w:r w:rsidRPr="002F700A">
        <w:rPr>
          <w:rFonts w:ascii="Times New Roman" w:hAnsi="Times New Roman" w:cs="Times New Roman"/>
          <w:sz w:val="28"/>
          <w:szCs w:val="28"/>
        </w:rPr>
        <w:t xml:space="preserve"> - интегрированный коэффициент дифференциации подушевого норматива, определенный для медицинской организации;</w:t>
      </w:r>
    </w:p>
    <w:p w:rsidR="00973A17" w:rsidRPr="002F700A" w:rsidRDefault="00973A17" w:rsidP="00973A17">
      <w:pPr>
        <w:pStyle w:val="ConsPlusNormal"/>
        <w:ind w:firstLine="540"/>
        <w:jc w:val="both"/>
        <w:rPr>
          <w:rFonts w:ascii="Times New Roman" w:hAnsi="Times New Roman" w:cs="Times New Roman"/>
          <w:sz w:val="28"/>
          <w:szCs w:val="28"/>
        </w:rPr>
      </w:pPr>
      <w:r w:rsidRPr="002F700A">
        <w:rPr>
          <w:rFonts w:ascii="Times New Roman" w:hAnsi="Times New Roman" w:cs="Times New Roman"/>
          <w:sz w:val="28"/>
          <w:szCs w:val="28"/>
        </w:rPr>
        <w:t>КД</w:t>
      </w:r>
      <w:r w:rsidRPr="002F700A">
        <w:rPr>
          <w:rFonts w:ascii="Times New Roman" w:hAnsi="Times New Roman" w:cs="Times New Roman"/>
          <w:sz w:val="28"/>
          <w:szCs w:val="28"/>
          <w:vertAlign w:val="subscript"/>
        </w:rPr>
        <w:t>ПВ</w:t>
      </w:r>
      <w:r w:rsidRPr="002F700A">
        <w:rPr>
          <w:rFonts w:ascii="Times New Roman" w:hAnsi="Times New Roman" w:cs="Times New Roman"/>
          <w:sz w:val="28"/>
          <w:szCs w:val="28"/>
        </w:rPr>
        <w:t xml:space="preserve"> - половозрастной коэффициент дифференциации подушевого норматива, рассчитанный для соответствующей медицинской организации;</w:t>
      </w:r>
    </w:p>
    <w:p w:rsidR="00973A17" w:rsidRDefault="00973A17" w:rsidP="00973A17">
      <w:pPr>
        <w:pStyle w:val="ConsPlusNormal"/>
        <w:ind w:firstLine="540"/>
        <w:jc w:val="both"/>
        <w:rPr>
          <w:rFonts w:ascii="Times New Roman" w:hAnsi="Times New Roman" w:cs="Times New Roman"/>
          <w:sz w:val="28"/>
          <w:szCs w:val="28"/>
        </w:rPr>
      </w:pPr>
      <w:r w:rsidRPr="00270436">
        <w:rPr>
          <w:rFonts w:ascii="Times New Roman" w:hAnsi="Times New Roman" w:cs="Times New Roman"/>
          <w:sz w:val="28"/>
          <w:szCs w:val="28"/>
        </w:rPr>
        <w:t>КД</w:t>
      </w:r>
      <w:r w:rsidRPr="00270436">
        <w:rPr>
          <w:rFonts w:ascii="Times New Roman" w:hAnsi="Times New Roman" w:cs="Times New Roman"/>
          <w:sz w:val="28"/>
          <w:szCs w:val="28"/>
          <w:vertAlign w:val="subscript"/>
        </w:rPr>
        <w:t>СП</w:t>
      </w:r>
      <w:r w:rsidRPr="00270436">
        <w:rPr>
          <w:rFonts w:ascii="Times New Roman" w:hAnsi="Times New Roman" w:cs="Times New Roman"/>
          <w:sz w:val="28"/>
          <w:szCs w:val="28"/>
        </w:rPr>
        <w:t xml:space="preserve"> - коэффициент дифференциации по уровню расходов на содержание отдельных структурных подразделений (фельдшерско-акушерских пунктов,</w:t>
      </w:r>
      <w:r w:rsidRPr="00E32351">
        <w:rPr>
          <w:rFonts w:ascii="Times New Roman" w:hAnsi="Times New Roman" w:cs="Times New Roman"/>
          <w:strike/>
          <w:sz w:val="28"/>
          <w:szCs w:val="28"/>
        </w:rPr>
        <w:t xml:space="preserve"> </w:t>
      </w:r>
      <w:r w:rsidRPr="00270436">
        <w:rPr>
          <w:rFonts w:ascii="Times New Roman" w:hAnsi="Times New Roman" w:cs="Times New Roman"/>
          <w:sz w:val="28"/>
          <w:szCs w:val="28"/>
        </w:rPr>
        <w:t xml:space="preserve"> т.п.);</w:t>
      </w:r>
    </w:p>
    <w:p w:rsidR="00973A17" w:rsidRDefault="00973A17" w:rsidP="00973A17">
      <w:pPr>
        <w:pStyle w:val="ConsPlusNormal"/>
        <w:ind w:firstLine="540"/>
        <w:jc w:val="both"/>
        <w:rPr>
          <w:rFonts w:ascii="Times New Roman" w:hAnsi="Times New Roman" w:cs="Times New Roman"/>
          <w:strike/>
          <w:sz w:val="28"/>
          <w:szCs w:val="28"/>
        </w:rPr>
      </w:pPr>
      <w:proofErr w:type="spellStart"/>
      <w:r w:rsidRPr="00DB32AB">
        <w:rPr>
          <w:rFonts w:ascii="Times New Roman" w:hAnsi="Times New Roman" w:cs="Times New Roman"/>
          <w:sz w:val="28"/>
          <w:szCs w:val="28"/>
        </w:rPr>
        <w:t>КД</w:t>
      </w:r>
      <w:r>
        <w:rPr>
          <w:rFonts w:ascii="Times New Roman" w:hAnsi="Times New Roman" w:cs="Times New Roman"/>
          <w:sz w:val="28"/>
          <w:szCs w:val="28"/>
        </w:rPr>
        <w:t>зп</w:t>
      </w:r>
      <w:proofErr w:type="spellEnd"/>
      <w:r w:rsidRPr="00DB32AB">
        <w:rPr>
          <w:rFonts w:ascii="Times New Roman" w:hAnsi="Times New Roman" w:cs="Times New Roman"/>
          <w:sz w:val="28"/>
          <w:szCs w:val="28"/>
        </w:rPr>
        <w:t xml:space="preserve"> – коэффициент</w:t>
      </w:r>
      <w:r>
        <w:rPr>
          <w:rFonts w:ascii="Times New Roman" w:hAnsi="Times New Roman" w:cs="Times New Roman"/>
          <w:sz w:val="28"/>
          <w:szCs w:val="28"/>
        </w:rPr>
        <w:t xml:space="preserve"> </w:t>
      </w:r>
      <w:r w:rsidRPr="00DB32AB">
        <w:rPr>
          <w:rFonts w:ascii="Times New Roman" w:hAnsi="Times New Roman" w:cs="Times New Roman"/>
          <w:color w:val="000000"/>
          <w:sz w:val="28"/>
          <w:szCs w:val="28"/>
          <w:shd w:val="clear" w:color="auto" w:fill="FFFFFF"/>
        </w:rPr>
        <w:t>диффере</w:t>
      </w:r>
      <w:r>
        <w:rPr>
          <w:rFonts w:ascii="Times New Roman" w:hAnsi="Times New Roman" w:cs="Times New Roman"/>
          <w:color w:val="000000"/>
          <w:sz w:val="28"/>
          <w:szCs w:val="28"/>
          <w:shd w:val="clear" w:color="auto" w:fill="FFFFFF"/>
        </w:rPr>
        <w:t>нциации заработной платы медицинских работников;</w:t>
      </w:r>
    </w:p>
    <w:p w:rsidR="00973A17" w:rsidRDefault="00973A17" w:rsidP="00973A17">
      <w:pPr>
        <w:pStyle w:val="ConsPlusNormal"/>
        <w:ind w:firstLine="540"/>
        <w:jc w:val="both"/>
        <w:rPr>
          <w:rFonts w:ascii="Times New Roman" w:hAnsi="Times New Roman" w:cs="Times New Roman"/>
          <w:color w:val="000000"/>
          <w:sz w:val="28"/>
          <w:szCs w:val="28"/>
          <w:shd w:val="clear" w:color="auto" w:fill="FFFFFF"/>
        </w:rPr>
      </w:pPr>
      <w:proofErr w:type="spellStart"/>
      <w:r w:rsidRPr="00DB32AB">
        <w:rPr>
          <w:rFonts w:ascii="Times New Roman" w:hAnsi="Times New Roman" w:cs="Times New Roman"/>
          <w:sz w:val="28"/>
          <w:szCs w:val="28"/>
        </w:rPr>
        <w:t>КДсуб</w:t>
      </w:r>
      <w:proofErr w:type="spellEnd"/>
      <w:r w:rsidRPr="00DB32AB">
        <w:rPr>
          <w:rFonts w:ascii="Times New Roman" w:hAnsi="Times New Roman" w:cs="Times New Roman"/>
          <w:sz w:val="28"/>
          <w:szCs w:val="28"/>
        </w:rPr>
        <w:t xml:space="preserve"> – коэффициент </w:t>
      </w:r>
      <w:r w:rsidRPr="00DB32AB">
        <w:rPr>
          <w:rFonts w:ascii="Times New Roman" w:hAnsi="Times New Roman" w:cs="Times New Roman"/>
          <w:color w:val="000000"/>
          <w:sz w:val="28"/>
          <w:szCs w:val="28"/>
          <w:shd w:val="clear" w:color="auto" w:fill="FFFFFF"/>
        </w:rPr>
        <w:t>территориальной диффере</w:t>
      </w:r>
      <w:r>
        <w:rPr>
          <w:rFonts w:ascii="Times New Roman" w:hAnsi="Times New Roman" w:cs="Times New Roman"/>
          <w:color w:val="000000"/>
          <w:sz w:val="28"/>
          <w:szCs w:val="28"/>
          <w:shd w:val="clear" w:color="auto" w:fill="FFFFFF"/>
        </w:rPr>
        <w:t>нциации медицинской организации.</w:t>
      </w:r>
    </w:p>
    <w:p w:rsidR="00973A17" w:rsidRDefault="00973A17" w:rsidP="00226F71">
      <w:pPr>
        <w:ind w:firstLine="709"/>
        <w:jc w:val="both"/>
        <w:rPr>
          <w:color w:val="000000"/>
          <w:szCs w:val="28"/>
          <w:shd w:val="clear" w:color="auto" w:fill="FFFFFF"/>
        </w:rPr>
      </w:pPr>
      <w:r w:rsidRPr="00B61A64">
        <w:rPr>
          <w:color w:val="000000" w:themeColor="text1"/>
          <w:sz w:val="20"/>
          <w:highlight w:val="cyan"/>
        </w:rPr>
        <w:t xml:space="preserve"> (</w:t>
      </w:r>
      <w:proofErr w:type="spellStart"/>
      <w:r>
        <w:rPr>
          <w:color w:val="000000" w:themeColor="text1"/>
          <w:sz w:val="20"/>
          <w:highlight w:val="cyan"/>
        </w:rPr>
        <w:t>изм</w:t>
      </w:r>
      <w:proofErr w:type="spellEnd"/>
      <w:r>
        <w:rPr>
          <w:color w:val="000000" w:themeColor="text1"/>
          <w:sz w:val="20"/>
          <w:highlight w:val="cyan"/>
        </w:rPr>
        <w:t>. п. 4</w:t>
      </w:r>
      <w:r w:rsidR="00AD23D6">
        <w:rPr>
          <w:color w:val="000000" w:themeColor="text1"/>
          <w:sz w:val="20"/>
          <w:highlight w:val="cyan"/>
        </w:rPr>
        <w:t>.1</w:t>
      </w:r>
      <w:r>
        <w:rPr>
          <w:color w:val="000000" w:themeColor="text1"/>
          <w:sz w:val="20"/>
          <w:highlight w:val="cyan"/>
        </w:rPr>
        <w:t xml:space="preserve"> Д/С от </w:t>
      </w:r>
      <w:r w:rsidRPr="00755C16">
        <w:rPr>
          <w:color w:val="000000" w:themeColor="text1"/>
          <w:sz w:val="20"/>
          <w:highlight w:val="cyan"/>
        </w:rPr>
        <w:t>20</w:t>
      </w:r>
      <w:r w:rsidRPr="00B61A64">
        <w:rPr>
          <w:color w:val="000000" w:themeColor="text1"/>
          <w:sz w:val="20"/>
          <w:highlight w:val="cyan"/>
        </w:rPr>
        <w:t>.0</w:t>
      </w:r>
      <w:r>
        <w:rPr>
          <w:color w:val="000000" w:themeColor="text1"/>
          <w:sz w:val="20"/>
          <w:highlight w:val="cyan"/>
        </w:rPr>
        <w:t>2.2018</w:t>
      </w:r>
      <w:r w:rsidRPr="00B61A64">
        <w:rPr>
          <w:color w:val="000000" w:themeColor="text1"/>
          <w:sz w:val="20"/>
          <w:highlight w:val="cyan"/>
        </w:rPr>
        <w:t xml:space="preserve"> </w:t>
      </w:r>
      <w:r>
        <w:rPr>
          <w:color w:val="000000" w:themeColor="text1"/>
          <w:sz w:val="20"/>
          <w:highlight w:val="cyan"/>
        </w:rPr>
        <w:t xml:space="preserve">№ </w:t>
      </w:r>
      <w:r w:rsidRPr="00755C16">
        <w:rPr>
          <w:color w:val="000000" w:themeColor="text1"/>
          <w:sz w:val="20"/>
          <w:highlight w:val="cyan"/>
        </w:rPr>
        <w:t>3</w:t>
      </w:r>
      <w:r>
        <w:rPr>
          <w:color w:val="000000" w:themeColor="text1"/>
          <w:sz w:val="20"/>
          <w:highlight w:val="cyan"/>
        </w:rPr>
        <w:t>/625</w:t>
      </w:r>
      <w:r w:rsidRPr="00B61A64">
        <w:rPr>
          <w:color w:val="000000" w:themeColor="text1"/>
          <w:sz w:val="20"/>
          <w:highlight w:val="cyan"/>
        </w:rPr>
        <w:t>-ОМ</w:t>
      </w:r>
      <w:r>
        <w:rPr>
          <w:color w:val="000000" w:themeColor="text1"/>
          <w:sz w:val="20"/>
          <w:highlight w:val="cyan"/>
        </w:rPr>
        <w:t>С</w:t>
      </w:r>
      <w:r w:rsidRPr="00B61A64">
        <w:rPr>
          <w:color w:val="000000" w:themeColor="text1"/>
          <w:sz w:val="20"/>
          <w:highlight w:val="cyan"/>
        </w:rPr>
        <w:t>, действ</w:t>
      </w:r>
      <w:proofErr w:type="gramStart"/>
      <w:r w:rsidRPr="00B61A64">
        <w:rPr>
          <w:color w:val="000000" w:themeColor="text1"/>
          <w:sz w:val="20"/>
          <w:highlight w:val="cyan"/>
        </w:rPr>
        <w:t>.</w:t>
      </w:r>
      <w:proofErr w:type="gramEnd"/>
      <w:r w:rsidRPr="00B61A64">
        <w:rPr>
          <w:color w:val="000000" w:themeColor="text1"/>
          <w:sz w:val="20"/>
          <w:highlight w:val="cyan"/>
        </w:rPr>
        <w:t xml:space="preserve"> </w:t>
      </w:r>
      <w:proofErr w:type="gramStart"/>
      <w:r w:rsidRPr="00B61A64">
        <w:rPr>
          <w:color w:val="000000" w:themeColor="text1"/>
          <w:sz w:val="20"/>
          <w:highlight w:val="cyan"/>
        </w:rPr>
        <w:t>с</w:t>
      </w:r>
      <w:proofErr w:type="gramEnd"/>
      <w:r w:rsidRPr="00B61A64">
        <w:rPr>
          <w:color w:val="000000" w:themeColor="text1"/>
          <w:sz w:val="20"/>
          <w:highlight w:val="cyan"/>
        </w:rPr>
        <w:t xml:space="preserve"> 01.0</w:t>
      </w:r>
      <w:r>
        <w:rPr>
          <w:color w:val="000000" w:themeColor="text1"/>
          <w:sz w:val="20"/>
          <w:highlight w:val="cyan"/>
        </w:rPr>
        <w:t>2.2018</w:t>
      </w:r>
      <w:r w:rsidRPr="00B61A64">
        <w:rPr>
          <w:color w:val="000000" w:themeColor="text1"/>
          <w:sz w:val="20"/>
          <w:highlight w:val="cyan"/>
        </w:rPr>
        <w:t>)</w:t>
      </w:r>
    </w:p>
    <w:p w:rsidR="00A87837" w:rsidRPr="002F700A" w:rsidRDefault="009A030D" w:rsidP="00F764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00A87837" w:rsidRPr="002F700A">
        <w:rPr>
          <w:rFonts w:ascii="Times New Roman" w:hAnsi="Times New Roman" w:cs="Times New Roman"/>
          <w:sz w:val="28"/>
          <w:szCs w:val="28"/>
        </w:rPr>
        <w:t xml:space="preserve">2.6. Половозрастные коэффициенты дифференциации подушевого норматива учитывают затраты на оплату амбулаторно-поликлинической медицинской помощи, оказанной застрахованным лицам по половозрастным </w:t>
      </w:r>
      <w:r w:rsidR="00A87837" w:rsidRPr="002F700A">
        <w:rPr>
          <w:rFonts w:ascii="Times New Roman" w:hAnsi="Times New Roman" w:cs="Times New Roman"/>
          <w:sz w:val="28"/>
          <w:szCs w:val="28"/>
        </w:rPr>
        <w:lastRenderedPageBreak/>
        <w:t xml:space="preserve">группам, в разрезе медицинских организаций. </w:t>
      </w:r>
    </w:p>
    <w:p w:rsidR="00A87837" w:rsidRPr="002F700A" w:rsidRDefault="00A87837" w:rsidP="00A87837">
      <w:pPr>
        <w:pStyle w:val="ConsPlusNormal"/>
        <w:widowControl/>
        <w:ind w:firstLine="708"/>
        <w:jc w:val="both"/>
        <w:outlineLvl w:val="3"/>
        <w:rPr>
          <w:rFonts w:ascii="Times New Roman" w:hAnsi="Times New Roman" w:cs="Times New Roman"/>
          <w:sz w:val="28"/>
          <w:szCs w:val="28"/>
        </w:rPr>
      </w:pPr>
      <w:r w:rsidRPr="002F700A">
        <w:rPr>
          <w:rFonts w:ascii="Times New Roman" w:hAnsi="Times New Roman" w:cs="Times New Roman"/>
          <w:sz w:val="28"/>
          <w:szCs w:val="28"/>
        </w:rPr>
        <w:t>Для расчета коэффициента дифференциации подушевого норматива численность застрахованных лиц в Челябинской области распределяется по следующим половозрастным группам:</w:t>
      </w:r>
    </w:p>
    <w:p w:rsidR="00A87837" w:rsidRPr="002F700A" w:rsidRDefault="00A87837" w:rsidP="00A87837">
      <w:pPr>
        <w:pStyle w:val="ConsPlusNormal"/>
        <w:widowControl/>
        <w:numPr>
          <w:ilvl w:val="0"/>
          <w:numId w:val="33"/>
        </w:numPr>
        <w:ind w:left="1134" w:hanging="567"/>
        <w:jc w:val="both"/>
        <w:outlineLvl w:val="3"/>
        <w:rPr>
          <w:rFonts w:ascii="Times New Roman" w:hAnsi="Times New Roman" w:cs="Times New Roman"/>
          <w:sz w:val="28"/>
          <w:szCs w:val="28"/>
        </w:rPr>
      </w:pPr>
      <w:r w:rsidRPr="002F700A">
        <w:rPr>
          <w:rFonts w:ascii="Times New Roman" w:hAnsi="Times New Roman" w:cs="Times New Roman"/>
          <w:sz w:val="28"/>
          <w:szCs w:val="28"/>
        </w:rPr>
        <w:t>ноль - один год мужчины/женщины;</w:t>
      </w:r>
    </w:p>
    <w:p w:rsidR="00A87837" w:rsidRPr="002F700A" w:rsidRDefault="00A87837" w:rsidP="00A87837">
      <w:pPr>
        <w:pStyle w:val="ConsPlusNormal"/>
        <w:widowControl/>
        <w:numPr>
          <w:ilvl w:val="0"/>
          <w:numId w:val="33"/>
        </w:numPr>
        <w:ind w:left="1134" w:hanging="567"/>
        <w:jc w:val="both"/>
        <w:outlineLvl w:val="3"/>
        <w:rPr>
          <w:rFonts w:ascii="Times New Roman" w:hAnsi="Times New Roman" w:cs="Times New Roman"/>
          <w:sz w:val="28"/>
          <w:szCs w:val="28"/>
        </w:rPr>
      </w:pPr>
      <w:r w:rsidRPr="002F700A">
        <w:rPr>
          <w:rFonts w:ascii="Times New Roman" w:hAnsi="Times New Roman" w:cs="Times New Roman"/>
          <w:sz w:val="28"/>
          <w:szCs w:val="28"/>
        </w:rPr>
        <w:t>один год - четыре года мужчины/женщины;</w:t>
      </w:r>
    </w:p>
    <w:p w:rsidR="00A87837" w:rsidRPr="002F700A" w:rsidRDefault="00A87837" w:rsidP="00A87837">
      <w:pPr>
        <w:pStyle w:val="ConsPlusNormal"/>
        <w:widowControl/>
        <w:numPr>
          <w:ilvl w:val="0"/>
          <w:numId w:val="33"/>
        </w:numPr>
        <w:ind w:left="1134" w:hanging="567"/>
        <w:jc w:val="both"/>
        <w:outlineLvl w:val="3"/>
        <w:rPr>
          <w:rFonts w:ascii="Times New Roman" w:hAnsi="Times New Roman" w:cs="Times New Roman"/>
          <w:sz w:val="28"/>
          <w:szCs w:val="28"/>
        </w:rPr>
      </w:pPr>
      <w:r w:rsidRPr="002F700A">
        <w:rPr>
          <w:rFonts w:ascii="Times New Roman" w:hAnsi="Times New Roman" w:cs="Times New Roman"/>
          <w:sz w:val="28"/>
          <w:szCs w:val="28"/>
        </w:rPr>
        <w:t>пять лет - семнадцать лет мужчины/женщины;</w:t>
      </w:r>
    </w:p>
    <w:p w:rsidR="00E65F65" w:rsidRPr="002F700A" w:rsidRDefault="00E65F65" w:rsidP="00E65F65">
      <w:pPr>
        <w:pStyle w:val="ConsPlusNormal"/>
        <w:widowControl/>
        <w:numPr>
          <w:ilvl w:val="0"/>
          <w:numId w:val="33"/>
        </w:numPr>
        <w:ind w:left="1134" w:hanging="567"/>
        <w:jc w:val="both"/>
        <w:outlineLvl w:val="3"/>
        <w:rPr>
          <w:rFonts w:ascii="Times New Roman" w:hAnsi="Times New Roman" w:cs="Times New Roman"/>
          <w:sz w:val="28"/>
          <w:szCs w:val="28"/>
        </w:rPr>
      </w:pPr>
      <w:r w:rsidRPr="002F700A">
        <w:rPr>
          <w:rFonts w:ascii="Times New Roman" w:hAnsi="Times New Roman" w:cs="Times New Roman"/>
          <w:sz w:val="28"/>
          <w:szCs w:val="28"/>
        </w:rPr>
        <w:t>восемнадцать лет – пятьдесят четыре года женщины;</w:t>
      </w:r>
    </w:p>
    <w:p w:rsidR="00A87837" w:rsidRPr="002F700A" w:rsidRDefault="00A87837" w:rsidP="00A87837">
      <w:pPr>
        <w:pStyle w:val="ConsPlusNormal"/>
        <w:widowControl/>
        <w:numPr>
          <w:ilvl w:val="0"/>
          <w:numId w:val="33"/>
        </w:numPr>
        <w:ind w:left="1134" w:hanging="567"/>
        <w:jc w:val="both"/>
        <w:outlineLvl w:val="3"/>
        <w:rPr>
          <w:rFonts w:ascii="Times New Roman" w:hAnsi="Times New Roman" w:cs="Times New Roman"/>
          <w:sz w:val="28"/>
          <w:szCs w:val="28"/>
        </w:rPr>
      </w:pPr>
      <w:r w:rsidRPr="002F700A">
        <w:rPr>
          <w:rFonts w:ascii="Times New Roman" w:hAnsi="Times New Roman" w:cs="Times New Roman"/>
          <w:sz w:val="28"/>
          <w:szCs w:val="28"/>
        </w:rPr>
        <w:t>восемнадцать лет – пятьдесят девять лет мужчины;</w:t>
      </w:r>
    </w:p>
    <w:p w:rsidR="00B4573D" w:rsidRPr="002F700A" w:rsidRDefault="00A87837" w:rsidP="00B4573D">
      <w:pPr>
        <w:pStyle w:val="ConsPlusNormal"/>
        <w:widowControl/>
        <w:numPr>
          <w:ilvl w:val="0"/>
          <w:numId w:val="33"/>
        </w:numPr>
        <w:ind w:left="1134" w:hanging="567"/>
        <w:jc w:val="both"/>
        <w:outlineLvl w:val="3"/>
        <w:rPr>
          <w:rFonts w:ascii="Times New Roman" w:hAnsi="Times New Roman" w:cs="Times New Roman"/>
          <w:sz w:val="28"/>
          <w:szCs w:val="28"/>
        </w:rPr>
      </w:pPr>
      <w:r w:rsidRPr="002F700A">
        <w:rPr>
          <w:rFonts w:ascii="Times New Roman" w:hAnsi="Times New Roman" w:cs="Times New Roman"/>
          <w:sz w:val="28"/>
          <w:szCs w:val="28"/>
        </w:rPr>
        <w:t>шестьдесят лет  и старше мужчины;</w:t>
      </w:r>
    </w:p>
    <w:p w:rsidR="0004380F" w:rsidRPr="002F700A" w:rsidRDefault="00A87837" w:rsidP="0004380F">
      <w:pPr>
        <w:pStyle w:val="ConsPlusNormal"/>
        <w:widowControl/>
        <w:numPr>
          <w:ilvl w:val="0"/>
          <w:numId w:val="33"/>
        </w:numPr>
        <w:ind w:left="1134" w:hanging="567"/>
        <w:jc w:val="both"/>
        <w:outlineLvl w:val="3"/>
        <w:rPr>
          <w:rFonts w:ascii="Times New Roman" w:hAnsi="Times New Roman" w:cs="Times New Roman"/>
          <w:sz w:val="28"/>
          <w:szCs w:val="28"/>
        </w:rPr>
      </w:pPr>
      <w:r w:rsidRPr="002F700A">
        <w:rPr>
          <w:rFonts w:ascii="Times New Roman" w:hAnsi="Times New Roman" w:cs="Times New Roman"/>
          <w:sz w:val="28"/>
          <w:szCs w:val="28"/>
        </w:rPr>
        <w:t>пятьдесят пять лет и старше женщины.</w:t>
      </w:r>
    </w:p>
    <w:p w:rsidR="00B4573D" w:rsidRPr="00591502" w:rsidRDefault="00B4573D" w:rsidP="00B4573D">
      <w:pPr>
        <w:pStyle w:val="ConsPlusNormal"/>
        <w:widowControl/>
        <w:jc w:val="both"/>
        <w:outlineLvl w:val="3"/>
        <w:rPr>
          <w:rFonts w:ascii="Times New Roman" w:hAnsi="Times New Roman" w:cs="Times New Roman"/>
          <w:sz w:val="28"/>
          <w:szCs w:val="28"/>
        </w:rPr>
      </w:pPr>
      <w:r w:rsidRPr="00591502">
        <w:rPr>
          <w:rFonts w:ascii="Times New Roman" w:hAnsi="Times New Roman" w:cs="Times New Roman"/>
          <w:sz w:val="28"/>
          <w:szCs w:val="28"/>
        </w:rPr>
        <w:t>Половозрастные коэффициенты дифференциации подушевого норматива рассчитываются для каждой половозрастной группы застрахованных лиц на основании данных о затратах на оплату амбулаторно-поликлинической медицинской помощи, оказанной прикрепленному застрахованному лицу за определенный расчетный период, но не реже одного раза в год, и численности застрахованных прикрепленных лиц за данный период.</w:t>
      </w:r>
    </w:p>
    <w:p w:rsidR="0011494F" w:rsidRPr="005A61E2" w:rsidRDefault="0011494F" w:rsidP="009A6D64">
      <w:pPr>
        <w:pStyle w:val="ConsPlusNormal"/>
        <w:widowControl/>
        <w:ind w:firstLine="708"/>
        <w:jc w:val="both"/>
        <w:outlineLvl w:val="3"/>
        <w:rPr>
          <w:rFonts w:ascii="Times New Roman" w:hAnsi="Times New Roman" w:cs="Times New Roman"/>
          <w:sz w:val="28"/>
          <w:szCs w:val="28"/>
          <w:highlight w:val="cyan"/>
        </w:rPr>
      </w:pPr>
      <w:r w:rsidRPr="005A61E2">
        <w:rPr>
          <w:rFonts w:ascii="Times New Roman" w:hAnsi="Times New Roman" w:cs="Times New Roman"/>
          <w:sz w:val="28"/>
          <w:szCs w:val="28"/>
          <w:highlight w:val="cyan"/>
        </w:rPr>
        <w:t xml:space="preserve"> </w:t>
      </w:r>
    </w:p>
    <w:p w:rsidR="00F32227" w:rsidRDefault="0011494F" w:rsidP="008710F4">
      <w:pPr>
        <w:pStyle w:val="afa"/>
        <w:ind w:left="0" w:firstLine="708"/>
        <w:jc w:val="both"/>
        <w:rPr>
          <w:sz w:val="28"/>
          <w:szCs w:val="28"/>
        </w:rPr>
      </w:pPr>
      <w:r w:rsidRPr="00B63C1E">
        <w:rPr>
          <w:sz w:val="28"/>
          <w:szCs w:val="28"/>
        </w:rPr>
        <w:t>П</w:t>
      </w:r>
      <w:r w:rsidRPr="00B63C1E">
        <w:rPr>
          <w:spacing w:val="1"/>
          <w:sz w:val="28"/>
          <w:szCs w:val="28"/>
        </w:rPr>
        <w:t xml:space="preserve">оловозрастные коэффициенты дифференциации подушевого норматива финансирования </w:t>
      </w:r>
      <w:r w:rsidRPr="00B63C1E">
        <w:rPr>
          <w:sz w:val="28"/>
          <w:szCs w:val="28"/>
        </w:rPr>
        <w:t xml:space="preserve">амбулаторно-поликлинической </w:t>
      </w:r>
      <w:r w:rsidRPr="00B63C1E">
        <w:rPr>
          <w:spacing w:val="1"/>
          <w:sz w:val="28"/>
          <w:szCs w:val="28"/>
        </w:rPr>
        <w:t xml:space="preserve">медицинской помощи в разрезе половозрастных групп установлены </w:t>
      </w:r>
      <w:r w:rsidR="00EE158D" w:rsidRPr="00B63C1E">
        <w:rPr>
          <w:spacing w:val="1"/>
          <w:sz w:val="28"/>
          <w:szCs w:val="28"/>
        </w:rPr>
        <w:t>в размере:</w:t>
      </w:r>
    </w:p>
    <w:tbl>
      <w:tblPr>
        <w:tblW w:w="10498" w:type="dxa"/>
        <w:tblInd w:w="-34" w:type="dxa"/>
        <w:tblLook w:val="04A0"/>
      </w:tblPr>
      <w:tblGrid>
        <w:gridCol w:w="992"/>
        <w:gridCol w:w="993"/>
        <w:gridCol w:w="992"/>
        <w:gridCol w:w="992"/>
        <w:gridCol w:w="992"/>
        <w:gridCol w:w="993"/>
        <w:gridCol w:w="1142"/>
        <w:gridCol w:w="1117"/>
        <w:gridCol w:w="1134"/>
        <w:gridCol w:w="1151"/>
      </w:tblGrid>
      <w:tr w:rsidR="00F32227" w:rsidRPr="008710F4" w:rsidTr="00731939">
        <w:trPr>
          <w:trHeight w:val="650"/>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2227" w:rsidRPr="008710F4" w:rsidRDefault="00F32227" w:rsidP="00731939">
            <w:pPr>
              <w:jc w:val="center"/>
              <w:rPr>
                <w:sz w:val="24"/>
                <w:szCs w:val="24"/>
              </w:rPr>
            </w:pPr>
            <w:r w:rsidRPr="008710F4">
              <w:rPr>
                <w:sz w:val="24"/>
                <w:szCs w:val="24"/>
              </w:rPr>
              <w:t>0-1 года</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2227" w:rsidRPr="008710F4" w:rsidRDefault="00F32227" w:rsidP="00731939">
            <w:pPr>
              <w:jc w:val="center"/>
              <w:rPr>
                <w:sz w:val="24"/>
                <w:szCs w:val="24"/>
              </w:rPr>
            </w:pPr>
            <w:r w:rsidRPr="008710F4">
              <w:rPr>
                <w:sz w:val="24"/>
                <w:szCs w:val="24"/>
              </w:rPr>
              <w:t>1-4 года</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2227" w:rsidRPr="008710F4" w:rsidRDefault="00F32227" w:rsidP="00731939">
            <w:pPr>
              <w:jc w:val="center"/>
              <w:rPr>
                <w:sz w:val="24"/>
                <w:szCs w:val="24"/>
              </w:rPr>
            </w:pPr>
            <w:r w:rsidRPr="008710F4">
              <w:rPr>
                <w:sz w:val="24"/>
                <w:szCs w:val="24"/>
              </w:rPr>
              <w:t>от 5 до 17 лет</w:t>
            </w:r>
          </w:p>
        </w:tc>
        <w:tc>
          <w:tcPr>
            <w:tcW w:w="1142" w:type="dxa"/>
            <w:tcBorders>
              <w:top w:val="single" w:sz="4" w:space="0" w:color="auto"/>
              <w:left w:val="single" w:sz="4" w:space="0" w:color="auto"/>
              <w:bottom w:val="single" w:sz="4" w:space="0" w:color="auto"/>
              <w:right w:val="nil"/>
            </w:tcBorders>
            <w:shd w:val="clear" w:color="auto" w:fill="auto"/>
            <w:vAlign w:val="center"/>
            <w:hideMark/>
          </w:tcPr>
          <w:p w:rsidR="00F32227" w:rsidRPr="008710F4" w:rsidRDefault="00F32227" w:rsidP="00731939">
            <w:pPr>
              <w:jc w:val="center"/>
              <w:rPr>
                <w:sz w:val="24"/>
                <w:szCs w:val="24"/>
              </w:rPr>
            </w:pPr>
            <w:r w:rsidRPr="008710F4">
              <w:rPr>
                <w:sz w:val="24"/>
                <w:szCs w:val="24"/>
              </w:rPr>
              <w:t>от 18 до 54 лет</w:t>
            </w:r>
          </w:p>
        </w:tc>
        <w:tc>
          <w:tcPr>
            <w:tcW w:w="1117" w:type="dxa"/>
            <w:tcBorders>
              <w:top w:val="single" w:sz="4" w:space="0" w:color="auto"/>
              <w:left w:val="single" w:sz="4" w:space="0" w:color="auto"/>
              <w:bottom w:val="single" w:sz="4" w:space="0" w:color="auto"/>
              <w:right w:val="nil"/>
            </w:tcBorders>
            <w:shd w:val="clear" w:color="auto" w:fill="auto"/>
            <w:vAlign w:val="center"/>
            <w:hideMark/>
          </w:tcPr>
          <w:p w:rsidR="00F32227" w:rsidRPr="008710F4" w:rsidRDefault="00F32227" w:rsidP="00731939">
            <w:pPr>
              <w:jc w:val="center"/>
              <w:rPr>
                <w:sz w:val="24"/>
                <w:szCs w:val="24"/>
              </w:rPr>
            </w:pPr>
            <w:r w:rsidRPr="008710F4">
              <w:rPr>
                <w:sz w:val="24"/>
                <w:szCs w:val="24"/>
              </w:rPr>
              <w:t>от 18 до 59 лет</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F32227" w:rsidRPr="008710F4" w:rsidRDefault="00F32227" w:rsidP="00731939">
            <w:pPr>
              <w:jc w:val="center"/>
              <w:rPr>
                <w:sz w:val="24"/>
                <w:szCs w:val="24"/>
              </w:rPr>
            </w:pPr>
            <w:r w:rsidRPr="008710F4">
              <w:rPr>
                <w:sz w:val="24"/>
                <w:szCs w:val="24"/>
              </w:rPr>
              <w:t>55 лет и старше</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2227" w:rsidRPr="008710F4" w:rsidRDefault="00F32227" w:rsidP="00731939">
            <w:pPr>
              <w:jc w:val="center"/>
              <w:rPr>
                <w:sz w:val="24"/>
                <w:szCs w:val="24"/>
              </w:rPr>
            </w:pPr>
            <w:r w:rsidRPr="008710F4">
              <w:rPr>
                <w:sz w:val="24"/>
                <w:szCs w:val="24"/>
              </w:rPr>
              <w:t>60 лет и старше</w:t>
            </w:r>
          </w:p>
        </w:tc>
      </w:tr>
      <w:tr w:rsidR="00F32227" w:rsidRPr="008710F4" w:rsidTr="00731939">
        <w:trPr>
          <w:trHeight w:val="42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227" w:rsidRPr="008710F4" w:rsidRDefault="00F32227" w:rsidP="00731939">
            <w:pPr>
              <w:jc w:val="center"/>
              <w:rPr>
                <w:sz w:val="24"/>
                <w:szCs w:val="24"/>
              </w:rPr>
            </w:pPr>
            <w:r w:rsidRPr="008710F4">
              <w:rPr>
                <w:sz w:val="24"/>
                <w:szCs w:val="24"/>
              </w:rPr>
              <w:t>жен</w:t>
            </w:r>
          </w:p>
        </w:tc>
        <w:tc>
          <w:tcPr>
            <w:tcW w:w="993" w:type="dxa"/>
            <w:tcBorders>
              <w:top w:val="nil"/>
              <w:left w:val="nil"/>
              <w:bottom w:val="single" w:sz="4" w:space="0" w:color="auto"/>
              <w:right w:val="single" w:sz="4" w:space="0" w:color="auto"/>
            </w:tcBorders>
            <w:shd w:val="clear" w:color="auto" w:fill="auto"/>
            <w:noWrap/>
            <w:vAlign w:val="center"/>
            <w:hideMark/>
          </w:tcPr>
          <w:p w:rsidR="00F32227" w:rsidRPr="008710F4" w:rsidRDefault="00F32227" w:rsidP="00731939">
            <w:pPr>
              <w:jc w:val="center"/>
              <w:rPr>
                <w:sz w:val="24"/>
                <w:szCs w:val="24"/>
              </w:rPr>
            </w:pPr>
            <w:r w:rsidRPr="008710F4">
              <w:rPr>
                <w:sz w:val="24"/>
                <w:szCs w:val="24"/>
              </w:rPr>
              <w:t>муж</w:t>
            </w:r>
          </w:p>
        </w:tc>
        <w:tc>
          <w:tcPr>
            <w:tcW w:w="992" w:type="dxa"/>
            <w:tcBorders>
              <w:top w:val="nil"/>
              <w:left w:val="nil"/>
              <w:bottom w:val="single" w:sz="4" w:space="0" w:color="auto"/>
              <w:right w:val="single" w:sz="4" w:space="0" w:color="auto"/>
            </w:tcBorders>
            <w:shd w:val="clear" w:color="auto" w:fill="auto"/>
            <w:noWrap/>
            <w:vAlign w:val="center"/>
            <w:hideMark/>
          </w:tcPr>
          <w:p w:rsidR="00F32227" w:rsidRPr="008710F4" w:rsidRDefault="00F32227" w:rsidP="00731939">
            <w:pPr>
              <w:jc w:val="center"/>
              <w:rPr>
                <w:sz w:val="24"/>
                <w:szCs w:val="24"/>
              </w:rPr>
            </w:pPr>
            <w:r w:rsidRPr="008710F4">
              <w:rPr>
                <w:sz w:val="24"/>
                <w:szCs w:val="24"/>
              </w:rPr>
              <w:t>жен</w:t>
            </w:r>
          </w:p>
        </w:tc>
        <w:tc>
          <w:tcPr>
            <w:tcW w:w="992" w:type="dxa"/>
            <w:tcBorders>
              <w:top w:val="nil"/>
              <w:left w:val="nil"/>
              <w:bottom w:val="single" w:sz="4" w:space="0" w:color="auto"/>
              <w:right w:val="single" w:sz="4" w:space="0" w:color="auto"/>
            </w:tcBorders>
            <w:shd w:val="clear" w:color="auto" w:fill="auto"/>
            <w:noWrap/>
            <w:vAlign w:val="center"/>
            <w:hideMark/>
          </w:tcPr>
          <w:p w:rsidR="00F32227" w:rsidRPr="008710F4" w:rsidRDefault="00F32227" w:rsidP="00731939">
            <w:pPr>
              <w:jc w:val="center"/>
              <w:rPr>
                <w:sz w:val="24"/>
                <w:szCs w:val="24"/>
              </w:rPr>
            </w:pPr>
            <w:r w:rsidRPr="008710F4">
              <w:rPr>
                <w:sz w:val="24"/>
                <w:szCs w:val="24"/>
              </w:rPr>
              <w:t>муж</w:t>
            </w:r>
          </w:p>
        </w:tc>
        <w:tc>
          <w:tcPr>
            <w:tcW w:w="992" w:type="dxa"/>
            <w:tcBorders>
              <w:top w:val="nil"/>
              <w:left w:val="nil"/>
              <w:bottom w:val="single" w:sz="4" w:space="0" w:color="auto"/>
              <w:right w:val="single" w:sz="4" w:space="0" w:color="auto"/>
            </w:tcBorders>
            <w:shd w:val="clear" w:color="auto" w:fill="auto"/>
            <w:noWrap/>
            <w:vAlign w:val="center"/>
            <w:hideMark/>
          </w:tcPr>
          <w:p w:rsidR="00F32227" w:rsidRPr="008710F4" w:rsidRDefault="00F32227" w:rsidP="00731939">
            <w:pPr>
              <w:jc w:val="center"/>
              <w:rPr>
                <w:sz w:val="24"/>
                <w:szCs w:val="24"/>
              </w:rPr>
            </w:pPr>
            <w:r w:rsidRPr="008710F4">
              <w:rPr>
                <w:sz w:val="24"/>
                <w:szCs w:val="24"/>
              </w:rPr>
              <w:t>жен</w:t>
            </w:r>
          </w:p>
        </w:tc>
        <w:tc>
          <w:tcPr>
            <w:tcW w:w="993" w:type="dxa"/>
            <w:tcBorders>
              <w:top w:val="nil"/>
              <w:left w:val="nil"/>
              <w:bottom w:val="single" w:sz="4" w:space="0" w:color="auto"/>
              <w:right w:val="single" w:sz="4" w:space="0" w:color="auto"/>
            </w:tcBorders>
            <w:shd w:val="clear" w:color="auto" w:fill="auto"/>
            <w:noWrap/>
            <w:vAlign w:val="center"/>
            <w:hideMark/>
          </w:tcPr>
          <w:p w:rsidR="00F32227" w:rsidRPr="008710F4" w:rsidRDefault="00F32227" w:rsidP="00731939">
            <w:pPr>
              <w:jc w:val="center"/>
              <w:rPr>
                <w:sz w:val="24"/>
                <w:szCs w:val="24"/>
              </w:rPr>
            </w:pPr>
            <w:r w:rsidRPr="008710F4">
              <w:rPr>
                <w:sz w:val="24"/>
                <w:szCs w:val="24"/>
              </w:rPr>
              <w:t>муж</w:t>
            </w:r>
          </w:p>
        </w:tc>
        <w:tc>
          <w:tcPr>
            <w:tcW w:w="1142" w:type="dxa"/>
            <w:tcBorders>
              <w:top w:val="nil"/>
              <w:left w:val="nil"/>
              <w:bottom w:val="single" w:sz="4" w:space="0" w:color="auto"/>
              <w:right w:val="single" w:sz="4" w:space="0" w:color="auto"/>
            </w:tcBorders>
            <w:shd w:val="clear" w:color="auto" w:fill="auto"/>
            <w:noWrap/>
            <w:vAlign w:val="center"/>
            <w:hideMark/>
          </w:tcPr>
          <w:p w:rsidR="00F32227" w:rsidRPr="008710F4" w:rsidRDefault="00F32227" w:rsidP="00731939">
            <w:pPr>
              <w:jc w:val="center"/>
              <w:rPr>
                <w:sz w:val="24"/>
                <w:szCs w:val="24"/>
              </w:rPr>
            </w:pPr>
            <w:r w:rsidRPr="008710F4">
              <w:rPr>
                <w:sz w:val="24"/>
                <w:szCs w:val="24"/>
              </w:rPr>
              <w:t>жен</w:t>
            </w:r>
          </w:p>
        </w:tc>
        <w:tc>
          <w:tcPr>
            <w:tcW w:w="1117" w:type="dxa"/>
            <w:tcBorders>
              <w:top w:val="nil"/>
              <w:left w:val="nil"/>
              <w:bottom w:val="single" w:sz="4" w:space="0" w:color="auto"/>
              <w:right w:val="single" w:sz="4" w:space="0" w:color="auto"/>
            </w:tcBorders>
            <w:shd w:val="clear" w:color="auto" w:fill="auto"/>
            <w:noWrap/>
            <w:vAlign w:val="center"/>
            <w:hideMark/>
          </w:tcPr>
          <w:p w:rsidR="00F32227" w:rsidRPr="008710F4" w:rsidRDefault="00F32227" w:rsidP="00731939">
            <w:pPr>
              <w:jc w:val="center"/>
              <w:rPr>
                <w:sz w:val="24"/>
                <w:szCs w:val="24"/>
              </w:rPr>
            </w:pPr>
            <w:r w:rsidRPr="008710F4">
              <w:rPr>
                <w:sz w:val="24"/>
                <w:szCs w:val="24"/>
              </w:rPr>
              <w:t>муж</w:t>
            </w:r>
          </w:p>
        </w:tc>
        <w:tc>
          <w:tcPr>
            <w:tcW w:w="1134" w:type="dxa"/>
            <w:tcBorders>
              <w:top w:val="nil"/>
              <w:left w:val="nil"/>
              <w:bottom w:val="single" w:sz="4" w:space="0" w:color="auto"/>
              <w:right w:val="single" w:sz="4" w:space="0" w:color="auto"/>
            </w:tcBorders>
            <w:shd w:val="clear" w:color="auto" w:fill="auto"/>
            <w:noWrap/>
            <w:vAlign w:val="center"/>
            <w:hideMark/>
          </w:tcPr>
          <w:p w:rsidR="00F32227" w:rsidRPr="008710F4" w:rsidRDefault="00F32227" w:rsidP="00731939">
            <w:pPr>
              <w:jc w:val="center"/>
              <w:rPr>
                <w:sz w:val="24"/>
                <w:szCs w:val="24"/>
              </w:rPr>
            </w:pPr>
            <w:r w:rsidRPr="008710F4">
              <w:rPr>
                <w:sz w:val="24"/>
                <w:szCs w:val="24"/>
              </w:rPr>
              <w:t>жен</w:t>
            </w:r>
          </w:p>
        </w:tc>
        <w:tc>
          <w:tcPr>
            <w:tcW w:w="1151" w:type="dxa"/>
            <w:tcBorders>
              <w:top w:val="nil"/>
              <w:left w:val="nil"/>
              <w:bottom w:val="single" w:sz="4" w:space="0" w:color="auto"/>
              <w:right w:val="single" w:sz="4" w:space="0" w:color="auto"/>
            </w:tcBorders>
            <w:shd w:val="clear" w:color="auto" w:fill="auto"/>
            <w:noWrap/>
            <w:vAlign w:val="center"/>
            <w:hideMark/>
          </w:tcPr>
          <w:p w:rsidR="00F32227" w:rsidRPr="008710F4" w:rsidRDefault="00F32227" w:rsidP="00731939">
            <w:pPr>
              <w:jc w:val="center"/>
              <w:rPr>
                <w:sz w:val="24"/>
                <w:szCs w:val="24"/>
              </w:rPr>
            </w:pPr>
            <w:r w:rsidRPr="008710F4">
              <w:rPr>
                <w:sz w:val="24"/>
                <w:szCs w:val="24"/>
              </w:rPr>
              <w:t>муж</w:t>
            </w:r>
          </w:p>
        </w:tc>
      </w:tr>
      <w:tr w:rsidR="00F32227" w:rsidRPr="00B63C1E" w:rsidTr="00731939">
        <w:trPr>
          <w:trHeight w:val="42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227" w:rsidRPr="008710F4" w:rsidRDefault="00F32227" w:rsidP="006C6921">
            <w:pPr>
              <w:jc w:val="center"/>
              <w:rPr>
                <w:sz w:val="24"/>
                <w:szCs w:val="24"/>
              </w:rPr>
            </w:pPr>
            <w:r w:rsidRPr="008710F4">
              <w:rPr>
                <w:sz w:val="24"/>
                <w:szCs w:val="24"/>
              </w:rPr>
              <w:t>3,</w:t>
            </w:r>
            <w:r w:rsidR="006C6921" w:rsidRPr="008710F4">
              <w:rPr>
                <w:sz w:val="24"/>
                <w:szCs w:val="24"/>
              </w:rPr>
              <w:t>469</w:t>
            </w:r>
          </w:p>
        </w:tc>
        <w:tc>
          <w:tcPr>
            <w:tcW w:w="993" w:type="dxa"/>
            <w:tcBorders>
              <w:top w:val="nil"/>
              <w:left w:val="nil"/>
              <w:bottom w:val="single" w:sz="4" w:space="0" w:color="auto"/>
              <w:right w:val="single" w:sz="4" w:space="0" w:color="auto"/>
            </w:tcBorders>
            <w:shd w:val="clear" w:color="auto" w:fill="auto"/>
            <w:noWrap/>
            <w:vAlign w:val="center"/>
            <w:hideMark/>
          </w:tcPr>
          <w:p w:rsidR="00F32227" w:rsidRPr="008710F4" w:rsidRDefault="006C6921" w:rsidP="00731939">
            <w:pPr>
              <w:jc w:val="center"/>
              <w:rPr>
                <w:sz w:val="24"/>
                <w:szCs w:val="24"/>
              </w:rPr>
            </w:pPr>
            <w:r w:rsidRPr="008710F4">
              <w:rPr>
                <w:sz w:val="24"/>
                <w:szCs w:val="24"/>
              </w:rPr>
              <w:t>3,632</w:t>
            </w:r>
          </w:p>
        </w:tc>
        <w:tc>
          <w:tcPr>
            <w:tcW w:w="992" w:type="dxa"/>
            <w:tcBorders>
              <w:top w:val="nil"/>
              <w:left w:val="nil"/>
              <w:bottom w:val="single" w:sz="4" w:space="0" w:color="auto"/>
              <w:right w:val="single" w:sz="4" w:space="0" w:color="auto"/>
            </w:tcBorders>
            <w:shd w:val="clear" w:color="auto" w:fill="auto"/>
            <w:noWrap/>
            <w:vAlign w:val="center"/>
            <w:hideMark/>
          </w:tcPr>
          <w:p w:rsidR="00F32227" w:rsidRPr="008710F4" w:rsidRDefault="00F32227" w:rsidP="006C6921">
            <w:pPr>
              <w:jc w:val="center"/>
              <w:rPr>
                <w:sz w:val="24"/>
                <w:szCs w:val="24"/>
              </w:rPr>
            </w:pPr>
            <w:r w:rsidRPr="008710F4">
              <w:rPr>
                <w:sz w:val="24"/>
                <w:szCs w:val="24"/>
              </w:rPr>
              <w:t>2,</w:t>
            </w:r>
            <w:r w:rsidR="006C6921" w:rsidRPr="008710F4">
              <w:rPr>
                <w:sz w:val="24"/>
                <w:szCs w:val="24"/>
              </w:rPr>
              <w:t>130</w:t>
            </w:r>
          </w:p>
        </w:tc>
        <w:tc>
          <w:tcPr>
            <w:tcW w:w="992" w:type="dxa"/>
            <w:tcBorders>
              <w:top w:val="nil"/>
              <w:left w:val="nil"/>
              <w:bottom w:val="single" w:sz="4" w:space="0" w:color="auto"/>
              <w:right w:val="single" w:sz="4" w:space="0" w:color="auto"/>
            </w:tcBorders>
            <w:shd w:val="clear" w:color="auto" w:fill="auto"/>
            <w:noWrap/>
            <w:vAlign w:val="center"/>
            <w:hideMark/>
          </w:tcPr>
          <w:p w:rsidR="00F32227" w:rsidRPr="008710F4" w:rsidRDefault="00F32227" w:rsidP="006C6921">
            <w:pPr>
              <w:jc w:val="center"/>
              <w:rPr>
                <w:sz w:val="24"/>
                <w:szCs w:val="24"/>
              </w:rPr>
            </w:pPr>
            <w:r w:rsidRPr="008710F4">
              <w:rPr>
                <w:sz w:val="24"/>
                <w:szCs w:val="24"/>
              </w:rPr>
              <w:t>2,</w:t>
            </w:r>
            <w:r w:rsidR="006C6921" w:rsidRPr="008710F4">
              <w:rPr>
                <w:sz w:val="24"/>
                <w:szCs w:val="24"/>
              </w:rPr>
              <w:t>216</w:t>
            </w:r>
          </w:p>
        </w:tc>
        <w:tc>
          <w:tcPr>
            <w:tcW w:w="992" w:type="dxa"/>
            <w:tcBorders>
              <w:top w:val="nil"/>
              <w:left w:val="nil"/>
              <w:bottom w:val="single" w:sz="4" w:space="0" w:color="auto"/>
              <w:right w:val="single" w:sz="4" w:space="0" w:color="auto"/>
            </w:tcBorders>
            <w:shd w:val="clear" w:color="auto" w:fill="auto"/>
            <w:noWrap/>
            <w:vAlign w:val="center"/>
            <w:hideMark/>
          </w:tcPr>
          <w:p w:rsidR="00F32227" w:rsidRPr="008710F4" w:rsidRDefault="00F32227" w:rsidP="006C6921">
            <w:pPr>
              <w:jc w:val="center"/>
              <w:rPr>
                <w:sz w:val="24"/>
                <w:szCs w:val="24"/>
              </w:rPr>
            </w:pPr>
            <w:r w:rsidRPr="008710F4">
              <w:rPr>
                <w:sz w:val="24"/>
                <w:szCs w:val="24"/>
              </w:rPr>
              <w:t>1,</w:t>
            </w:r>
            <w:r w:rsidR="006C6921" w:rsidRPr="008710F4">
              <w:rPr>
                <w:sz w:val="24"/>
                <w:szCs w:val="24"/>
              </w:rPr>
              <w:t>067</w:t>
            </w:r>
          </w:p>
        </w:tc>
        <w:tc>
          <w:tcPr>
            <w:tcW w:w="993" w:type="dxa"/>
            <w:tcBorders>
              <w:top w:val="nil"/>
              <w:left w:val="nil"/>
              <w:bottom w:val="single" w:sz="4" w:space="0" w:color="auto"/>
              <w:right w:val="single" w:sz="4" w:space="0" w:color="auto"/>
            </w:tcBorders>
            <w:shd w:val="clear" w:color="auto" w:fill="auto"/>
            <w:noWrap/>
            <w:vAlign w:val="center"/>
            <w:hideMark/>
          </w:tcPr>
          <w:p w:rsidR="00F32227" w:rsidRPr="008710F4" w:rsidRDefault="00F32227" w:rsidP="006C6921">
            <w:pPr>
              <w:jc w:val="center"/>
              <w:rPr>
                <w:sz w:val="24"/>
                <w:szCs w:val="24"/>
              </w:rPr>
            </w:pPr>
            <w:r w:rsidRPr="008710F4">
              <w:rPr>
                <w:sz w:val="24"/>
                <w:szCs w:val="24"/>
              </w:rPr>
              <w:t>1,</w:t>
            </w:r>
            <w:r w:rsidR="006C6921" w:rsidRPr="008710F4">
              <w:rPr>
                <w:sz w:val="24"/>
                <w:szCs w:val="24"/>
              </w:rPr>
              <w:t>073</w:t>
            </w:r>
          </w:p>
        </w:tc>
        <w:tc>
          <w:tcPr>
            <w:tcW w:w="1142" w:type="dxa"/>
            <w:tcBorders>
              <w:top w:val="nil"/>
              <w:left w:val="nil"/>
              <w:bottom w:val="single" w:sz="4" w:space="0" w:color="auto"/>
              <w:right w:val="single" w:sz="4" w:space="0" w:color="auto"/>
            </w:tcBorders>
            <w:shd w:val="clear" w:color="auto" w:fill="auto"/>
            <w:noWrap/>
            <w:vAlign w:val="center"/>
            <w:hideMark/>
          </w:tcPr>
          <w:p w:rsidR="00F32227" w:rsidRPr="008710F4" w:rsidRDefault="006C6921" w:rsidP="00731939">
            <w:pPr>
              <w:jc w:val="center"/>
              <w:rPr>
                <w:sz w:val="24"/>
                <w:szCs w:val="24"/>
              </w:rPr>
            </w:pPr>
            <w:r w:rsidRPr="008710F4">
              <w:rPr>
                <w:sz w:val="24"/>
                <w:szCs w:val="24"/>
              </w:rPr>
              <w:t>1,012</w:t>
            </w:r>
          </w:p>
        </w:tc>
        <w:tc>
          <w:tcPr>
            <w:tcW w:w="1117" w:type="dxa"/>
            <w:tcBorders>
              <w:top w:val="nil"/>
              <w:left w:val="nil"/>
              <w:bottom w:val="single" w:sz="4" w:space="0" w:color="auto"/>
              <w:right w:val="single" w:sz="4" w:space="0" w:color="auto"/>
            </w:tcBorders>
            <w:shd w:val="clear" w:color="auto" w:fill="auto"/>
            <w:noWrap/>
            <w:vAlign w:val="center"/>
            <w:hideMark/>
          </w:tcPr>
          <w:p w:rsidR="00F32227" w:rsidRPr="008710F4" w:rsidRDefault="006C6921" w:rsidP="00731939">
            <w:pPr>
              <w:jc w:val="center"/>
              <w:rPr>
                <w:sz w:val="24"/>
                <w:szCs w:val="24"/>
              </w:rPr>
            </w:pPr>
            <w:r w:rsidRPr="008710F4">
              <w:rPr>
                <w:sz w:val="24"/>
                <w:szCs w:val="24"/>
              </w:rPr>
              <w:t>0,592</w:t>
            </w:r>
          </w:p>
        </w:tc>
        <w:tc>
          <w:tcPr>
            <w:tcW w:w="1134" w:type="dxa"/>
            <w:tcBorders>
              <w:top w:val="nil"/>
              <w:left w:val="nil"/>
              <w:bottom w:val="single" w:sz="4" w:space="0" w:color="auto"/>
              <w:right w:val="single" w:sz="4" w:space="0" w:color="auto"/>
            </w:tcBorders>
            <w:shd w:val="clear" w:color="auto" w:fill="auto"/>
            <w:noWrap/>
            <w:vAlign w:val="center"/>
            <w:hideMark/>
          </w:tcPr>
          <w:p w:rsidR="00F32227" w:rsidRPr="008710F4" w:rsidRDefault="00F32227" w:rsidP="006C6921">
            <w:pPr>
              <w:jc w:val="center"/>
              <w:rPr>
                <w:sz w:val="24"/>
                <w:szCs w:val="24"/>
              </w:rPr>
            </w:pPr>
            <w:r w:rsidRPr="008710F4">
              <w:rPr>
                <w:sz w:val="24"/>
                <w:szCs w:val="24"/>
              </w:rPr>
              <w:t>1,</w:t>
            </w:r>
            <w:r w:rsidR="006C6921" w:rsidRPr="008710F4">
              <w:rPr>
                <w:sz w:val="24"/>
                <w:szCs w:val="24"/>
              </w:rPr>
              <w:t>088</w:t>
            </w:r>
          </w:p>
        </w:tc>
        <w:tc>
          <w:tcPr>
            <w:tcW w:w="1151" w:type="dxa"/>
            <w:tcBorders>
              <w:top w:val="nil"/>
              <w:left w:val="nil"/>
              <w:bottom w:val="single" w:sz="4" w:space="0" w:color="auto"/>
              <w:right w:val="single" w:sz="4" w:space="0" w:color="auto"/>
            </w:tcBorders>
            <w:shd w:val="clear" w:color="auto" w:fill="auto"/>
            <w:noWrap/>
            <w:vAlign w:val="center"/>
            <w:hideMark/>
          </w:tcPr>
          <w:p w:rsidR="00F32227" w:rsidRPr="00F32227" w:rsidRDefault="00F32227" w:rsidP="006C6921">
            <w:pPr>
              <w:jc w:val="center"/>
              <w:rPr>
                <w:sz w:val="24"/>
                <w:szCs w:val="24"/>
              </w:rPr>
            </w:pPr>
            <w:r w:rsidRPr="008710F4">
              <w:rPr>
                <w:sz w:val="24"/>
                <w:szCs w:val="24"/>
              </w:rPr>
              <w:t>0,</w:t>
            </w:r>
            <w:r w:rsidR="006C6921" w:rsidRPr="008710F4">
              <w:rPr>
                <w:sz w:val="24"/>
                <w:szCs w:val="24"/>
              </w:rPr>
              <w:t>8</w:t>
            </w:r>
            <w:r w:rsidRPr="008710F4">
              <w:rPr>
                <w:sz w:val="24"/>
                <w:szCs w:val="24"/>
              </w:rPr>
              <w:t>92</w:t>
            </w:r>
          </w:p>
        </w:tc>
      </w:tr>
    </w:tbl>
    <w:p w:rsidR="00F32227" w:rsidRDefault="00F32227" w:rsidP="004471E6">
      <w:pPr>
        <w:pStyle w:val="ConsPlusNormal"/>
        <w:widowControl/>
        <w:ind w:firstLine="708"/>
        <w:jc w:val="both"/>
        <w:outlineLvl w:val="3"/>
        <w:rPr>
          <w:rFonts w:ascii="Times New Roman" w:hAnsi="Times New Roman" w:cs="Times New Roman"/>
          <w:sz w:val="28"/>
          <w:szCs w:val="28"/>
        </w:rPr>
      </w:pPr>
    </w:p>
    <w:p w:rsidR="004471E6" w:rsidRPr="00591502" w:rsidRDefault="004471E6" w:rsidP="004471E6">
      <w:pPr>
        <w:pStyle w:val="ConsPlusNormal"/>
        <w:widowControl/>
        <w:ind w:firstLine="708"/>
        <w:jc w:val="both"/>
        <w:outlineLvl w:val="3"/>
        <w:rPr>
          <w:rFonts w:ascii="Times New Roman" w:hAnsi="Times New Roman" w:cs="Times New Roman"/>
          <w:sz w:val="28"/>
          <w:szCs w:val="28"/>
        </w:rPr>
      </w:pPr>
      <w:r w:rsidRPr="00591502">
        <w:rPr>
          <w:rFonts w:ascii="Times New Roman" w:hAnsi="Times New Roman" w:cs="Times New Roman"/>
          <w:sz w:val="28"/>
          <w:szCs w:val="28"/>
        </w:rPr>
        <w:t xml:space="preserve">Далее рассчитывается КД для каждой </w:t>
      </w:r>
      <w:r w:rsidRPr="00591502">
        <w:rPr>
          <w:rFonts w:ascii="Times New Roman" w:hAnsi="Times New Roman" w:cs="Times New Roman"/>
          <w:sz w:val="28"/>
          <w:szCs w:val="28"/>
          <w:lang w:val="en-US"/>
        </w:rPr>
        <w:t>j</w:t>
      </w:r>
      <w:r w:rsidRPr="00591502">
        <w:rPr>
          <w:rFonts w:ascii="Times New Roman" w:hAnsi="Times New Roman" w:cs="Times New Roman"/>
          <w:sz w:val="28"/>
          <w:szCs w:val="28"/>
        </w:rPr>
        <w:t>-ой медицинской организации по формуле:</w:t>
      </w:r>
    </w:p>
    <w:p w:rsidR="009A6D64" w:rsidRPr="00591502" w:rsidRDefault="009A6D64" w:rsidP="00CC3C0B">
      <w:pPr>
        <w:pStyle w:val="ConsPlusNormal"/>
        <w:widowControl/>
        <w:spacing w:line="200" w:lineRule="exact"/>
        <w:ind w:firstLine="709"/>
        <w:jc w:val="both"/>
        <w:outlineLvl w:val="3"/>
        <w:rPr>
          <w:rFonts w:ascii="Times New Roman" w:hAnsi="Times New Roman" w:cs="Times New Roman"/>
          <w:sz w:val="28"/>
          <w:szCs w:val="28"/>
        </w:rPr>
      </w:pPr>
    </w:p>
    <w:p w:rsidR="004471E6" w:rsidRPr="00591502" w:rsidRDefault="004471E6" w:rsidP="004471E6">
      <w:pPr>
        <w:pStyle w:val="ConsPlusNormal"/>
        <w:widowControl/>
        <w:ind w:firstLine="708"/>
        <w:jc w:val="both"/>
        <w:outlineLvl w:val="3"/>
        <w:rPr>
          <w:rFonts w:ascii="Times New Roman" w:hAnsi="Times New Roman" w:cs="Times New Roman"/>
          <w:sz w:val="28"/>
          <w:szCs w:val="28"/>
        </w:rPr>
      </w:pPr>
      <w:r w:rsidRPr="00591502">
        <w:rPr>
          <w:rFonts w:ascii="Times New Roman" w:hAnsi="Times New Roman" w:cs="Times New Roman"/>
          <w:position w:val="-24"/>
          <w:sz w:val="28"/>
          <w:szCs w:val="28"/>
        </w:rPr>
        <w:object w:dxaOrig="204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48pt" o:ole="">
            <v:imagedata r:id="rId18" o:title=""/>
          </v:shape>
          <o:OLEObject Type="Embed" ProgID="Equation.3" ShapeID="_x0000_i1025" DrawAspect="Content" ObjectID="_1583228201" r:id="rId19"/>
        </w:object>
      </w:r>
      <w:r w:rsidRPr="00591502">
        <w:rPr>
          <w:szCs w:val="28"/>
        </w:rPr>
        <w:t xml:space="preserve">, </w:t>
      </w:r>
      <w:r w:rsidRPr="00591502">
        <w:rPr>
          <w:rFonts w:ascii="Times New Roman" w:hAnsi="Times New Roman" w:cs="Times New Roman"/>
          <w:sz w:val="28"/>
          <w:szCs w:val="28"/>
        </w:rPr>
        <w:t xml:space="preserve">где:                                                           </w:t>
      </w:r>
    </w:p>
    <w:p w:rsidR="004471E6" w:rsidRPr="00591502" w:rsidRDefault="004471E6" w:rsidP="00CC3C0B">
      <w:pPr>
        <w:pStyle w:val="ConsPlusNormal"/>
        <w:widowControl/>
        <w:spacing w:line="200" w:lineRule="exact"/>
        <w:ind w:firstLine="709"/>
        <w:jc w:val="both"/>
        <w:outlineLvl w:val="3"/>
        <w:rPr>
          <w:rFonts w:ascii="Times New Roman" w:hAnsi="Times New Roman" w:cs="Times New Roman"/>
          <w:sz w:val="28"/>
          <w:szCs w:val="28"/>
        </w:rPr>
      </w:pPr>
    </w:p>
    <w:p w:rsidR="004471E6" w:rsidRPr="00591502" w:rsidRDefault="004471E6" w:rsidP="004471E6">
      <w:pPr>
        <w:autoSpaceDE w:val="0"/>
        <w:autoSpaceDN w:val="0"/>
        <w:adjustRightInd w:val="0"/>
        <w:ind w:firstLine="709"/>
        <w:jc w:val="both"/>
        <w:rPr>
          <w:position w:val="-30"/>
          <w:szCs w:val="28"/>
        </w:rPr>
      </w:pPr>
      <w:r w:rsidRPr="00591502">
        <w:rPr>
          <w:noProof/>
          <w:position w:val="-30"/>
          <w:szCs w:val="28"/>
        </w:rPr>
        <w:t>КД</w:t>
      </w:r>
      <w:r w:rsidRPr="00591502">
        <w:rPr>
          <w:noProof/>
          <w:position w:val="-30"/>
          <w:szCs w:val="28"/>
          <w:lang w:val="en-US"/>
        </w:rPr>
        <w:t>j</w:t>
      </w:r>
      <w:r w:rsidRPr="00591502">
        <w:rPr>
          <w:noProof/>
          <w:position w:val="-30"/>
          <w:szCs w:val="28"/>
        </w:rPr>
        <w:t xml:space="preserve"> </w:t>
      </w:r>
      <w:r w:rsidRPr="00591502">
        <w:rPr>
          <w:position w:val="-30"/>
          <w:szCs w:val="28"/>
        </w:rPr>
        <w:t xml:space="preserve">- коэффициент дифференциации </w:t>
      </w:r>
      <w:r w:rsidRPr="00591502">
        <w:rPr>
          <w:position w:val="-30"/>
          <w:szCs w:val="28"/>
          <w:lang w:val="en-US"/>
        </w:rPr>
        <w:t>j</w:t>
      </w:r>
      <w:r w:rsidRPr="00591502">
        <w:rPr>
          <w:position w:val="-30"/>
          <w:szCs w:val="28"/>
        </w:rPr>
        <w:t>-ой медицинской  организации  для  i-ого половозрастного интервала;</w:t>
      </w:r>
      <w:r w:rsidRPr="00591502">
        <w:rPr>
          <w:spacing w:val="1"/>
          <w:szCs w:val="28"/>
        </w:rPr>
        <w:t xml:space="preserve"> </w:t>
      </w:r>
    </w:p>
    <w:p w:rsidR="004471E6" w:rsidRPr="008710F4" w:rsidRDefault="004471E6" w:rsidP="004471E6">
      <w:pPr>
        <w:ind w:firstLine="709"/>
        <w:jc w:val="both"/>
        <w:rPr>
          <w:szCs w:val="28"/>
        </w:rPr>
      </w:pPr>
      <w:r w:rsidRPr="00591502">
        <w:rPr>
          <w:position w:val="-12"/>
          <w:szCs w:val="28"/>
        </w:rPr>
        <w:object w:dxaOrig="360" w:dyaOrig="380">
          <v:shape id="_x0000_i1026" type="#_x0000_t75" style="width:16.5pt;height:19.5pt" o:ole="">
            <v:imagedata r:id="rId20" o:title=""/>
          </v:shape>
          <o:OLEObject Type="Embed" ProgID="Equation.3" ShapeID="_x0000_i1026" DrawAspect="Content" ObjectID="_1583228202" r:id="rId21"/>
        </w:object>
      </w:r>
      <w:r w:rsidRPr="00591502">
        <w:rPr>
          <w:szCs w:val="28"/>
        </w:rPr>
        <w:t xml:space="preserve">– </w:t>
      </w:r>
      <w:r w:rsidRPr="008710F4">
        <w:rPr>
          <w:szCs w:val="28"/>
        </w:rPr>
        <w:t xml:space="preserve">численность </w:t>
      </w:r>
      <w:r w:rsidR="00186CC9" w:rsidRPr="008710F4">
        <w:rPr>
          <w:szCs w:val="28"/>
        </w:rPr>
        <w:t xml:space="preserve">застрахованных прикрепленных лиц </w:t>
      </w:r>
      <w:r w:rsidRPr="008710F4">
        <w:rPr>
          <w:szCs w:val="28"/>
        </w:rPr>
        <w:t xml:space="preserve">к </w:t>
      </w:r>
      <w:r w:rsidRPr="008710F4">
        <w:rPr>
          <w:spacing w:val="1"/>
          <w:szCs w:val="28"/>
          <w:lang w:val="en-US"/>
        </w:rPr>
        <w:t>j</w:t>
      </w:r>
      <w:r w:rsidRPr="008710F4">
        <w:rPr>
          <w:spacing w:val="1"/>
          <w:szCs w:val="28"/>
        </w:rPr>
        <w:t xml:space="preserve">-ой </w:t>
      </w:r>
      <w:proofErr w:type="spellStart"/>
      <w:r w:rsidRPr="008710F4">
        <w:rPr>
          <w:spacing w:val="1"/>
          <w:szCs w:val="28"/>
        </w:rPr>
        <w:t>МО-Фондодержателю</w:t>
      </w:r>
      <w:proofErr w:type="spellEnd"/>
      <w:r w:rsidRPr="008710F4">
        <w:rPr>
          <w:spacing w:val="1"/>
          <w:szCs w:val="28"/>
        </w:rPr>
        <w:t>,</w:t>
      </w:r>
      <w:r w:rsidRPr="008710F4">
        <w:rPr>
          <w:szCs w:val="28"/>
        </w:rPr>
        <w:t xml:space="preserve"> попадающ</w:t>
      </w:r>
      <w:r w:rsidR="00881A6B" w:rsidRPr="008710F4">
        <w:rPr>
          <w:szCs w:val="28"/>
        </w:rPr>
        <w:t>ая</w:t>
      </w:r>
      <w:r w:rsidRPr="008710F4">
        <w:rPr>
          <w:szCs w:val="28"/>
        </w:rPr>
        <w:t xml:space="preserve"> в </w:t>
      </w:r>
      <w:proofErr w:type="spellStart"/>
      <w:r w:rsidRPr="008710F4">
        <w:rPr>
          <w:szCs w:val="28"/>
          <w:lang w:val="en-US"/>
        </w:rPr>
        <w:t>i</w:t>
      </w:r>
      <w:proofErr w:type="spellEnd"/>
      <w:r w:rsidRPr="008710F4">
        <w:rPr>
          <w:szCs w:val="28"/>
        </w:rPr>
        <w:t>-</w:t>
      </w:r>
      <w:proofErr w:type="spellStart"/>
      <w:r w:rsidRPr="008710F4">
        <w:rPr>
          <w:szCs w:val="28"/>
        </w:rPr>
        <w:t>ый</w:t>
      </w:r>
      <w:proofErr w:type="spellEnd"/>
      <w:r w:rsidRPr="008710F4">
        <w:rPr>
          <w:szCs w:val="28"/>
        </w:rPr>
        <w:t xml:space="preserve"> половозрастной интервал, по состоянию на 1-е число месяца, в котором производится перерасчет; </w:t>
      </w:r>
    </w:p>
    <w:p w:rsidR="004471E6" w:rsidRPr="008710F4" w:rsidRDefault="004471E6" w:rsidP="004471E6">
      <w:pPr>
        <w:ind w:firstLine="709"/>
        <w:jc w:val="both"/>
        <w:rPr>
          <w:szCs w:val="28"/>
        </w:rPr>
      </w:pPr>
      <w:r w:rsidRPr="008710F4">
        <w:rPr>
          <w:position w:val="-14"/>
          <w:szCs w:val="28"/>
        </w:rPr>
        <w:object w:dxaOrig="360" w:dyaOrig="400">
          <v:shape id="_x0000_i1027" type="#_x0000_t75" style="width:16.5pt;height:21.75pt" o:ole="">
            <v:imagedata r:id="rId22" o:title=""/>
          </v:shape>
          <o:OLEObject Type="Embed" ProgID="Equation.3" ShapeID="_x0000_i1027" DrawAspect="Content" ObjectID="_1583228203" r:id="rId23"/>
        </w:object>
      </w:r>
      <w:r w:rsidRPr="008710F4">
        <w:rPr>
          <w:szCs w:val="28"/>
        </w:rPr>
        <w:t xml:space="preserve"> – численность </w:t>
      </w:r>
      <w:r w:rsidR="00186CC9" w:rsidRPr="008710F4">
        <w:rPr>
          <w:szCs w:val="28"/>
        </w:rPr>
        <w:t xml:space="preserve">застрахованных прикрепленных лиц </w:t>
      </w:r>
      <w:r w:rsidRPr="008710F4">
        <w:rPr>
          <w:szCs w:val="28"/>
        </w:rPr>
        <w:t xml:space="preserve">к </w:t>
      </w:r>
      <w:r w:rsidRPr="008710F4">
        <w:rPr>
          <w:spacing w:val="1"/>
          <w:szCs w:val="28"/>
          <w:lang w:val="en-US"/>
        </w:rPr>
        <w:t>j</w:t>
      </w:r>
      <w:r w:rsidRPr="008710F4">
        <w:rPr>
          <w:spacing w:val="1"/>
          <w:szCs w:val="28"/>
        </w:rPr>
        <w:t xml:space="preserve">-ой </w:t>
      </w:r>
      <w:proofErr w:type="spellStart"/>
      <w:r w:rsidR="00881A6B" w:rsidRPr="008710F4">
        <w:rPr>
          <w:spacing w:val="1"/>
          <w:szCs w:val="28"/>
        </w:rPr>
        <w:t>МО-Фондодержателю</w:t>
      </w:r>
      <w:proofErr w:type="spellEnd"/>
      <w:r w:rsidR="00881A6B" w:rsidRPr="008710F4">
        <w:rPr>
          <w:spacing w:val="1"/>
          <w:szCs w:val="28"/>
        </w:rPr>
        <w:t>,</w:t>
      </w:r>
      <w:r w:rsidR="00881A6B" w:rsidRPr="008710F4">
        <w:rPr>
          <w:szCs w:val="28"/>
        </w:rPr>
        <w:t xml:space="preserve"> </w:t>
      </w:r>
      <w:r w:rsidRPr="008710F4">
        <w:rPr>
          <w:szCs w:val="28"/>
        </w:rPr>
        <w:t xml:space="preserve">по состоянию на 1-е число месяца, в котором производится перерасчет. </w:t>
      </w:r>
    </w:p>
    <w:p w:rsidR="004471E6" w:rsidRPr="008710F4" w:rsidRDefault="009A030D" w:rsidP="004471E6">
      <w:pPr>
        <w:pStyle w:val="a5"/>
        <w:spacing w:after="0"/>
        <w:ind w:firstLine="709"/>
        <w:jc w:val="both"/>
        <w:rPr>
          <w:szCs w:val="28"/>
        </w:rPr>
      </w:pPr>
      <w:r w:rsidRPr="008710F4">
        <w:rPr>
          <w:szCs w:val="28"/>
        </w:rPr>
        <w:t>1.2.</w:t>
      </w:r>
      <w:r w:rsidR="004471E6" w:rsidRPr="008710F4">
        <w:rPr>
          <w:szCs w:val="28"/>
        </w:rPr>
        <w:t>3. Порядок оплаты медицинской помощи по подушевому нормативу финансирования</w:t>
      </w:r>
      <w:r w:rsidR="0059502F" w:rsidRPr="008710F4">
        <w:rPr>
          <w:szCs w:val="28"/>
        </w:rPr>
        <w:t>:</w:t>
      </w:r>
    </w:p>
    <w:p w:rsidR="004471E6" w:rsidRPr="008710F4" w:rsidRDefault="009A030D" w:rsidP="004471E6">
      <w:pPr>
        <w:pStyle w:val="ConsPlusTitle"/>
        <w:widowControl/>
        <w:ind w:firstLine="709"/>
        <w:jc w:val="both"/>
        <w:rPr>
          <w:b w:val="0"/>
          <w:color w:val="FF0000"/>
          <w:sz w:val="28"/>
          <w:szCs w:val="28"/>
        </w:rPr>
      </w:pPr>
      <w:r w:rsidRPr="008710F4">
        <w:rPr>
          <w:b w:val="0"/>
          <w:sz w:val="28"/>
          <w:szCs w:val="28"/>
        </w:rPr>
        <w:lastRenderedPageBreak/>
        <w:t>1.2.</w:t>
      </w:r>
      <w:r w:rsidR="004471E6" w:rsidRPr="008710F4">
        <w:rPr>
          <w:b w:val="0"/>
          <w:sz w:val="28"/>
          <w:szCs w:val="28"/>
        </w:rPr>
        <w:t>3.1.</w:t>
      </w:r>
      <w:r w:rsidR="004471E6" w:rsidRPr="008710F4">
        <w:rPr>
          <w:sz w:val="28"/>
          <w:szCs w:val="28"/>
        </w:rPr>
        <w:t xml:space="preserve"> </w:t>
      </w:r>
      <w:r w:rsidR="00B63C1E" w:rsidRPr="008710F4">
        <w:rPr>
          <w:b w:val="0"/>
          <w:sz w:val="28"/>
          <w:szCs w:val="28"/>
        </w:rPr>
        <w:t xml:space="preserve">Численность лиц по состоянию на 1-е число месяца, следующего за </w:t>
      </w:r>
      <w:proofErr w:type="gramStart"/>
      <w:r w:rsidR="00B63C1E" w:rsidRPr="008710F4">
        <w:rPr>
          <w:b w:val="0"/>
          <w:sz w:val="28"/>
          <w:szCs w:val="28"/>
        </w:rPr>
        <w:t>отчетным</w:t>
      </w:r>
      <w:proofErr w:type="gramEnd"/>
      <w:r w:rsidR="00B63C1E" w:rsidRPr="008710F4">
        <w:rPr>
          <w:b w:val="0"/>
          <w:sz w:val="28"/>
          <w:szCs w:val="28"/>
        </w:rPr>
        <w:t xml:space="preserve">, прикрепленных к </w:t>
      </w:r>
      <w:r w:rsidR="00B63C1E" w:rsidRPr="008710F4">
        <w:rPr>
          <w:b w:val="0"/>
          <w:spacing w:val="1"/>
          <w:sz w:val="28"/>
          <w:szCs w:val="28"/>
          <w:lang w:val="en-US"/>
        </w:rPr>
        <w:t>j</w:t>
      </w:r>
      <w:r w:rsidR="00B63C1E" w:rsidRPr="008710F4">
        <w:rPr>
          <w:b w:val="0"/>
          <w:spacing w:val="1"/>
          <w:sz w:val="28"/>
          <w:szCs w:val="28"/>
        </w:rPr>
        <w:t>-ой</w:t>
      </w:r>
      <w:r w:rsidR="00B63C1E" w:rsidRPr="008710F4">
        <w:rPr>
          <w:spacing w:val="1"/>
          <w:szCs w:val="28"/>
        </w:rPr>
        <w:t xml:space="preserve"> </w:t>
      </w:r>
      <w:proofErr w:type="spellStart"/>
      <w:r w:rsidR="00881A6B" w:rsidRPr="008710F4">
        <w:rPr>
          <w:b w:val="0"/>
          <w:spacing w:val="1"/>
          <w:sz w:val="28"/>
          <w:szCs w:val="28"/>
        </w:rPr>
        <w:t>МО-Фондодержателю</w:t>
      </w:r>
      <w:proofErr w:type="spellEnd"/>
      <w:r w:rsidR="00881A6B" w:rsidRPr="008710F4">
        <w:rPr>
          <w:b w:val="0"/>
          <w:spacing w:val="1"/>
          <w:sz w:val="28"/>
          <w:szCs w:val="28"/>
        </w:rPr>
        <w:t>,</w:t>
      </w:r>
      <w:r w:rsidR="00881A6B" w:rsidRPr="008710F4">
        <w:rPr>
          <w:b w:val="0"/>
          <w:sz w:val="28"/>
          <w:szCs w:val="28"/>
        </w:rPr>
        <w:t xml:space="preserve"> </w:t>
      </w:r>
      <w:r w:rsidR="00B63C1E" w:rsidRPr="008710F4">
        <w:rPr>
          <w:b w:val="0"/>
          <w:sz w:val="28"/>
          <w:szCs w:val="28"/>
        </w:rPr>
        <w:t xml:space="preserve">застрахованных в </w:t>
      </w:r>
      <w:r w:rsidR="00B63C1E" w:rsidRPr="008710F4">
        <w:rPr>
          <w:b w:val="0"/>
          <w:sz w:val="28"/>
          <w:szCs w:val="28"/>
          <w:lang w:val="en-US"/>
        </w:rPr>
        <w:t>k</w:t>
      </w:r>
      <w:r w:rsidR="00B63C1E" w:rsidRPr="008710F4">
        <w:rPr>
          <w:b w:val="0"/>
          <w:sz w:val="28"/>
          <w:szCs w:val="28"/>
        </w:rPr>
        <w:t>-ой СМО размещается на сайте ТФОМС Челябинской области в течение 2-х рабочих дней месяца, следующего за отчетным</w:t>
      </w:r>
      <w:r w:rsidR="00B63C1E" w:rsidRPr="008710F4">
        <w:rPr>
          <w:sz w:val="28"/>
          <w:szCs w:val="28"/>
        </w:rPr>
        <w:t>.</w:t>
      </w:r>
      <w:r w:rsidR="004471E6" w:rsidRPr="008710F4">
        <w:rPr>
          <w:b w:val="0"/>
          <w:color w:val="FF0000"/>
          <w:sz w:val="28"/>
          <w:szCs w:val="28"/>
        </w:rPr>
        <w:t xml:space="preserve"> </w:t>
      </w:r>
    </w:p>
    <w:p w:rsidR="00AD23D6" w:rsidRPr="008710F4" w:rsidRDefault="00AD23D6" w:rsidP="00AD23D6">
      <w:pPr>
        <w:pStyle w:val="afa"/>
        <w:tabs>
          <w:tab w:val="left" w:pos="709"/>
          <w:tab w:val="left" w:pos="1276"/>
        </w:tabs>
        <w:suppressAutoHyphens/>
        <w:ind w:left="0" w:firstLine="567"/>
        <w:jc w:val="both"/>
        <w:outlineLvl w:val="0"/>
        <w:rPr>
          <w:sz w:val="28"/>
          <w:szCs w:val="28"/>
        </w:rPr>
      </w:pPr>
      <w:r>
        <w:rPr>
          <w:sz w:val="28"/>
          <w:szCs w:val="28"/>
        </w:rPr>
        <w:t xml:space="preserve">  </w:t>
      </w:r>
      <w:r w:rsidRPr="008710F4">
        <w:rPr>
          <w:sz w:val="28"/>
          <w:szCs w:val="28"/>
        </w:rPr>
        <w:t xml:space="preserve">1.2.3.2. Расчет объема финансовых средств </w:t>
      </w:r>
      <w:proofErr w:type="spellStart"/>
      <w:r w:rsidRPr="008710F4">
        <w:rPr>
          <w:spacing w:val="1"/>
          <w:sz w:val="28"/>
          <w:szCs w:val="28"/>
        </w:rPr>
        <w:t>МО-Фондодержателю</w:t>
      </w:r>
      <w:proofErr w:type="spellEnd"/>
      <w:r w:rsidRPr="008710F4">
        <w:rPr>
          <w:sz w:val="28"/>
          <w:szCs w:val="28"/>
        </w:rPr>
        <w:t xml:space="preserve"> производится ежемесячно каждой СМО по формуле:</w:t>
      </w:r>
    </w:p>
    <w:p w:rsidR="00AD23D6" w:rsidRPr="00B63C1E" w:rsidRDefault="00AD23D6" w:rsidP="00AD23D6">
      <w:pPr>
        <w:ind w:firstLine="708"/>
        <w:jc w:val="both"/>
        <w:rPr>
          <w:szCs w:val="28"/>
        </w:rPr>
      </w:pPr>
      <w:r w:rsidRPr="008710F4">
        <w:rPr>
          <w:szCs w:val="28"/>
        </w:rPr>
        <w:t>ФО</w:t>
      </w:r>
      <w:r w:rsidRPr="008710F4">
        <w:rPr>
          <w:szCs w:val="28"/>
          <w:vertAlign w:val="subscript"/>
        </w:rPr>
        <w:t>АПМП</w:t>
      </w:r>
      <w:r w:rsidRPr="008710F4">
        <w:rPr>
          <w:szCs w:val="28"/>
        </w:rPr>
        <w:t xml:space="preserve"> = </w:t>
      </w:r>
      <w:proofErr w:type="spellStart"/>
      <w:r w:rsidRPr="008710F4">
        <w:t>ДПн</w:t>
      </w:r>
      <w:proofErr w:type="gramStart"/>
      <w:r w:rsidRPr="008710F4">
        <w:rPr>
          <w:vertAlign w:val="superscript"/>
        </w:rPr>
        <w:t>i</w:t>
      </w:r>
      <w:proofErr w:type="spellEnd"/>
      <w:proofErr w:type="gramEnd"/>
      <w:r w:rsidRPr="008710F4">
        <w:rPr>
          <w:vertAlign w:val="superscript"/>
        </w:rPr>
        <w:t xml:space="preserve">   </w:t>
      </w:r>
      <w:r w:rsidRPr="008710F4">
        <w:rPr>
          <w:szCs w:val="28"/>
        </w:rPr>
        <w:t xml:space="preserve"> </w:t>
      </w:r>
      <w:proofErr w:type="spellStart"/>
      <w:r w:rsidRPr="008710F4">
        <w:rPr>
          <w:szCs w:val="28"/>
        </w:rPr>
        <w:t>x</w:t>
      </w:r>
      <w:proofErr w:type="spellEnd"/>
      <w:r w:rsidRPr="008710F4">
        <w:rPr>
          <w:szCs w:val="28"/>
        </w:rPr>
        <w:t xml:space="preserve"> </w:t>
      </w:r>
      <w:r w:rsidRPr="008710F4">
        <w:rPr>
          <w:position w:val="-14"/>
          <w:szCs w:val="28"/>
        </w:rPr>
        <w:object w:dxaOrig="360" w:dyaOrig="400">
          <v:shape id="_x0000_i1028" type="#_x0000_t75" style="width:21pt;height:29.25pt" o:ole="">
            <v:imagedata r:id="rId24" o:title=""/>
          </v:shape>
          <o:OLEObject Type="Embed" ProgID="Equation.3" ShapeID="_x0000_i1028" DrawAspect="Content" ObjectID="_1583228204" r:id="rId25"/>
        </w:object>
      </w:r>
      <w:r>
        <w:rPr>
          <w:szCs w:val="28"/>
        </w:rPr>
        <w:t xml:space="preserve">+ </w:t>
      </w:r>
      <w:proofErr w:type="spellStart"/>
      <w:r>
        <w:rPr>
          <w:szCs w:val="28"/>
        </w:rPr>
        <w:t>Т</w:t>
      </w:r>
      <w:r>
        <w:rPr>
          <w:szCs w:val="28"/>
          <w:vertAlign w:val="subscript"/>
        </w:rPr>
        <w:t>доп</w:t>
      </w:r>
      <w:proofErr w:type="spellEnd"/>
      <w:r w:rsidRPr="00117E94">
        <w:rPr>
          <w:szCs w:val="28"/>
        </w:rPr>
        <w:t xml:space="preserve"> </w:t>
      </w:r>
      <w:proofErr w:type="spellStart"/>
      <w:r w:rsidRPr="008710F4">
        <w:rPr>
          <w:szCs w:val="28"/>
        </w:rPr>
        <w:t>x</w:t>
      </w:r>
      <w:proofErr w:type="spellEnd"/>
      <w:r w:rsidRPr="008710F4">
        <w:rPr>
          <w:szCs w:val="28"/>
        </w:rPr>
        <w:t xml:space="preserve"> </w:t>
      </w:r>
      <w:r w:rsidRPr="008710F4">
        <w:rPr>
          <w:position w:val="-14"/>
          <w:szCs w:val="28"/>
        </w:rPr>
        <w:object w:dxaOrig="360" w:dyaOrig="400">
          <v:shape id="_x0000_i1029" type="#_x0000_t75" style="width:21pt;height:29.25pt" o:ole="">
            <v:imagedata r:id="rId24" o:title=""/>
          </v:shape>
          <o:OLEObject Type="Embed" ProgID="Equation.3" ShapeID="_x0000_i1029" DrawAspect="Content" ObjectID="_1583228205" r:id="rId26"/>
        </w:object>
      </w:r>
      <w:r w:rsidRPr="008710F4">
        <w:rPr>
          <w:szCs w:val="28"/>
        </w:rPr>
        <w:t>, где:</w:t>
      </w:r>
      <w:r w:rsidRPr="00B63C1E">
        <w:rPr>
          <w:szCs w:val="28"/>
        </w:rPr>
        <w:t xml:space="preserve"> </w:t>
      </w:r>
    </w:p>
    <w:p w:rsidR="00AD23D6" w:rsidRPr="00B63C1E" w:rsidRDefault="00AD23D6" w:rsidP="00AD23D6">
      <w:pPr>
        <w:pStyle w:val="ConsPlusNormal"/>
        <w:ind w:firstLine="0"/>
        <w:jc w:val="both"/>
        <w:rPr>
          <w:rFonts w:ascii="Times New Roman" w:hAnsi="Times New Roman" w:cs="Times New Roman"/>
          <w:sz w:val="28"/>
          <w:szCs w:val="28"/>
        </w:rPr>
      </w:pPr>
    </w:p>
    <w:p w:rsidR="00AD23D6" w:rsidRPr="00B63C1E" w:rsidRDefault="00AD23D6" w:rsidP="00AD23D6">
      <w:pPr>
        <w:pStyle w:val="a5"/>
        <w:spacing w:after="0"/>
        <w:jc w:val="both"/>
        <w:rPr>
          <w:szCs w:val="28"/>
        </w:rPr>
      </w:pPr>
      <w:r w:rsidRPr="00B63C1E">
        <w:rPr>
          <w:szCs w:val="28"/>
        </w:rPr>
        <w:t xml:space="preserve">         ФО</w:t>
      </w:r>
      <w:r w:rsidRPr="00B63C1E">
        <w:rPr>
          <w:szCs w:val="28"/>
          <w:vertAlign w:val="subscript"/>
        </w:rPr>
        <w:t>АПМП</w:t>
      </w:r>
      <w:r w:rsidRPr="00B63C1E">
        <w:rPr>
          <w:szCs w:val="28"/>
        </w:rPr>
        <w:t xml:space="preserve"> - размер финансового обеспечения средств j-ой </w:t>
      </w:r>
      <w:proofErr w:type="spellStart"/>
      <w:r w:rsidRPr="00270436">
        <w:rPr>
          <w:spacing w:val="1"/>
          <w:szCs w:val="28"/>
        </w:rPr>
        <w:t>МО-Фондодержателю</w:t>
      </w:r>
      <w:proofErr w:type="spellEnd"/>
      <w:r>
        <w:rPr>
          <w:spacing w:val="1"/>
          <w:szCs w:val="28"/>
        </w:rPr>
        <w:t xml:space="preserve"> </w:t>
      </w:r>
      <w:r w:rsidRPr="00B63C1E">
        <w:rPr>
          <w:szCs w:val="28"/>
        </w:rPr>
        <w:t xml:space="preserve">за отчетный  месяц </w:t>
      </w:r>
      <w:r w:rsidRPr="00B63C1E">
        <w:rPr>
          <w:szCs w:val="28"/>
          <w:lang w:val="en-US"/>
        </w:rPr>
        <w:t>k</w:t>
      </w:r>
      <w:r w:rsidRPr="00B63C1E">
        <w:rPr>
          <w:szCs w:val="28"/>
        </w:rPr>
        <w:t>-ой СМО, рублей;</w:t>
      </w:r>
    </w:p>
    <w:p w:rsidR="00AD23D6" w:rsidRPr="00FF1186" w:rsidRDefault="00AD23D6" w:rsidP="00AD23D6">
      <w:pPr>
        <w:ind w:firstLine="709"/>
        <w:jc w:val="both"/>
        <w:rPr>
          <w:color w:val="000000" w:themeColor="text1"/>
          <w:szCs w:val="28"/>
        </w:rPr>
      </w:pPr>
      <w:r w:rsidRPr="00B63C1E">
        <w:rPr>
          <w:color w:val="FF0000"/>
          <w:position w:val="-14"/>
          <w:szCs w:val="28"/>
        </w:rPr>
        <w:object w:dxaOrig="360" w:dyaOrig="400">
          <v:shape id="_x0000_i1030" type="#_x0000_t75" style="width:21pt;height:29.25pt" o:ole="">
            <v:imagedata r:id="rId27" o:title=""/>
          </v:shape>
          <o:OLEObject Type="Embed" ProgID="Equation.3" ShapeID="_x0000_i1030" DrawAspect="Content" ObjectID="_1583228206" r:id="rId28"/>
        </w:object>
      </w:r>
      <w:r w:rsidRPr="00B63C1E">
        <w:rPr>
          <w:color w:val="FF0000"/>
          <w:szCs w:val="28"/>
        </w:rPr>
        <w:t xml:space="preserve"> </w:t>
      </w:r>
      <w:r w:rsidRPr="00B63C1E">
        <w:rPr>
          <w:szCs w:val="28"/>
        </w:rPr>
        <w:t>-</w:t>
      </w:r>
      <w:r w:rsidRPr="00B63C1E">
        <w:rPr>
          <w:color w:val="FF0000"/>
          <w:szCs w:val="28"/>
        </w:rPr>
        <w:t xml:space="preserve"> </w:t>
      </w:r>
      <w:r w:rsidRPr="00B63C1E">
        <w:rPr>
          <w:szCs w:val="28"/>
        </w:rPr>
        <w:t xml:space="preserve">численность прикрепленных застрахованных лиц к j-ой </w:t>
      </w:r>
      <w:proofErr w:type="spellStart"/>
      <w:r w:rsidRPr="00270436">
        <w:rPr>
          <w:spacing w:val="1"/>
          <w:szCs w:val="28"/>
        </w:rPr>
        <w:t>МО-Фондодержателю</w:t>
      </w:r>
      <w:proofErr w:type="spellEnd"/>
      <w:r w:rsidRPr="00270436">
        <w:rPr>
          <w:spacing w:val="1"/>
          <w:szCs w:val="28"/>
        </w:rPr>
        <w:t>,</w:t>
      </w:r>
      <w:r w:rsidRPr="00591502">
        <w:rPr>
          <w:szCs w:val="28"/>
        </w:rPr>
        <w:t xml:space="preserve"> </w:t>
      </w:r>
      <w:r w:rsidRPr="00B63C1E">
        <w:rPr>
          <w:szCs w:val="28"/>
        </w:rPr>
        <w:t>застрахованных</w:t>
      </w:r>
      <w:r w:rsidRPr="002F700A">
        <w:rPr>
          <w:szCs w:val="28"/>
        </w:rPr>
        <w:t xml:space="preserve"> в </w:t>
      </w:r>
      <w:r w:rsidRPr="002F700A">
        <w:rPr>
          <w:szCs w:val="28"/>
          <w:lang w:val="en-US"/>
        </w:rPr>
        <w:t>k</w:t>
      </w:r>
      <w:r w:rsidRPr="002F700A">
        <w:rPr>
          <w:szCs w:val="28"/>
        </w:rPr>
        <w:t xml:space="preserve">-ой СМО на 1-е число месяца, следующего за </w:t>
      </w:r>
      <w:proofErr w:type="gramStart"/>
      <w:r w:rsidRPr="002F700A">
        <w:rPr>
          <w:szCs w:val="28"/>
        </w:rPr>
        <w:t>отчетным</w:t>
      </w:r>
      <w:proofErr w:type="gramEnd"/>
      <w:r w:rsidRPr="002F700A">
        <w:rPr>
          <w:szCs w:val="28"/>
        </w:rPr>
        <w:t>, человек</w:t>
      </w:r>
      <w:r>
        <w:rPr>
          <w:szCs w:val="28"/>
        </w:rPr>
        <w:t>;</w:t>
      </w:r>
    </w:p>
    <w:p w:rsidR="0011494F" w:rsidRDefault="00AD23D6" w:rsidP="00AD23D6">
      <w:pPr>
        <w:jc w:val="both"/>
        <w:rPr>
          <w:szCs w:val="28"/>
        </w:rPr>
      </w:pPr>
      <w:r>
        <w:rPr>
          <w:color w:val="000000"/>
          <w:szCs w:val="28"/>
          <w:shd w:val="clear" w:color="auto" w:fill="FFFFFF"/>
        </w:rPr>
        <w:t xml:space="preserve">        </w:t>
      </w:r>
      <w:proofErr w:type="spellStart"/>
      <w:proofErr w:type="gramStart"/>
      <w:r>
        <w:rPr>
          <w:color w:val="000000"/>
          <w:szCs w:val="28"/>
          <w:shd w:val="clear" w:color="auto" w:fill="FFFFFF"/>
        </w:rPr>
        <w:t>Тдоп</w:t>
      </w:r>
      <w:proofErr w:type="spellEnd"/>
      <w:r>
        <w:rPr>
          <w:color w:val="000000"/>
          <w:szCs w:val="28"/>
          <w:shd w:val="clear" w:color="auto" w:fill="FFFFFF"/>
        </w:rPr>
        <w:t xml:space="preserve"> </w:t>
      </w:r>
      <w:r w:rsidRPr="006E7FC6">
        <w:rPr>
          <w:szCs w:val="28"/>
        </w:rPr>
        <w:t xml:space="preserve">– </w:t>
      </w:r>
      <w:r w:rsidRPr="00822450">
        <w:rPr>
          <w:szCs w:val="28"/>
        </w:rPr>
        <w:t xml:space="preserve">дополнительный тариф на оплату амбулаторно-поликлинической медицинской помощи </w:t>
      </w:r>
      <w:r w:rsidRPr="009F016D">
        <w:rPr>
          <w:szCs w:val="28"/>
        </w:rPr>
        <w:t xml:space="preserve">в расчете на одно прикрепленное лицо </w:t>
      </w:r>
      <w:r w:rsidRPr="00822450">
        <w:rPr>
          <w:szCs w:val="28"/>
        </w:rPr>
        <w:t>за счет средств межбюджетн</w:t>
      </w:r>
      <w:r>
        <w:rPr>
          <w:szCs w:val="28"/>
        </w:rPr>
        <w:t>ых</w:t>
      </w:r>
      <w:r w:rsidRPr="00822450">
        <w:rPr>
          <w:szCs w:val="28"/>
        </w:rPr>
        <w:t xml:space="preserve"> трансферт</w:t>
      </w:r>
      <w:r>
        <w:rPr>
          <w:szCs w:val="28"/>
        </w:rPr>
        <w:t>ов</w:t>
      </w:r>
      <w:r w:rsidRPr="00822450">
        <w:rPr>
          <w:szCs w:val="28"/>
        </w:rPr>
        <w:t xml:space="preserve"> из бюджета Челябинской области на дополнительное финансовое обеспечение расходов, включаемых в структуру тарифа на оплату медицинской помощи в соответствии с частью 7 статьи 35 </w:t>
      </w:r>
      <w:r>
        <w:rPr>
          <w:szCs w:val="28"/>
        </w:rPr>
        <w:t xml:space="preserve">главы 7 Федерального закона от </w:t>
      </w:r>
      <w:r w:rsidRPr="00822450">
        <w:rPr>
          <w:szCs w:val="28"/>
        </w:rPr>
        <w:t>29.11.2010 № 326-ФЗ «Об обязательном медицинском стра</w:t>
      </w:r>
      <w:r>
        <w:rPr>
          <w:szCs w:val="28"/>
        </w:rPr>
        <w:t>ховании в Российской Федерации».</w:t>
      </w:r>
      <w:proofErr w:type="gramEnd"/>
    </w:p>
    <w:p w:rsidR="00226F71" w:rsidRPr="00E33062" w:rsidRDefault="00226F71" w:rsidP="004471E6">
      <w:pPr>
        <w:ind w:firstLine="709"/>
        <w:jc w:val="both"/>
        <w:rPr>
          <w:color w:val="FF0000"/>
          <w:szCs w:val="28"/>
        </w:rPr>
      </w:pPr>
      <w:r w:rsidRPr="00B61A64">
        <w:rPr>
          <w:color w:val="000000" w:themeColor="text1"/>
          <w:sz w:val="20"/>
          <w:highlight w:val="cyan"/>
        </w:rPr>
        <w:t>(</w:t>
      </w:r>
      <w:proofErr w:type="spellStart"/>
      <w:r>
        <w:rPr>
          <w:color w:val="000000" w:themeColor="text1"/>
          <w:sz w:val="20"/>
          <w:highlight w:val="cyan"/>
        </w:rPr>
        <w:t>изм</w:t>
      </w:r>
      <w:proofErr w:type="spellEnd"/>
      <w:r>
        <w:rPr>
          <w:color w:val="000000" w:themeColor="text1"/>
          <w:sz w:val="20"/>
          <w:highlight w:val="cyan"/>
        </w:rPr>
        <w:t xml:space="preserve">. п. </w:t>
      </w:r>
      <w:r w:rsidR="00AD23D6">
        <w:rPr>
          <w:color w:val="000000" w:themeColor="text1"/>
          <w:sz w:val="20"/>
          <w:highlight w:val="cyan"/>
        </w:rPr>
        <w:t>4.2</w:t>
      </w:r>
      <w:r>
        <w:rPr>
          <w:color w:val="000000" w:themeColor="text1"/>
          <w:sz w:val="20"/>
          <w:highlight w:val="cyan"/>
        </w:rPr>
        <w:t xml:space="preserve"> Д/С от </w:t>
      </w:r>
      <w:r w:rsidRPr="00755C16">
        <w:rPr>
          <w:color w:val="000000" w:themeColor="text1"/>
          <w:sz w:val="20"/>
          <w:highlight w:val="cyan"/>
        </w:rPr>
        <w:t>20</w:t>
      </w:r>
      <w:r w:rsidRPr="00B61A64">
        <w:rPr>
          <w:color w:val="000000" w:themeColor="text1"/>
          <w:sz w:val="20"/>
          <w:highlight w:val="cyan"/>
        </w:rPr>
        <w:t>.0</w:t>
      </w:r>
      <w:r>
        <w:rPr>
          <w:color w:val="000000" w:themeColor="text1"/>
          <w:sz w:val="20"/>
          <w:highlight w:val="cyan"/>
        </w:rPr>
        <w:t>2.2018</w:t>
      </w:r>
      <w:r w:rsidRPr="00B61A64">
        <w:rPr>
          <w:color w:val="000000" w:themeColor="text1"/>
          <w:sz w:val="20"/>
          <w:highlight w:val="cyan"/>
        </w:rPr>
        <w:t xml:space="preserve"> </w:t>
      </w:r>
      <w:r>
        <w:rPr>
          <w:color w:val="000000" w:themeColor="text1"/>
          <w:sz w:val="20"/>
          <w:highlight w:val="cyan"/>
        </w:rPr>
        <w:t xml:space="preserve">№ </w:t>
      </w:r>
      <w:r w:rsidRPr="00755C16">
        <w:rPr>
          <w:color w:val="000000" w:themeColor="text1"/>
          <w:sz w:val="20"/>
          <w:highlight w:val="cyan"/>
        </w:rPr>
        <w:t>3</w:t>
      </w:r>
      <w:r>
        <w:rPr>
          <w:color w:val="000000" w:themeColor="text1"/>
          <w:sz w:val="20"/>
          <w:highlight w:val="cyan"/>
        </w:rPr>
        <w:t>/625</w:t>
      </w:r>
      <w:r w:rsidRPr="00B61A64">
        <w:rPr>
          <w:color w:val="000000" w:themeColor="text1"/>
          <w:sz w:val="20"/>
          <w:highlight w:val="cyan"/>
        </w:rPr>
        <w:t>-ОМ</w:t>
      </w:r>
      <w:r>
        <w:rPr>
          <w:color w:val="000000" w:themeColor="text1"/>
          <w:sz w:val="20"/>
          <w:highlight w:val="cyan"/>
        </w:rPr>
        <w:t>С</w:t>
      </w:r>
      <w:r w:rsidRPr="00B61A64">
        <w:rPr>
          <w:color w:val="000000" w:themeColor="text1"/>
          <w:sz w:val="20"/>
          <w:highlight w:val="cyan"/>
        </w:rPr>
        <w:t>, действ</w:t>
      </w:r>
      <w:proofErr w:type="gramStart"/>
      <w:r w:rsidRPr="00B61A64">
        <w:rPr>
          <w:color w:val="000000" w:themeColor="text1"/>
          <w:sz w:val="20"/>
          <w:highlight w:val="cyan"/>
        </w:rPr>
        <w:t>.</w:t>
      </w:r>
      <w:proofErr w:type="gramEnd"/>
      <w:r w:rsidRPr="00B61A64">
        <w:rPr>
          <w:color w:val="000000" w:themeColor="text1"/>
          <w:sz w:val="20"/>
          <w:highlight w:val="cyan"/>
        </w:rPr>
        <w:t xml:space="preserve"> </w:t>
      </w:r>
      <w:proofErr w:type="gramStart"/>
      <w:r w:rsidRPr="00B61A64">
        <w:rPr>
          <w:color w:val="000000" w:themeColor="text1"/>
          <w:sz w:val="20"/>
          <w:highlight w:val="cyan"/>
        </w:rPr>
        <w:t>с</w:t>
      </w:r>
      <w:proofErr w:type="gramEnd"/>
      <w:r w:rsidRPr="00B61A64">
        <w:rPr>
          <w:color w:val="000000" w:themeColor="text1"/>
          <w:sz w:val="20"/>
          <w:highlight w:val="cyan"/>
        </w:rPr>
        <w:t xml:space="preserve"> 01.0</w:t>
      </w:r>
      <w:r>
        <w:rPr>
          <w:color w:val="000000" w:themeColor="text1"/>
          <w:sz w:val="20"/>
          <w:highlight w:val="cyan"/>
        </w:rPr>
        <w:t>2.2018</w:t>
      </w:r>
      <w:r w:rsidRPr="00B61A64">
        <w:rPr>
          <w:color w:val="000000" w:themeColor="text1"/>
          <w:sz w:val="20"/>
          <w:highlight w:val="cyan"/>
        </w:rPr>
        <w:t>)</w:t>
      </w:r>
    </w:p>
    <w:p w:rsidR="004471E6" w:rsidRPr="002F700A" w:rsidRDefault="009A030D" w:rsidP="004471E6">
      <w:pPr>
        <w:ind w:firstLine="709"/>
        <w:jc w:val="both"/>
        <w:rPr>
          <w:szCs w:val="28"/>
        </w:rPr>
      </w:pPr>
      <w:r>
        <w:t>1.2.</w:t>
      </w:r>
      <w:r w:rsidR="004471E6" w:rsidRPr="002F700A">
        <w:t>3.</w:t>
      </w:r>
      <w:r w:rsidR="00A85B99">
        <w:t>3</w:t>
      </w:r>
      <w:r w:rsidR="004471E6" w:rsidRPr="002F700A">
        <w:t xml:space="preserve">. </w:t>
      </w:r>
      <w:proofErr w:type="gramStart"/>
      <w:r w:rsidR="004471E6" w:rsidRPr="002F700A">
        <w:t>В соответствии с Федеральным законом от 29.11.2010 № 326-ФЗ, договором на оказание и оплату медицинской помощи по ОМС и порядком информационного взаимодействия в сфере ОМС Челябинской области медицинские организации, оказывающие амбулаторно-поликлиническую медицинскую помощь, ведут персонифицированный учет медицинской помощи, оказанной застрахованным лицам, и предоставляют СМО в установленные договором на оказание и оплату медицинской помощи по ОМС сроки:</w:t>
      </w:r>
      <w:proofErr w:type="gramEnd"/>
    </w:p>
    <w:p w:rsidR="004471E6" w:rsidRPr="002F700A" w:rsidRDefault="004471E6" w:rsidP="004471E6">
      <w:pPr>
        <w:pStyle w:val="21"/>
        <w:widowControl w:val="0"/>
        <w:numPr>
          <w:ilvl w:val="1"/>
          <w:numId w:val="7"/>
        </w:numPr>
        <w:tabs>
          <w:tab w:val="clear" w:pos="1440"/>
          <w:tab w:val="num" w:pos="180"/>
          <w:tab w:val="num" w:pos="1134"/>
        </w:tabs>
        <w:spacing w:after="0" w:line="240" w:lineRule="auto"/>
        <w:ind w:left="0" w:firstLine="720"/>
        <w:jc w:val="both"/>
        <w:rPr>
          <w:szCs w:val="28"/>
        </w:rPr>
      </w:pPr>
      <w:r w:rsidRPr="002F700A">
        <w:rPr>
          <w:szCs w:val="28"/>
        </w:rPr>
        <w:t>заявку на авансирование медицинской помощи;</w:t>
      </w:r>
    </w:p>
    <w:p w:rsidR="004471E6" w:rsidRPr="002F700A" w:rsidRDefault="004471E6" w:rsidP="004471E6">
      <w:pPr>
        <w:pStyle w:val="21"/>
        <w:widowControl w:val="0"/>
        <w:numPr>
          <w:ilvl w:val="1"/>
          <w:numId w:val="7"/>
        </w:numPr>
        <w:tabs>
          <w:tab w:val="clear" w:pos="1440"/>
          <w:tab w:val="num" w:pos="180"/>
          <w:tab w:val="num" w:pos="1134"/>
          <w:tab w:val="num" w:pos="3060"/>
        </w:tabs>
        <w:spacing w:after="0" w:line="240" w:lineRule="auto"/>
        <w:ind w:left="0" w:firstLine="720"/>
        <w:jc w:val="both"/>
        <w:rPr>
          <w:szCs w:val="28"/>
        </w:rPr>
      </w:pPr>
      <w:r w:rsidRPr="002F700A">
        <w:rPr>
          <w:szCs w:val="28"/>
        </w:rPr>
        <w:t xml:space="preserve">реестр счетов и счет на оплату </w:t>
      </w:r>
      <w:r w:rsidR="00E65F65">
        <w:rPr>
          <w:szCs w:val="28"/>
        </w:rPr>
        <w:t xml:space="preserve">амбулаторно-поликлинической </w:t>
      </w:r>
      <w:r w:rsidRPr="002F700A">
        <w:rPr>
          <w:szCs w:val="28"/>
        </w:rPr>
        <w:t xml:space="preserve">медицинской помощи, оказанной </w:t>
      </w:r>
      <w:r w:rsidR="00E65F65">
        <w:rPr>
          <w:szCs w:val="28"/>
        </w:rPr>
        <w:t>медицинской организацией, финансируемой СМО по подушевому нормативу финансирования</w:t>
      </w:r>
      <w:r w:rsidRPr="002F700A">
        <w:rPr>
          <w:szCs w:val="28"/>
        </w:rPr>
        <w:t xml:space="preserve"> в соответствии с приложением 1/2 к Тарифному соглашению.</w:t>
      </w:r>
    </w:p>
    <w:p w:rsidR="004471E6" w:rsidRPr="002F700A" w:rsidRDefault="009A030D" w:rsidP="009A030D">
      <w:pPr>
        <w:pStyle w:val="21"/>
        <w:widowControl w:val="0"/>
        <w:spacing w:after="0" w:line="240" w:lineRule="auto"/>
        <w:ind w:left="0"/>
        <w:jc w:val="both"/>
        <w:rPr>
          <w:szCs w:val="28"/>
        </w:rPr>
      </w:pPr>
      <w:r>
        <w:rPr>
          <w:szCs w:val="28"/>
        </w:rPr>
        <w:t xml:space="preserve">          1.2.3.</w:t>
      </w:r>
      <w:r w:rsidR="00A85B99">
        <w:rPr>
          <w:szCs w:val="28"/>
        </w:rPr>
        <w:t>4</w:t>
      </w:r>
      <w:r>
        <w:rPr>
          <w:szCs w:val="28"/>
        </w:rPr>
        <w:t xml:space="preserve">. </w:t>
      </w:r>
      <w:r w:rsidR="004471E6" w:rsidRPr="002F700A">
        <w:rPr>
          <w:szCs w:val="28"/>
        </w:rPr>
        <w:t xml:space="preserve">МО на основании данных персонифицированного учета ежемесячно, в разрезе СМО, формируют «Расчетную ведомость на оплату амбулаторно-поликлинической  медицинской помощи, оказанной медицинской организацией, финансируемой СМО по дифференцированному подушевому нормативу финансирования» в соответствии с </w:t>
      </w:r>
      <w:r w:rsidR="004471E6" w:rsidRPr="008710F4">
        <w:rPr>
          <w:szCs w:val="28"/>
        </w:rPr>
        <w:t>приложением 1/6</w:t>
      </w:r>
      <w:r w:rsidR="004471E6" w:rsidRPr="002F700A">
        <w:rPr>
          <w:szCs w:val="28"/>
        </w:rPr>
        <w:t xml:space="preserve"> к  Тарифному соглашению.</w:t>
      </w:r>
    </w:p>
    <w:p w:rsidR="004471E6" w:rsidRPr="002F700A" w:rsidRDefault="009A030D" w:rsidP="009A030D">
      <w:pPr>
        <w:pStyle w:val="21"/>
        <w:widowControl w:val="0"/>
        <w:spacing w:after="0" w:line="240" w:lineRule="auto"/>
        <w:ind w:left="0"/>
        <w:jc w:val="both"/>
        <w:rPr>
          <w:szCs w:val="28"/>
        </w:rPr>
      </w:pPr>
      <w:r>
        <w:rPr>
          <w:szCs w:val="28"/>
        </w:rPr>
        <w:t xml:space="preserve">         1.2.3.</w:t>
      </w:r>
      <w:r w:rsidR="00A85B99">
        <w:rPr>
          <w:szCs w:val="28"/>
        </w:rPr>
        <w:t>5</w:t>
      </w:r>
      <w:r>
        <w:rPr>
          <w:szCs w:val="28"/>
        </w:rPr>
        <w:t>.</w:t>
      </w:r>
      <w:r w:rsidR="0059502F">
        <w:rPr>
          <w:szCs w:val="28"/>
        </w:rPr>
        <w:t xml:space="preserve"> </w:t>
      </w:r>
      <w:r w:rsidR="004471E6" w:rsidRPr="002F700A">
        <w:rPr>
          <w:szCs w:val="28"/>
        </w:rPr>
        <w:t>Оплата амбулаторно-поликлинической медицинской помощи осуществляется путем ежемесячного перечисления СМО:</w:t>
      </w:r>
    </w:p>
    <w:p w:rsidR="004471E6" w:rsidRPr="002F700A" w:rsidRDefault="00654426" w:rsidP="004471E6">
      <w:pPr>
        <w:pStyle w:val="21"/>
        <w:widowControl w:val="0"/>
        <w:spacing w:after="0" w:line="240" w:lineRule="auto"/>
        <w:ind w:left="0" w:firstLine="709"/>
        <w:jc w:val="both"/>
        <w:rPr>
          <w:szCs w:val="28"/>
        </w:rPr>
      </w:pPr>
      <w:r w:rsidRPr="00654426">
        <w:rPr>
          <w:spacing w:val="1"/>
          <w:szCs w:val="28"/>
        </w:rPr>
        <w:t>1</w:t>
      </w:r>
      <w:r w:rsidRPr="00270436">
        <w:rPr>
          <w:spacing w:val="1"/>
          <w:szCs w:val="28"/>
        </w:rPr>
        <w:t xml:space="preserve">) </w:t>
      </w:r>
      <w:proofErr w:type="spellStart"/>
      <w:r w:rsidRPr="00270436">
        <w:rPr>
          <w:spacing w:val="1"/>
          <w:szCs w:val="28"/>
        </w:rPr>
        <w:t>МО-Фондодержателю</w:t>
      </w:r>
      <w:proofErr w:type="spellEnd"/>
      <w:r w:rsidRPr="00270436">
        <w:rPr>
          <w:spacing w:val="1"/>
          <w:szCs w:val="28"/>
        </w:rPr>
        <w:t>,</w:t>
      </w:r>
      <w:r w:rsidRPr="00591502">
        <w:rPr>
          <w:szCs w:val="28"/>
        </w:rPr>
        <w:t xml:space="preserve"> </w:t>
      </w:r>
      <w:r w:rsidR="004471E6" w:rsidRPr="002F700A">
        <w:rPr>
          <w:szCs w:val="28"/>
        </w:rPr>
        <w:t xml:space="preserve">суммы средств, рассчитанной по дифференцированным </w:t>
      </w:r>
      <w:proofErr w:type="spellStart"/>
      <w:r w:rsidR="004471E6" w:rsidRPr="002F700A">
        <w:rPr>
          <w:szCs w:val="28"/>
        </w:rPr>
        <w:t>подушевым</w:t>
      </w:r>
      <w:proofErr w:type="spellEnd"/>
      <w:r w:rsidR="004471E6" w:rsidRPr="002F700A">
        <w:rPr>
          <w:szCs w:val="28"/>
        </w:rPr>
        <w:t xml:space="preserve"> нормативам финансирования, с учетом </w:t>
      </w:r>
      <w:r w:rsidR="004471E6" w:rsidRPr="002F700A">
        <w:rPr>
          <w:szCs w:val="28"/>
        </w:rPr>
        <w:lastRenderedPageBreak/>
        <w:t>удержания из нее суммы средств на оплату внешних медицинских услуг, оказанных МО-Исполнителями;</w:t>
      </w:r>
    </w:p>
    <w:p w:rsidR="00A05FB6" w:rsidRPr="002F700A" w:rsidRDefault="00A05FB6" w:rsidP="004471E6">
      <w:pPr>
        <w:pStyle w:val="21"/>
        <w:widowControl w:val="0"/>
        <w:spacing w:after="0" w:line="240" w:lineRule="auto"/>
        <w:ind w:left="0" w:firstLine="709"/>
        <w:jc w:val="both"/>
        <w:rPr>
          <w:szCs w:val="28"/>
        </w:rPr>
      </w:pPr>
      <w:r w:rsidRPr="002F700A">
        <w:rPr>
          <w:szCs w:val="28"/>
        </w:rPr>
        <w:t>2) МО-Исполнителям:</w:t>
      </w:r>
    </w:p>
    <w:p w:rsidR="00A05FB6" w:rsidRPr="002F700A" w:rsidRDefault="00A05FB6" w:rsidP="004471E6">
      <w:pPr>
        <w:pStyle w:val="21"/>
        <w:widowControl w:val="0"/>
        <w:spacing w:after="0" w:line="240" w:lineRule="auto"/>
        <w:ind w:left="0" w:firstLine="709"/>
        <w:jc w:val="both"/>
        <w:rPr>
          <w:szCs w:val="28"/>
        </w:rPr>
      </w:pPr>
      <w:r w:rsidRPr="002F700A">
        <w:rPr>
          <w:szCs w:val="28"/>
        </w:rPr>
        <w:t>- суммы средств за оказанные внешние медицинские услуги.</w:t>
      </w:r>
    </w:p>
    <w:p w:rsidR="00A05FB6" w:rsidRPr="002F700A" w:rsidRDefault="009A030D" w:rsidP="004471E6">
      <w:pPr>
        <w:pStyle w:val="21"/>
        <w:widowControl w:val="0"/>
        <w:spacing w:after="0" w:line="240" w:lineRule="auto"/>
        <w:ind w:left="0" w:firstLine="709"/>
        <w:jc w:val="both"/>
        <w:rPr>
          <w:szCs w:val="28"/>
        </w:rPr>
      </w:pPr>
      <w:r>
        <w:rPr>
          <w:szCs w:val="28"/>
        </w:rPr>
        <w:t>1.2.</w:t>
      </w:r>
      <w:r w:rsidR="00A05FB6" w:rsidRPr="002F700A">
        <w:rPr>
          <w:szCs w:val="28"/>
        </w:rPr>
        <w:t>3.</w:t>
      </w:r>
      <w:r w:rsidR="00A85B99">
        <w:rPr>
          <w:szCs w:val="28"/>
        </w:rPr>
        <w:t>6</w:t>
      </w:r>
      <w:r w:rsidR="00A05FB6" w:rsidRPr="002F700A">
        <w:rPr>
          <w:szCs w:val="28"/>
        </w:rPr>
        <w:t xml:space="preserve">. Оплата СМО медицинской помощи, оказанной застрахованному лицу МО-Исполнителем, производится в соответствии с условиями применения тарифов на оплату медицинской помощи взрослому и детскому застрахованному населению </w:t>
      </w:r>
      <w:r w:rsidR="00A05FB6" w:rsidRPr="002F700A">
        <w:rPr>
          <w:szCs w:val="28"/>
        </w:rPr>
        <w:tab/>
        <w:t>Челябинской области в поликлинике</w:t>
      </w:r>
      <w:r w:rsidR="00A05FB6" w:rsidRPr="00080B96">
        <w:rPr>
          <w:szCs w:val="28"/>
        </w:rPr>
        <w:t xml:space="preserve">, </w:t>
      </w:r>
      <w:r w:rsidR="00A05FB6" w:rsidRPr="00B63C1E">
        <w:rPr>
          <w:szCs w:val="28"/>
        </w:rPr>
        <w:t xml:space="preserve">указанными в </w:t>
      </w:r>
      <w:r w:rsidR="00A05FB6" w:rsidRPr="008710F4">
        <w:rPr>
          <w:szCs w:val="28"/>
        </w:rPr>
        <w:t>пункт</w:t>
      </w:r>
      <w:r w:rsidR="00C43F0A" w:rsidRPr="008710F4">
        <w:rPr>
          <w:szCs w:val="28"/>
        </w:rPr>
        <w:t>ах</w:t>
      </w:r>
      <w:r w:rsidR="00A05FB6" w:rsidRPr="008710F4">
        <w:rPr>
          <w:szCs w:val="28"/>
        </w:rPr>
        <w:t xml:space="preserve"> </w:t>
      </w:r>
      <w:r w:rsidR="00080B96" w:rsidRPr="008710F4">
        <w:rPr>
          <w:szCs w:val="28"/>
        </w:rPr>
        <w:t>1.1.1.4, 1.1.1.5</w:t>
      </w:r>
      <w:r w:rsidR="00A05FB6" w:rsidRPr="008710F4">
        <w:rPr>
          <w:szCs w:val="28"/>
        </w:rPr>
        <w:t>.</w:t>
      </w:r>
    </w:p>
    <w:p w:rsidR="0035462B" w:rsidRPr="002F700A" w:rsidRDefault="0035462B" w:rsidP="0035462B">
      <w:pPr>
        <w:ind w:firstLine="708"/>
        <w:jc w:val="both"/>
        <w:rPr>
          <w:sz w:val="20"/>
        </w:rPr>
      </w:pPr>
      <w:r w:rsidRPr="002F700A">
        <w:t xml:space="preserve">Данные условия учитывают </w:t>
      </w:r>
      <w:proofErr w:type="spellStart"/>
      <w:r w:rsidRPr="00270436">
        <w:t>МО-Фондодержатели</w:t>
      </w:r>
      <w:proofErr w:type="spellEnd"/>
      <w:r w:rsidRPr="002F700A">
        <w:t xml:space="preserve"> при формировании персонифицированной информации об оказанной амбулаторно-поликлинической медицинской помощи прикрепленным к ним лицам. </w:t>
      </w:r>
    </w:p>
    <w:p w:rsidR="0035462B" w:rsidRPr="002F700A" w:rsidRDefault="009A030D" w:rsidP="0035462B">
      <w:pPr>
        <w:pStyle w:val="af5"/>
        <w:ind w:firstLine="720"/>
        <w:jc w:val="both"/>
        <w:rPr>
          <w:b w:val="0"/>
          <w:sz w:val="28"/>
          <w:szCs w:val="28"/>
        </w:rPr>
      </w:pPr>
      <w:r>
        <w:rPr>
          <w:b w:val="0"/>
          <w:sz w:val="28"/>
          <w:szCs w:val="28"/>
        </w:rPr>
        <w:t>1.2.</w:t>
      </w:r>
      <w:r w:rsidR="0035462B" w:rsidRPr="002F700A">
        <w:rPr>
          <w:b w:val="0"/>
          <w:sz w:val="28"/>
          <w:szCs w:val="28"/>
        </w:rPr>
        <w:t>3.</w:t>
      </w:r>
      <w:r w:rsidR="00A85B99">
        <w:rPr>
          <w:b w:val="0"/>
          <w:sz w:val="28"/>
          <w:szCs w:val="28"/>
        </w:rPr>
        <w:t>7</w:t>
      </w:r>
      <w:r w:rsidR="0035462B" w:rsidRPr="002F700A">
        <w:rPr>
          <w:b w:val="0"/>
          <w:sz w:val="28"/>
          <w:szCs w:val="28"/>
        </w:rPr>
        <w:t xml:space="preserve">. Оплата оказанных МО-Исполнителем внешних медицинских услуг осуществляется СМО за счет средств </w:t>
      </w:r>
      <w:proofErr w:type="spellStart"/>
      <w:r w:rsidR="0035462B" w:rsidRPr="00270436">
        <w:rPr>
          <w:b w:val="0"/>
          <w:sz w:val="28"/>
          <w:szCs w:val="28"/>
        </w:rPr>
        <w:t>МО-Фондодержателя</w:t>
      </w:r>
      <w:proofErr w:type="spellEnd"/>
      <w:r w:rsidR="0035462B" w:rsidRPr="002F700A">
        <w:rPr>
          <w:b w:val="0"/>
          <w:sz w:val="28"/>
          <w:szCs w:val="28"/>
        </w:rPr>
        <w:t xml:space="preserve"> </w:t>
      </w:r>
      <w:r w:rsidR="001F6C98">
        <w:rPr>
          <w:b w:val="0"/>
          <w:sz w:val="28"/>
          <w:szCs w:val="28"/>
        </w:rPr>
        <w:t>по тарифам на оплату внешней медицинской помощи (</w:t>
      </w:r>
      <w:r w:rsidR="0035462B" w:rsidRPr="002F700A">
        <w:rPr>
          <w:b w:val="0"/>
          <w:sz w:val="28"/>
          <w:szCs w:val="28"/>
        </w:rPr>
        <w:t>по тарифам для взаиморасчетов</w:t>
      </w:r>
      <w:r w:rsidR="001F6C98">
        <w:rPr>
          <w:b w:val="0"/>
          <w:sz w:val="28"/>
          <w:szCs w:val="28"/>
        </w:rPr>
        <w:t>)</w:t>
      </w:r>
      <w:r w:rsidR="0035462B" w:rsidRPr="002F700A">
        <w:rPr>
          <w:b w:val="0"/>
          <w:sz w:val="28"/>
          <w:szCs w:val="28"/>
        </w:rPr>
        <w:t xml:space="preserve">. </w:t>
      </w:r>
    </w:p>
    <w:p w:rsidR="0035462B" w:rsidRPr="002F700A" w:rsidRDefault="009A030D" w:rsidP="0035462B">
      <w:pPr>
        <w:pStyle w:val="af5"/>
        <w:ind w:firstLine="720"/>
        <w:jc w:val="both"/>
        <w:rPr>
          <w:b w:val="0"/>
          <w:sz w:val="28"/>
          <w:szCs w:val="28"/>
        </w:rPr>
      </w:pPr>
      <w:r>
        <w:rPr>
          <w:b w:val="0"/>
          <w:sz w:val="28"/>
          <w:szCs w:val="28"/>
        </w:rPr>
        <w:t>1.2.</w:t>
      </w:r>
      <w:r w:rsidR="0035462B" w:rsidRPr="002F700A">
        <w:rPr>
          <w:b w:val="0"/>
          <w:sz w:val="28"/>
          <w:szCs w:val="28"/>
        </w:rPr>
        <w:t>3.</w:t>
      </w:r>
      <w:r w:rsidR="00A85B99">
        <w:rPr>
          <w:b w:val="0"/>
          <w:sz w:val="28"/>
          <w:szCs w:val="28"/>
        </w:rPr>
        <w:t>8</w:t>
      </w:r>
      <w:r w:rsidR="0035462B" w:rsidRPr="002F700A">
        <w:rPr>
          <w:b w:val="0"/>
          <w:sz w:val="28"/>
          <w:szCs w:val="28"/>
        </w:rPr>
        <w:t xml:space="preserve">. В случае превышения сумм, принятых к оплате СМО, за внешние медицинские услуги, оказанные МО-Исполнителями, над суммой финансирования </w:t>
      </w:r>
      <w:r w:rsidR="002C6B83" w:rsidRPr="00270436">
        <w:rPr>
          <w:b w:val="0"/>
          <w:sz w:val="28"/>
          <w:szCs w:val="28"/>
        </w:rPr>
        <w:t xml:space="preserve">МО - </w:t>
      </w:r>
      <w:proofErr w:type="spellStart"/>
      <w:r w:rsidR="002C6B83" w:rsidRPr="00270436">
        <w:rPr>
          <w:b w:val="0"/>
          <w:sz w:val="28"/>
          <w:szCs w:val="28"/>
        </w:rPr>
        <w:t>Фондодержателя</w:t>
      </w:r>
      <w:proofErr w:type="spellEnd"/>
      <w:r w:rsidR="002C6B83" w:rsidRPr="002F700A">
        <w:rPr>
          <w:b w:val="0"/>
          <w:sz w:val="28"/>
          <w:szCs w:val="28"/>
        </w:rPr>
        <w:t xml:space="preserve"> </w:t>
      </w:r>
      <w:r w:rsidR="0035462B" w:rsidRPr="002F700A">
        <w:rPr>
          <w:b w:val="0"/>
          <w:sz w:val="28"/>
          <w:szCs w:val="28"/>
        </w:rPr>
        <w:t xml:space="preserve">по дифференцированному подушевому нормативу финансирования за отчетный период, СМО удерживает с </w:t>
      </w:r>
      <w:r w:rsidR="002C6B83" w:rsidRPr="00270436">
        <w:rPr>
          <w:b w:val="0"/>
          <w:sz w:val="28"/>
          <w:szCs w:val="28"/>
        </w:rPr>
        <w:t>М</w:t>
      </w:r>
      <w:proofErr w:type="gramStart"/>
      <w:r w:rsidR="002C6B83" w:rsidRPr="00270436">
        <w:rPr>
          <w:b w:val="0"/>
          <w:sz w:val="28"/>
          <w:szCs w:val="28"/>
        </w:rPr>
        <w:t>О-</w:t>
      </w:r>
      <w:proofErr w:type="gramEnd"/>
      <w:r w:rsidR="002C6B83" w:rsidRPr="00270436">
        <w:rPr>
          <w:b w:val="0"/>
          <w:sz w:val="28"/>
          <w:szCs w:val="28"/>
        </w:rPr>
        <w:t xml:space="preserve"> </w:t>
      </w:r>
      <w:proofErr w:type="spellStart"/>
      <w:r w:rsidR="002C6B83" w:rsidRPr="00270436">
        <w:rPr>
          <w:b w:val="0"/>
          <w:sz w:val="28"/>
          <w:szCs w:val="28"/>
        </w:rPr>
        <w:t>Фондодержателя</w:t>
      </w:r>
      <w:proofErr w:type="spellEnd"/>
      <w:r w:rsidR="002C6B83" w:rsidRPr="002F700A">
        <w:rPr>
          <w:b w:val="0"/>
          <w:sz w:val="28"/>
          <w:szCs w:val="28"/>
        </w:rPr>
        <w:t xml:space="preserve"> </w:t>
      </w:r>
      <w:r w:rsidR="0035462B" w:rsidRPr="002F700A">
        <w:rPr>
          <w:b w:val="0"/>
          <w:sz w:val="28"/>
          <w:szCs w:val="28"/>
        </w:rPr>
        <w:t xml:space="preserve">сумму превышения в  следующем отчетном  периоде. </w:t>
      </w:r>
    </w:p>
    <w:p w:rsidR="0035462B" w:rsidRPr="00BA07F7" w:rsidRDefault="009A030D" w:rsidP="0035462B">
      <w:pPr>
        <w:pStyle w:val="af5"/>
        <w:ind w:firstLine="720"/>
        <w:jc w:val="both"/>
        <w:rPr>
          <w:b w:val="0"/>
          <w:sz w:val="28"/>
          <w:szCs w:val="28"/>
        </w:rPr>
      </w:pPr>
      <w:r w:rsidRPr="00BA07F7">
        <w:rPr>
          <w:b w:val="0"/>
          <w:sz w:val="28"/>
          <w:szCs w:val="28"/>
        </w:rPr>
        <w:t>1.2.</w:t>
      </w:r>
      <w:r w:rsidR="0035462B" w:rsidRPr="00BA07F7">
        <w:rPr>
          <w:b w:val="0"/>
          <w:sz w:val="28"/>
          <w:szCs w:val="28"/>
        </w:rPr>
        <w:t>3.</w:t>
      </w:r>
      <w:r w:rsidR="00A85B99">
        <w:rPr>
          <w:b w:val="0"/>
          <w:sz w:val="28"/>
          <w:szCs w:val="28"/>
        </w:rPr>
        <w:t>9</w:t>
      </w:r>
      <w:r w:rsidR="0035462B" w:rsidRPr="00BA07F7">
        <w:rPr>
          <w:b w:val="0"/>
          <w:sz w:val="28"/>
          <w:szCs w:val="28"/>
        </w:rPr>
        <w:t xml:space="preserve">. </w:t>
      </w:r>
      <w:r w:rsidR="00FB16BC" w:rsidRPr="00BA07F7">
        <w:rPr>
          <w:b w:val="0"/>
          <w:sz w:val="28"/>
          <w:szCs w:val="28"/>
        </w:rPr>
        <w:t>Медицинская помощь, о</w:t>
      </w:r>
      <w:r w:rsidR="0035462B" w:rsidRPr="00BA07F7">
        <w:rPr>
          <w:b w:val="0"/>
          <w:sz w:val="28"/>
          <w:szCs w:val="28"/>
        </w:rPr>
        <w:t xml:space="preserve">казанная застрахованным лицам, не прикрепленным ни к одной медицинской организации, подлежит оплате из средств, направляемых в СМО по дифференцированным </w:t>
      </w:r>
      <w:proofErr w:type="spellStart"/>
      <w:r w:rsidR="0035462B" w:rsidRPr="00BA07F7">
        <w:rPr>
          <w:b w:val="0"/>
          <w:sz w:val="28"/>
          <w:szCs w:val="28"/>
        </w:rPr>
        <w:t>подушевым</w:t>
      </w:r>
      <w:proofErr w:type="spellEnd"/>
      <w:r w:rsidR="0035462B" w:rsidRPr="00BA07F7">
        <w:rPr>
          <w:b w:val="0"/>
          <w:sz w:val="28"/>
          <w:szCs w:val="28"/>
        </w:rPr>
        <w:t xml:space="preserve"> нормативам финансового обеспечения ОМС, по тарифам для взаиморасчетов, за исключением медицинской помощи оказанной застрахованным лицам за пределами субъекта Российской Федерации, на территории которого выдан полис ОМС. </w:t>
      </w:r>
    </w:p>
    <w:p w:rsidR="0035462B" w:rsidRPr="002F700A" w:rsidRDefault="0035462B" w:rsidP="0035462B">
      <w:pPr>
        <w:pStyle w:val="ConsPlusTitle"/>
        <w:widowControl/>
        <w:ind w:firstLine="708"/>
        <w:jc w:val="both"/>
        <w:rPr>
          <w:b w:val="0"/>
          <w:sz w:val="28"/>
          <w:szCs w:val="28"/>
        </w:rPr>
      </w:pPr>
      <w:r w:rsidRPr="002F700A">
        <w:rPr>
          <w:b w:val="0"/>
          <w:sz w:val="28"/>
          <w:szCs w:val="28"/>
        </w:rPr>
        <w:t xml:space="preserve">Оплата оказанной медицинской помощи детям со дня рождения </w:t>
      </w:r>
      <w:r w:rsidR="00911771" w:rsidRPr="005F4085">
        <w:rPr>
          <w:b w:val="0"/>
          <w:sz w:val="28"/>
          <w:szCs w:val="28"/>
        </w:rPr>
        <w:t>и до истечения тридцати дней со</w:t>
      </w:r>
      <w:r w:rsidRPr="005F4085">
        <w:rPr>
          <w:b w:val="0"/>
          <w:sz w:val="28"/>
          <w:szCs w:val="28"/>
        </w:rPr>
        <w:t xml:space="preserve"> дня государственной регистрации рожд</w:t>
      </w:r>
      <w:r w:rsidRPr="002F700A">
        <w:rPr>
          <w:b w:val="0"/>
          <w:sz w:val="28"/>
          <w:szCs w:val="28"/>
        </w:rPr>
        <w:t xml:space="preserve">ения осуществляется страховой медицинской организацией, в которой застрахованы их матери или другие законные представители. </w:t>
      </w:r>
    </w:p>
    <w:p w:rsidR="0035462B" w:rsidRPr="002F700A" w:rsidRDefault="009A030D" w:rsidP="0035462B">
      <w:pPr>
        <w:pStyle w:val="af5"/>
        <w:ind w:firstLine="720"/>
        <w:jc w:val="both"/>
        <w:rPr>
          <w:b w:val="0"/>
          <w:sz w:val="28"/>
          <w:szCs w:val="28"/>
        </w:rPr>
      </w:pPr>
      <w:r>
        <w:rPr>
          <w:b w:val="0"/>
          <w:sz w:val="28"/>
          <w:szCs w:val="28"/>
        </w:rPr>
        <w:t>1.2.</w:t>
      </w:r>
      <w:r w:rsidR="0035462B" w:rsidRPr="002F700A">
        <w:rPr>
          <w:b w:val="0"/>
          <w:sz w:val="28"/>
          <w:szCs w:val="28"/>
        </w:rPr>
        <w:t>3.1</w:t>
      </w:r>
      <w:r w:rsidR="00A85B99">
        <w:rPr>
          <w:b w:val="0"/>
          <w:sz w:val="28"/>
          <w:szCs w:val="28"/>
        </w:rPr>
        <w:t>0</w:t>
      </w:r>
      <w:r w:rsidR="0035462B" w:rsidRPr="002F700A">
        <w:rPr>
          <w:b w:val="0"/>
          <w:sz w:val="28"/>
          <w:szCs w:val="28"/>
        </w:rPr>
        <w:t xml:space="preserve">. Оплата амбулаторно-поликлинической медицинской помощи, оказанной застрахованным лицам за пределами субъекта Российской Федерации, на территории которого выдан полис ОМС, производится </w:t>
      </w:r>
      <w:r w:rsidR="0059502F">
        <w:rPr>
          <w:b w:val="0"/>
          <w:sz w:val="28"/>
          <w:szCs w:val="28"/>
        </w:rPr>
        <w:t>по тарифам на оплату внешней медицинской помощи (</w:t>
      </w:r>
      <w:r w:rsidR="0035462B" w:rsidRPr="002F700A">
        <w:rPr>
          <w:b w:val="0"/>
          <w:sz w:val="28"/>
          <w:szCs w:val="28"/>
        </w:rPr>
        <w:t>по тарифам для  взаиморасчетов</w:t>
      </w:r>
      <w:r w:rsidR="0059502F">
        <w:rPr>
          <w:b w:val="0"/>
          <w:sz w:val="28"/>
          <w:szCs w:val="28"/>
        </w:rPr>
        <w:t>)</w:t>
      </w:r>
      <w:r w:rsidR="0035462B" w:rsidRPr="002F700A">
        <w:rPr>
          <w:b w:val="0"/>
          <w:sz w:val="28"/>
          <w:szCs w:val="28"/>
        </w:rPr>
        <w:t>.</w:t>
      </w:r>
    </w:p>
    <w:p w:rsidR="0035462B" w:rsidRPr="00BA07F7" w:rsidRDefault="00635F90" w:rsidP="0035462B">
      <w:pPr>
        <w:pStyle w:val="af5"/>
        <w:ind w:firstLine="720"/>
        <w:jc w:val="both"/>
        <w:rPr>
          <w:b w:val="0"/>
          <w:sz w:val="28"/>
          <w:szCs w:val="28"/>
        </w:rPr>
      </w:pPr>
      <w:r w:rsidRPr="00BA07F7">
        <w:rPr>
          <w:b w:val="0"/>
          <w:sz w:val="28"/>
          <w:szCs w:val="28"/>
        </w:rPr>
        <w:t>1.2.</w:t>
      </w:r>
      <w:r w:rsidR="0035462B" w:rsidRPr="00BA07F7">
        <w:rPr>
          <w:b w:val="0"/>
          <w:sz w:val="28"/>
          <w:szCs w:val="28"/>
        </w:rPr>
        <w:t>3.1</w:t>
      </w:r>
      <w:r w:rsidR="00A85B99">
        <w:rPr>
          <w:b w:val="0"/>
          <w:sz w:val="28"/>
          <w:szCs w:val="28"/>
        </w:rPr>
        <w:t>1</w:t>
      </w:r>
      <w:r w:rsidR="0035462B" w:rsidRPr="00BA07F7">
        <w:rPr>
          <w:b w:val="0"/>
          <w:sz w:val="28"/>
          <w:szCs w:val="28"/>
        </w:rPr>
        <w:t xml:space="preserve">. </w:t>
      </w:r>
      <w:r w:rsidR="004235D7" w:rsidRPr="00BA07F7">
        <w:rPr>
          <w:b w:val="0"/>
          <w:sz w:val="28"/>
          <w:szCs w:val="28"/>
        </w:rPr>
        <w:t>Оплата</w:t>
      </w:r>
      <w:r w:rsidR="0004380F" w:rsidRPr="00BA07F7">
        <w:rPr>
          <w:b w:val="0"/>
          <w:sz w:val="28"/>
          <w:szCs w:val="28"/>
        </w:rPr>
        <w:t xml:space="preserve"> внешних медицинских услуг МО–</w:t>
      </w:r>
      <w:r w:rsidR="0035462B" w:rsidRPr="00BA07F7">
        <w:rPr>
          <w:b w:val="0"/>
          <w:sz w:val="28"/>
          <w:szCs w:val="28"/>
        </w:rPr>
        <w:t xml:space="preserve">Исполнителям </w:t>
      </w:r>
      <w:r w:rsidR="004235D7" w:rsidRPr="00BA07F7">
        <w:rPr>
          <w:b w:val="0"/>
          <w:sz w:val="28"/>
          <w:szCs w:val="28"/>
        </w:rPr>
        <w:t>осуществляется за медицинскую помощь</w:t>
      </w:r>
      <w:r w:rsidR="00FB16BC" w:rsidRPr="00BA07F7">
        <w:rPr>
          <w:b w:val="0"/>
          <w:sz w:val="28"/>
          <w:szCs w:val="28"/>
        </w:rPr>
        <w:t>,</w:t>
      </w:r>
      <w:r w:rsidR="004235D7" w:rsidRPr="00BA07F7">
        <w:rPr>
          <w:b w:val="0"/>
          <w:sz w:val="28"/>
          <w:szCs w:val="28"/>
        </w:rPr>
        <w:t xml:space="preserve"> </w:t>
      </w:r>
      <w:r w:rsidR="00FB16BC" w:rsidRPr="00BA07F7">
        <w:rPr>
          <w:b w:val="0"/>
          <w:sz w:val="28"/>
          <w:szCs w:val="28"/>
        </w:rPr>
        <w:t xml:space="preserve">оказанную </w:t>
      </w:r>
      <w:r w:rsidR="00CD0518" w:rsidRPr="00BA07F7">
        <w:rPr>
          <w:b w:val="0"/>
          <w:sz w:val="28"/>
          <w:szCs w:val="28"/>
        </w:rPr>
        <w:t>на основании</w:t>
      </w:r>
      <w:r w:rsidR="004235D7" w:rsidRPr="00BA07F7">
        <w:rPr>
          <w:b w:val="0"/>
          <w:sz w:val="28"/>
          <w:szCs w:val="28"/>
        </w:rPr>
        <w:t xml:space="preserve"> </w:t>
      </w:r>
      <w:r w:rsidR="0035462B" w:rsidRPr="00BA07F7">
        <w:rPr>
          <w:b w:val="0"/>
          <w:sz w:val="28"/>
          <w:szCs w:val="28"/>
        </w:rPr>
        <w:t>направлени</w:t>
      </w:r>
      <w:r w:rsidR="00CD0518" w:rsidRPr="00BA07F7">
        <w:rPr>
          <w:b w:val="0"/>
          <w:sz w:val="28"/>
          <w:szCs w:val="28"/>
        </w:rPr>
        <w:t>й</w:t>
      </w:r>
      <w:r w:rsidR="0035462B" w:rsidRPr="00BA07F7">
        <w:rPr>
          <w:b w:val="0"/>
          <w:sz w:val="28"/>
          <w:szCs w:val="28"/>
        </w:rPr>
        <w:t xml:space="preserve"> </w:t>
      </w:r>
      <w:proofErr w:type="spellStart"/>
      <w:r w:rsidR="002C6B83" w:rsidRPr="00270436">
        <w:rPr>
          <w:b w:val="0"/>
          <w:sz w:val="28"/>
          <w:szCs w:val="28"/>
        </w:rPr>
        <w:t>МО-Фондодержателя</w:t>
      </w:r>
      <w:proofErr w:type="spellEnd"/>
      <w:r w:rsidR="002C6B83" w:rsidRPr="002F700A">
        <w:rPr>
          <w:b w:val="0"/>
          <w:sz w:val="28"/>
          <w:szCs w:val="28"/>
        </w:rPr>
        <w:t xml:space="preserve"> </w:t>
      </w:r>
      <w:r w:rsidR="0035462B" w:rsidRPr="00270436">
        <w:rPr>
          <w:b w:val="0"/>
          <w:sz w:val="28"/>
          <w:szCs w:val="28"/>
        </w:rPr>
        <w:t>в соответствии с приказом Минздрав</w:t>
      </w:r>
      <w:r w:rsidR="00E65F65">
        <w:rPr>
          <w:b w:val="0"/>
          <w:sz w:val="28"/>
          <w:szCs w:val="28"/>
        </w:rPr>
        <w:t>а</w:t>
      </w:r>
      <w:r w:rsidR="0035462B" w:rsidRPr="00270436">
        <w:rPr>
          <w:b w:val="0"/>
          <w:sz w:val="28"/>
          <w:szCs w:val="28"/>
        </w:rPr>
        <w:t xml:space="preserve"> Челябинской области от 20.12.2012 № 1782,</w:t>
      </w:r>
      <w:r w:rsidR="0035462B" w:rsidRPr="00BA07F7">
        <w:rPr>
          <w:b w:val="0"/>
          <w:sz w:val="28"/>
          <w:szCs w:val="28"/>
        </w:rPr>
        <w:t xml:space="preserve"> а также в случаях обращения застрахованных лиц за экстренной и неотложной медицинской помощью на основании первичной медицинской документации.</w:t>
      </w:r>
      <w:r w:rsidR="004235D7" w:rsidRPr="00BA07F7">
        <w:rPr>
          <w:b w:val="0"/>
          <w:sz w:val="28"/>
          <w:szCs w:val="28"/>
        </w:rPr>
        <w:t xml:space="preserve"> </w:t>
      </w:r>
    </w:p>
    <w:p w:rsidR="0035462B" w:rsidRPr="002F700A" w:rsidRDefault="00635F90" w:rsidP="0035462B">
      <w:pPr>
        <w:pStyle w:val="af5"/>
        <w:ind w:firstLine="720"/>
        <w:jc w:val="both"/>
        <w:rPr>
          <w:b w:val="0"/>
          <w:sz w:val="28"/>
          <w:szCs w:val="28"/>
        </w:rPr>
      </w:pPr>
      <w:r>
        <w:rPr>
          <w:b w:val="0"/>
          <w:sz w:val="28"/>
          <w:szCs w:val="28"/>
        </w:rPr>
        <w:t>1.2.</w:t>
      </w:r>
      <w:r w:rsidR="0035462B" w:rsidRPr="002F700A">
        <w:rPr>
          <w:b w:val="0"/>
          <w:sz w:val="28"/>
          <w:szCs w:val="28"/>
        </w:rPr>
        <w:t>3.1</w:t>
      </w:r>
      <w:r w:rsidR="00A85B99">
        <w:rPr>
          <w:b w:val="0"/>
          <w:sz w:val="28"/>
          <w:szCs w:val="28"/>
        </w:rPr>
        <w:t>2</w:t>
      </w:r>
      <w:r w:rsidR="0035462B" w:rsidRPr="002F700A">
        <w:rPr>
          <w:b w:val="0"/>
          <w:sz w:val="28"/>
          <w:szCs w:val="28"/>
        </w:rPr>
        <w:t xml:space="preserve">. В целях осуществления </w:t>
      </w:r>
      <w:proofErr w:type="spellStart"/>
      <w:r w:rsidR="002C6B83" w:rsidRPr="00270436">
        <w:rPr>
          <w:b w:val="0"/>
          <w:sz w:val="28"/>
          <w:szCs w:val="28"/>
        </w:rPr>
        <w:t>МО-Фондодержателя</w:t>
      </w:r>
      <w:proofErr w:type="spellEnd"/>
      <w:r w:rsidR="002C6B83" w:rsidRPr="002F700A">
        <w:rPr>
          <w:b w:val="0"/>
          <w:sz w:val="28"/>
          <w:szCs w:val="28"/>
        </w:rPr>
        <w:t xml:space="preserve"> </w:t>
      </w:r>
      <w:r w:rsidR="0035462B" w:rsidRPr="002F700A">
        <w:rPr>
          <w:b w:val="0"/>
          <w:sz w:val="28"/>
          <w:szCs w:val="28"/>
        </w:rPr>
        <w:t xml:space="preserve">анализа случаев оказания МО - Исполнителями медицинской помощи прикрепленным лицам, на соответствие собственному учету выписанных направлений, в срок до 25-го  </w:t>
      </w:r>
      <w:r w:rsidR="0035462B" w:rsidRPr="002F700A">
        <w:rPr>
          <w:b w:val="0"/>
          <w:sz w:val="28"/>
          <w:szCs w:val="28"/>
        </w:rPr>
        <w:lastRenderedPageBreak/>
        <w:t xml:space="preserve">числа месяца, следующего за отчетным, СМО формируют файлы персонифицированного учета в разрезе МО-Исполнителей и предоставляют их </w:t>
      </w:r>
      <w:r w:rsidR="002C6B83" w:rsidRPr="00270436">
        <w:rPr>
          <w:b w:val="0"/>
          <w:sz w:val="28"/>
          <w:szCs w:val="28"/>
        </w:rPr>
        <w:t xml:space="preserve">МО - </w:t>
      </w:r>
      <w:proofErr w:type="spellStart"/>
      <w:r w:rsidR="002C6B83" w:rsidRPr="00270436">
        <w:rPr>
          <w:b w:val="0"/>
          <w:sz w:val="28"/>
          <w:szCs w:val="28"/>
        </w:rPr>
        <w:t>Фондодержател</w:t>
      </w:r>
      <w:r w:rsidR="00270436">
        <w:rPr>
          <w:b w:val="0"/>
          <w:sz w:val="28"/>
          <w:szCs w:val="28"/>
        </w:rPr>
        <w:t>ю</w:t>
      </w:r>
      <w:proofErr w:type="spellEnd"/>
      <w:r w:rsidR="002C6B83">
        <w:rPr>
          <w:b w:val="0"/>
          <w:sz w:val="28"/>
          <w:szCs w:val="28"/>
        </w:rPr>
        <w:t>.</w:t>
      </w:r>
    </w:p>
    <w:p w:rsidR="00DA5951" w:rsidRDefault="00635F90" w:rsidP="00DC5C2A">
      <w:pPr>
        <w:ind w:firstLine="709"/>
        <w:jc w:val="both"/>
        <w:rPr>
          <w:b/>
          <w:szCs w:val="28"/>
        </w:rPr>
      </w:pPr>
      <w:r>
        <w:rPr>
          <w:szCs w:val="28"/>
        </w:rPr>
        <w:t>1.2.</w:t>
      </w:r>
      <w:r w:rsidR="002F7B64" w:rsidRPr="002F700A">
        <w:rPr>
          <w:szCs w:val="28"/>
        </w:rPr>
        <w:t>3.1</w:t>
      </w:r>
      <w:r w:rsidR="00A85B99">
        <w:rPr>
          <w:szCs w:val="28"/>
        </w:rPr>
        <w:t>3</w:t>
      </w:r>
      <w:r w:rsidR="002F7B64" w:rsidRPr="002F700A">
        <w:rPr>
          <w:szCs w:val="28"/>
        </w:rPr>
        <w:t xml:space="preserve">. СМО и МО в соответствии с Договором ежемесячно, на 1-е число месяца, следующего за отчетным, проводят сверку расчетов, по результатам которой составляется </w:t>
      </w:r>
      <w:r w:rsidR="002E3DE8">
        <w:rPr>
          <w:szCs w:val="28"/>
        </w:rPr>
        <w:t>«</w:t>
      </w:r>
      <w:r w:rsidR="002F7B64" w:rsidRPr="002F700A">
        <w:rPr>
          <w:szCs w:val="28"/>
        </w:rPr>
        <w:t xml:space="preserve">Акт сверки расчетов по оплате медицинской помощи, оказанной </w:t>
      </w:r>
      <w:r w:rsidR="00C4650F">
        <w:rPr>
          <w:szCs w:val="28"/>
        </w:rPr>
        <w:t>МО</w:t>
      </w:r>
      <w:r w:rsidR="002F7B64" w:rsidRPr="002F700A">
        <w:rPr>
          <w:szCs w:val="28"/>
        </w:rPr>
        <w:t>, финансируемой СМО</w:t>
      </w:r>
      <w:r w:rsidR="002E3DE8">
        <w:rPr>
          <w:szCs w:val="28"/>
        </w:rPr>
        <w:t>»</w:t>
      </w:r>
      <w:r w:rsidR="002F7B64" w:rsidRPr="002F700A">
        <w:rPr>
          <w:szCs w:val="28"/>
        </w:rPr>
        <w:t xml:space="preserve"> в соответствии с рекомендуемой формой (</w:t>
      </w:r>
      <w:r w:rsidR="002F7B64" w:rsidRPr="007C20B1">
        <w:rPr>
          <w:szCs w:val="28"/>
        </w:rPr>
        <w:t>приложение  1/1</w:t>
      </w:r>
      <w:r w:rsidR="004113AE">
        <w:rPr>
          <w:szCs w:val="28"/>
        </w:rPr>
        <w:t>5</w:t>
      </w:r>
      <w:r w:rsidR="002F7B64" w:rsidRPr="002F700A">
        <w:rPr>
          <w:szCs w:val="28"/>
        </w:rPr>
        <w:t xml:space="preserve"> к Тарифному соглашению)</w:t>
      </w:r>
      <w:proofErr w:type="gramStart"/>
      <w:r w:rsidR="002F7B64" w:rsidRPr="002F700A">
        <w:rPr>
          <w:szCs w:val="28"/>
        </w:rPr>
        <w:t>.</w:t>
      </w:r>
      <w:proofErr w:type="gramEnd"/>
      <w:r w:rsidR="00DC5C2A" w:rsidRPr="00DC5C2A">
        <w:rPr>
          <w:szCs w:val="28"/>
        </w:rPr>
        <w:t xml:space="preserve"> </w:t>
      </w:r>
      <w:r w:rsidR="007636D2" w:rsidRPr="00B61A64">
        <w:rPr>
          <w:color w:val="000000" w:themeColor="text1"/>
          <w:sz w:val="20"/>
          <w:highlight w:val="cyan"/>
        </w:rPr>
        <w:t>(</w:t>
      </w:r>
      <w:proofErr w:type="spellStart"/>
      <w:proofErr w:type="gramStart"/>
      <w:r w:rsidR="007636D2">
        <w:rPr>
          <w:color w:val="000000" w:themeColor="text1"/>
          <w:sz w:val="20"/>
          <w:highlight w:val="cyan"/>
        </w:rPr>
        <w:t>и</w:t>
      </w:r>
      <w:proofErr w:type="gramEnd"/>
      <w:r w:rsidR="007636D2">
        <w:rPr>
          <w:color w:val="000000" w:themeColor="text1"/>
          <w:sz w:val="20"/>
          <w:highlight w:val="cyan"/>
        </w:rPr>
        <w:t>зм</w:t>
      </w:r>
      <w:proofErr w:type="spellEnd"/>
      <w:r w:rsidR="007636D2">
        <w:rPr>
          <w:color w:val="000000" w:themeColor="text1"/>
          <w:sz w:val="20"/>
          <w:highlight w:val="cyan"/>
        </w:rPr>
        <w:t>. п. 8 Д/С от 17</w:t>
      </w:r>
      <w:r w:rsidR="007636D2" w:rsidRPr="00B61A64">
        <w:rPr>
          <w:color w:val="000000" w:themeColor="text1"/>
          <w:sz w:val="20"/>
          <w:highlight w:val="cyan"/>
        </w:rPr>
        <w:t>.0</w:t>
      </w:r>
      <w:r w:rsidR="007636D2">
        <w:rPr>
          <w:color w:val="000000" w:themeColor="text1"/>
          <w:sz w:val="20"/>
          <w:highlight w:val="cyan"/>
        </w:rPr>
        <w:t>1.2018 № 1/625</w:t>
      </w:r>
      <w:r w:rsidR="007636D2" w:rsidRPr="00B61A64">
        <w:rPr>
          <w:color w:val="000000" w:themeColor="text1"/>
          <w:sz w:val="20"/>
          <w:highlight w:val="cyan"/>
        </w:rPr>
        <w:t>-ОМ</w:t>
      </w:r>
      <w:r w:rsidR="007636D2">
        <w:rPr>
          <w:color w:val="000000" w:themeColor="text1"/>
          <w:sz w:val="20"/>
          <w:highlight w:val="cyan"/>
        </w:rPr>
        <w:t>С</w:t>
      </w:r>
      <w:r w:rsidR="007636D2" w:rsidRPr="00B61A64">
        <w:rPr>
          <w:color w:val="000000" w:themeColor="text1"/>
          <w:sz w:val="20"/>
          <w:highlight w:val="cyan"/>
        </w:rPr>
        <w:t>, действ. с 01.0</w:t>
      </w:r>
      <w:r w:rsidR="007636D2">
        <w:rPr>
          <w:color w:val="000000" w:themeColor="text1"/>
          <w:sz w:val="20"/>
          <w:highlight w:val="cyan"/>
        </w:rPr>
        <w:t>1.2018</w:t>
      </w:r>
      <w:r w:rsidR="007636D2" w:rsidRPr="00B61A64">
        <w:rPr>
          <w:color w:val="000000" w:themeColor="text1"/>
          <w:sz w:val="20"/>
          <w:highlight w:val="cyan"/>
        </w:rPr>
        <w:t>)</w:t>
      </w:r>
      <w:r w:rsidR="002F7B64" w:rsidRPr="002F700A">
        <w:rPr>
          <w:color w:val="000000"/>
          <w:szCs w:val="28"/>
          <w:shd w:val="clear" w:color="auto" w:fill="FFFFFF"/>
        </w:rPr>
        <w:t xml:space="preserve">        </w:t>
      </w:r>
      <w:r w:rsidR="002F7B64" w:rsidRPr="00521675">
        <w:rPr>
          <w:szCs w:val="28"/>
        </w:rPr>
        <w:t xml:space="preserve"> </w:t>
      </w:r>
    </w:p>
    <w:p w:rsidR="00917E80" w:rsidRPr="00A62C08" w:rsidRDefault="00917E80" w:rsidP="007C74E2">
      <w:pPr>
        <w:pStyle w:val="a3"/>
        <w:tabs>
          <w:tab w:val="num" w:pos="-142"/>
          <w:tab w:val="left" w:pos="709"/>
        </w:tabs>
        <w:suppressAutoHyphens/>
        <w:ind w:firstLine="0"/>
        <w:jc w:val="center"/>
        <w:rPr>
          <w:b/>
          <w:szCs w:val="28"/>
        </w:rPr>
      </w:pPr>
    </w:p>
    <w:p w:rsidR="005B1B38" w:rsidRPr="005C6872" w:rsidRDefault="005B1B38" w:rsidP="007C74E2">
      <w:pPr>
        <w:pStyle w:val="a3"/>
        <w:tabs>
          <w:tab w:val="num" w:pos="-142"/>
          <w:tab w:val="left" w:pos="709"/>
        </w:tabs>
        <w:suppressAutoHyphens/>
        <w:ind w:firstLine="0"/>
        <w:jc w:val="center"/>
        <w:rPr>
          <w:b/>
        </w:rPr>
      </w:pPr>
      <w:r w:rsidRPr="005C6872">
        <w:rPr>
          <w:b/>
          <w:szCs w:val="28"/>
        </w:rPr>
        <w:t xml:space="preserve">Глава 2. Оплата медицинской помощи, оказанной в стационарных условиях </w:t>
      </w:r>
    </w:p>
    <w:p w:rsidR="00D276FA" w:rsidRPr="005313E0" w:rsidRDefault="00D276FA" w:rsidP="007C74E2">
      <w:pPr>
        <w:ind w:firstLine="709"/>
        <w:jc w:val="both"/>
        <w:rPr>
          <w:szCs w:val="28"/>
        </w:rPr>
      </w:pPr>
    </w:p>
    <w:p w:rsidR="00D139E2" w:rsidRDefault="004C1F81" w:rsidP="007C74E2">
      <w:pPr>
        <w:tabs>
          <w:tab w:val="left" w:pos="993"/>
        </w:tabs>
        <w:ind w:firstLine="708"/>
        <w:jc w:val="both"/>
        <w:rPr>
          <w:szCs w:val="28"/>
        </w:rPr>
      </w:pPr>
      <w:r>
        <w:t>2.</w:t>
      </w:r>
      <w:r w:rsidR="00A119B7">
        <w:t>1</w:t>
      </w:r>
      <w:r>
        <w:t>.</w:t>
      </w:r>
      <w:r w:rsidR="005B1B38" w:rsidRPr="008F60BD">
        <w:t xml:space="preserve"> </w:t>
      </w:r>
      <w:r w:rsidR="005B1B38" w:rsidRPr="008F60BD">
        <w:rPr>
          <w:szCs w:val="28"/>
        </w:rPr>
        <w:t xml:space="preserve">Оплата стационарной медицинской помощи, оказанной застрахованным гражданам по ОМС медицинскими организациями Челябинской области, указанными в </w:t>
      </w:r>
      <w:r w:rsidR="005B1B38" w:rsidRPr="005313E0">
        <w:rPr>
          <w:szCs w:val="28"/>
        </w:rPr>
        <w:t xml:space="preserve">приложении </w:t>
      </w:r>
      <w:r w:rsidR="0036700D">
        <w:rPr>
          <w:szCs w:val="28"/>
        </w:rPr>
        <w:t>2</w:t>
      </w:r>
      <w:r w:rsidR="00A119B7">
        <w:rPr>
          <w:szCs w:val="28"/>
        </w:rPr>
        <w:t>/1</w:t>
      </w:r>
      <w:r w:rsidR="005B1B38" w:rsidRPr="005313E0">
        <w:rPr>
          <w:szCs w:val="28"/>
        </w:rPr>
        <w:t xml:space="preserve"> к Тарифному соглашению</w:t>
      </w:r>
      <w:r w:rsidR="005B1B38" w:rsidRPr="008F60BD">
        <w:rPr>
          <w:szCs w:val="28"/>
        </w:rPr>
        <w:t>, осуществляется</w:t>
      </w:r>
      <w:r w:rsidR="00D139E2">
        <w:rPr>
          <w:szCs w:val="28"/>
        </w:rPr>
        <w:t>:</w:t>
      </w:r>
    </w:p>
    <w:p w:rsidR="005B1B38" w:rsidRPr="00B63C1E" w:rsidRDefault="00D139E2" w:rsidP="007C74E2">
      <w:pPr>
        <w:tabs>
          <w:tab w:val="left" w:pos="993"/>
        </w:tabs>
        <w:ind w:firstLine="708"/>
        <w:jc w:val="both"/>
        <w:rPr>
          <w:szCs w:val="28"/>
        </w:rPr>
      </w:pPr>
      <w:r w:rsidRPr="00B63C1E">
        <w:rPr>
          <w:szCs w:val="28"/>
        </w:rPr>
        <w:t>-</w:t>
      </w:r>
      <w:r w:rsidR="005B1B38" w:rsidRPr="00B63C1E">
        <w:rPr>
          <w:szCs w:val="28"/>
        </w:rPr>
        <w:t xml:space="preserve"> за законченный случай лечения</w:t>
      </w:r>
      <w:r w:rsidRPr="00B63C1E">
        <w:rPr>
          <w:szCs w:val="28"/>
        </w:rPr>
        <w:t xml:space="preserve"> </w:t>
      </w:r>
      <w:r w:rsidR="005B1B38" w:rsidRPr="00B63C1E">
        <w:rPr>
          <w:szCs w:val="28"/>
        </w:rPr>
        <w:t xml:space="preserve">заболевания, </w:t>
      </w:r>
      <w:r w:rsidR="005B1B38" w:rsidRPr="00B175C5">
        <w:rPr>
          <w:szCs w:val="28"/>
        </w:rPr>
        <w:t xml:space="preserve">включенного в </w:t>
      </w:r>
      <w:r w:rsidR="00B4058C" w:rsidRPr="00B175C5">
        <w:rPr>
          <w:szCs w:val="28"/>
        </w:rPr>
        <w:t xml:space="preserve">соответствующую группу заболеваний (в том числе </w:t>
      </w:r>
      <w:r w:rsidR="005B1B38" w:rsidRPr="00B175C5">
        <w:rPr>
          <w:szCs w:val="28"/>
        </w:rPr>
        <w:t>КСГ</w:t>
      </w:r>
      <w:r w:rsidR="00B4058C" w:rsidRPr="00B175C5">
        <w:rPr>
          <w:szCs w:val="28"/>
        </w:rPr>
        <w:t>)</w:t>
      </w:r>
      <w:r w:rsidR="005B1B38" w:rsidRPr="00B175C5">
        <w:rPr>
          <w:szCs w:val="28"/>
        </w:rPr>
        <w:t>;</w:t>
      </w:r>
    </w:p>
    <w:p w:rsidR="00D139E2" w:rsidRPr="00B63C1E" w:rsidRDefault="00D139E2" w:rsidP="00D139E2">
      <w:pPr>
        <w:widowControl w:val="0"/>
        <w:autoSpaceDE w:val="0"/>
        <w:autoSpaceDN w:val="0"/>
        <w:adjustRightInd w:val="0"/>
        <w:ind w:firstLine="709"/>
        <w:jc w:val="both"/>
        <w:rPr>
          <w:szCs w:val="28"/>
        </w:rPr>
      </w:pPr>
      <w:r w:rsidRPr="00B63C1E">
        <w:rPr>
          <w:szCs w:val="28"/>
        </w:rPr>
        <w:t xml:space="preserve">- за прерванный случай оказания медицинской помощи при переводе пациента в другую </w:t>
      </w:r>
      <w:r w:rsidR="00A119B7" w:rsidRPr="00B63C1E">
        <w:rPr>
          <w:szCs w:val="28"/>
        </w:rPr>
        <w:t xml:space="preserve">медицинскую </w:t>
      </w:r>
      <w:r w:rsidRPr="00B63C1E">
        <w:rPr>
          <w:szCs w:val="28"/>
        </w:rPr>
        <w:t>организацию, преждевременной выписке пациента из медицинской организации при его письменном отказе от дальне</w:t>
      </w:r>
      <w:r w:rsidR="005F4085">
        <w:rPr>
          <w:szCs w:val="28"/>
        </w:rPr>
        <w:t>йшего лечения, летальном исходе</w:t>
      </w:r>
      <w:r w:rsidRPr="00B63C1E">
        <w:rPr>
          <w:szCs w:val="28"/>
        </w:rPr>
        <w:t>;</w:t>
      </w:r>
    </w:p>
    <w:p w:rsidR="005B1B38" w:rsidRDefault="005E0156" w:rsidP="007C74E2">
      <w:pPr>
        <w:autoSpaceDE w:val="0"/>
        <w:autoSpaceDN w:val="0"/>
        <w:adjustRightInd w:val="0"/>
        <w:ind w:firstLine="709"/>
        <w:jc w:val="both"/>
        <w:rPr>
          <w:szCs w:val="28"/>
        </w:rPr>
      </w:pPr>
      <w:r w:rsidRPr="00B63C1E">
        <w:rPr>
          <w:szCs w:val="28"/>
        </w:rPr>
        <w:t>-</w:t>
      </w:r>
      <w:r w:rsidR="00D139E2" w:rsidRPr="00D139E2">
        <w:rPr>
          <w:szCs w:val="28"/>
        </w:rPr>
        <w:t xml:space="preserve"> </w:t>
      </w:r>
      <w:r w:rsidR="00D139E2" w:rsidRPr="008F60BD">
        <w:rPr>
          <w:szCs w:val="28"/>
        </w:rPr>
        <w:t>за законченный случай лечения</w:t>
      </w:r>
      <w:r w:rsidR="005B1B38" w:rsidRPr="008F60BD">
        <w:rPr>
          <w:szCs w:val="28"/>
        </w:rPr>
        <w:t xml:space="preserve"> заболевания при оказании высокотехнологичной медицинской помощи,  включенной </w:t>
      </w:r>
      <w:r w:rsidR="00741FE4" w:rsidRPr="00FF5DB2">
        <w:rPr>
          <w:szCs w:val="28"/>
        </w:rPr>
        <w:t xml:space="preserve">в раздел </w:t>
      </w:r>
      <w:r w:rsidR="00741FE4" w:rsidRPr="00FF5DB2">
        <w:rPr>
          <w:szCs w:val="28"/>
          <w:lang w:val="en-US"/>
        </w:rPr>
        <w:t>I</w:t>
      </w:r>
      <w:r w:rsidR="00741FE4" w:rsidRPr="00FF5DB2">
        <w:rPr>
          <w:szCs w:val="28"/>
        </w:rPr>
        <w:t xml:space="preserve"> «</w:t>
      </w:r>
      <w:r w:rsidR="00741FE4" w:rsidRPr="00FF5DB2">
        <w:rPr>
          <w:color w:val="000000"/>
          <w:szCs w:val="28"/>
        </w:rPr>
        <w:t>Перечень видов высокотехнологичной медицинской помощи, включенных в базовую программу ОМС,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w:t>
      </w:r>
      <w:r w:rsidR="00741FE4" w:rsidRPr="00FF5DB2">
        <w:rPr>
          <w:szCs w:val="28"/>
        </w:rPr>
        <w:t xml:space="preserve"> приложения</w:t>
      </w:r>
      <w:r w:rsidR="00151724" w:rsidRPr="00FF5DB2">
        <w:rPr>
          <w:szCs w:val="28"/>
        </w:rPr>
        <w:t xml:space="preserve"> «</w:t>
      </w:r>
      <w:r w:rsidR="00151724" w:rsidRPr="00FF5DB2">
        <w:rPr>
          <w:bCs/>
          <w:color w:val="000000"/>
          <w:szCs w:val="28"/>
        </w:rPr>
        <w:t xml:space="preserve">Перечень видов высокотехнологичной медицинской помощи, </w:t>
      </w:r>
      <w:proofErr w:type="gramStart"/>
      <w:r w:rsidR="00151724" w:rsidRPr="00FF5DB2">
        <w:rPr>
          <w:bCs/>
          <w:color w:val="000000"/>
          <w:szCs w:val="28"/>
        </w:rPr>
        <w:t>содержащий</w:t>
      </w:r>
      <w:proofErr w:type="gramEnd"/>
      <w:r w:rsidR="00151724" w:rsidRPr="00FF5DB2">
        <w:rPr>
          <w:bCs/>
          <w:color w:val="000000"/>
          <w:szCs w:val="28"/>
        </w:rPr>
        <w:t xml:space="preserve"> в том числе методы лечения </w:t>
      </w:r>
      <w:r w:rsidR="00151724" w:rsidRPr="00FF5DB2">
        <w:rPr>
          <w:bCs/>
          <w:szCs w:val="28"/>
        </w:rPr>
        <w:t xml:space="preserve">и источники финансового обеспечения высокотехнологичной медицинской помощи» </w:t>
      </w:r>
      <w:r w:rsidR="00151724" w:rsidRPr="00FF5DB2">
        <w:rPr>
          <w:szCs w:val="28"/>
        </w:rPr>
        <w:t>к Программе государственных гарантий (далее именуется – Раздел I приложения к Программе государственных гарантий);</w:t>
      </w:r>
    </w:p>
    <w:p w:rsidR="00654DA0" w:rsidRDefault="005E0156" w:rsidP="00654DA0">
      <w:pPr>
        <w:pStyle w:val="a3"/>
        <w:tabs>
          <w:tab w:val="left" w:pos="993"/>
        </w:tabs>
        <w:suppressAutoHyphens/>
        <w:ind w:firstLine="709"/>
        <w:rPr>
          <w:szCs w:val="28"/>
        </w:rPr>
      </w:pPr>
      <w:r w:rsidRPr="00B63C1E">
        <w:rPr>
          <w:szCs w:val="28"/>
        </w:rPr>
        <w:t>-</w:t>
      </w:r>
      <w:r w:rsidR="005B1B38" w:rsidRPr="00B63C1E">
        <w:rPr>
          <w:szCs w:val="28"/>
        </w:rPr>
        <w:t xml:space="preserve"> </w:t>
      </w:r>
      <w:r w:rsidR="00405E4E" w:rsidRPr="00B63C1E">
        <w:rPr>
          <w:szCs w:val="28"/>
        </w:rPr>
        <w:t xml:space="preserve">за законченный случай лечения заболевания при оказании медицинской помощи сверх базовой программы ОМС </w:t>
      </w:r>
      <w:r w:rsidR="001E252B">
        <w:rPr>
          <w:szCs w:val="28"/>
        </w:rPr>
        <w:t>социально</w:t>
      </w:r>
      <w:r w:rsidR="00B4058C">
        <w:rPr>
          <w:szCs w:val="28"/>
        </w:rPr>
        <w:t xml:space="preserve"> </w:t>
      </w:r>
      <w:r w:rsidR="005B1B38" w:rsidRPr="00B63C1E">
        <w:rPr>
          <w:szCs w:val="28"/>
        </w:rPr>
        <w:t>значимого заболевания, вызванного вирусом иммунодефицита человека, включая инфекционные заболевания на фоне ВИЧ-инфекции и синдрома приобретенного иммунодефицита человек</w:t>
      </w:r>
      <w:r w:rsidR="001E252B">
        <w:rPr>
          <w:szCs w:val="28"/>
        </w:rPr>
        <w:t xml:space="preserve">а (далее именуются – </w:t>
      </w:r>
      <w:r w:rsidR="00B4058C">
        <w:rPr>
          <w:szCs w:val="28"/>
        </w:rPr>
        <w:t>с</w:t>
      </w:r>
      <w:r w:rsidR="001E252B">
        <w:rPr>
          <w:szCs w:val="28"/>
        </w:rPr>
        <w:t>оциально</w:t>
      </w:r>
      <w:r w:rsidR="00B4058C">
        <w:rPr>
          <w:szCs w:val="28"/>
        </w:rPr>
        <w:t xml:space="preserve"> </w:t>
      </w:r>
      <w:r w:rsidR="005B1B38" w:rsidRPr="00B63C1E">
        <w:rPr>
          <w:szCs w:val="28"/>
        </w:rPr>
        <w:t xml:space="preserve">значимые заболевания), в специализированном инфекционном отделении </w:t>
      </w:r>
      <w:r w:rsidR="00641900" w:rsidRPr="00B63C1E">
        <w:rPr>
          <w:szCs w:val="28"/>
        </w:rPr>
        <w:t>Ф</w:t>
      </w:r>
      <w:r w:rsidR="005B1B38" w:rsidRPr="00B63C1E">
        <w:rPr>
          <w:szCs w:val="28"/>
        </w:rPr>
        <w:t>Г</w:t>
      </w:r>
      <w:r w:rsidR="00641900" w:rsidRPr="00B63C1E">
        <w:rPr>
          <w:szCs w:val="28"/>
        </w:rPr>
        <w:t xml:space="preserve">БОУ </w:t>
      </w:r>
      <w:proofErr w:type="gramStart"/>
      <w:r w:rsidR="005F413E" w:rsidRPr="00B63C1E">
        <w:rPr>
          <w:szCs w:val="28"/>
        </w:rPr>
        <w:t>ВО</w:t>
      </w:r>
      <w:proofErr w:type="gramEnd"/>
      <w:r w:rsidR="005B1B38" w:rsidRPr="00B63C1E">
        <w:rPr>
          <w:szCs w:val="28"/>
        </w:rPr>
        <w:t xml:space="preserve"> «Южно-Уральский государственный медицинский университет» Министерства здрав</w:t>
      </w:r>
      <w:r w:rsidR="00446DA2" w:rsidRPr="00B63C1E">
        <w:rPr>
          <w:szCs w:val="28"/>
        </w:rPr>
        <w:t>оохранения Российской Федерации</w:t>
      </w:r>
      <w:r w:rsidR="00B175C5">
        <w:rPr>
          <w:szCs w:val="28"/>
        </w:rPr>
        <w:t>.</w:t>
      </w:r>
    </w:p>
    <w:p w:rsidR="00917E80" w:rsidRPr="00A62C08" w:rsidRDefault="00955DB7" w:rsidP="000B54A3">
      <w:pPr>
        <w:tabs>
          <w:tab w:val="left" w:pos="709"/>
        </w:tabs>
        <w:suppressAutoHyphens/>
        <w:jc w:val="both"/>
        <w:outlineLvl w:val="0"/>
        <w:rPr>
          <w:color w:val="000000" w:themeColor="text1"/>
          <w:szCs w:val="28"/>
        </w:rPr>
      </w:pPr>
      <w:r>
        <w:rPr>
          <w:color w:val="000000" w:themeColor="text1"/>
          <w:szCs w:val="28"/>
        </w:rPr>
        <w:tab/>
      </w:r>
    </w:p>
    <w:p w:rsidR="005B1B38" w:rsidRPr="008F60BD" w:rsidRDefault="00917E80" w:rsidP="000B54A3">
      <w:pPr>
        <w:tabs>
          <w:tab w:val="left" w:pos="709"/>
        </w:tabs>
        <w:suppressAutoHyphens/>
        <w:jc w:val="both"/>
        <w:outlineLvl w:val="0"/>
        <w:rPr>
          <w:szCs w:val="28"/>
        </w:rPr>
      </w:pPr>
      <w:r w:rsidRPr="00A62C08">
        <w:rPr>
          <w:color w:val="000000" w:themeColor="text1"/>
          <w:szCs w:val="28"/>
        </w:rPr>
        <w:tab/>
      </w:r>
      <w:r w:rsidR="004C1F81">
        <w:rPr>
          <w:szCs w:val="28"/>
        </w:rPr>
        <w:t>2.2</w:t>
      </w:r>
      <w:r w:rsidR="005B1B38" w:rsidRPr="008F60BD">
        <w:rPr>
          <w:szCs w:val="28"/>
        </w:rPr>
        <w:t>. Оплата стационарной медицинской помощи за законченный случай лечения заболевания, включенного в КСГ</w:t>
      </w:r>
      <w:r w:rsidR="0075171C">
        <w:rPr>
          <w:szCs w:val="28"/>
        </w:rPr>
        <w:t>.</w:t>
      </w:r>
    </w:p>
    <w:p w:rsidR="005B1B38" w:rsidRPr="00E301E0" w:rsidRDefault="004C1F81" w:rsidP="007C74E2">
      <w:pPr>
        <w:pStyle w:val="western"/>
        <w:tabs>
          <w:tab w:val="left" w:pos="993"/>
        </w:tabs>
        <w:spacing w:before="0" w:beforeAutospacing="0" w:after="0"/>
        <w:ind w:firstLine="709"/>
        <w:jc w:val="both"/>
        <w:rPr>
          <w:sz w:val="28"/>
          <w:szCs w:val="28"/>
        </w:rPr>
      </w:pPr>
      <w:r>
        <w:rPr>
          <w:sz w:val="28"/>
          <w:szCs w:val="28"/>
        </w:rPr>
        <w:lastRenderedPageBreak/>
        <w:t>2.2.</w:t>
      </w:r>
      <w:r w:rsidR="005B1B38" w:rsidRPr="008F60BD">
        <w:rPr>
          <w:sz w:val="28"/>
          <w:szCs w:val="28"/>
        </w:rPr>
        <w:t xml:space="preserve">1. Оплата медицинской помощи в круглосуточном стационаре при госпитализации застрахованного лица в соответствии с клиническими показаниями, требующими госпитального режима, активной терапии и </w:t>
      </w:r>
      <w:r w:rsidR="005B1B38" w:rsidRPr="00E301E0">
        <w:rPr>
          <w:sz w:val="28"/>
          <w:szCs w:val="28"/>
        </w:rPr>
        <w:t>круглосуточного медицинского наблюдения, производится за законченный случай лечения заболевания, включенного в КСГ.</w:t>
      </w:r>
    </w:p>
    <w:p w:rsidR="007A4EFE" w:rsidRDefault="004C1F81" w:rsidP="007C74E2">
      <w:pPr>
        <w:tabs>
          <w:tab w:val="left" w:pos="993"/>
        </w:tabs>
        <w:ind w:firstLine="709"/>
        <w:jc w:val="both"/>
        <w:rPr>
          <w:szCs w:val="28"/>
        </w:rPr>
      </w:pPr>
      <w:r>
        <w:rPr>
          <w:szCs w:val="28"/>
        </w:rPr>
        <w:t>2.2.</w:t>
      </w:r>
      <w:r w:rsidR="005B1B38" w:rsidRPr="00E301E0">
        <w:rPr>
          <w:szCs w:val="28"/>
        </w:rPr>
        <w:t xml:space="preserve">2. Отнесение конкретного случая лечения заболевания к соответствующей КСГ </w:t>
      </w:r>
      <w:r w:rsidR="005B1B38" w:rsidRPr="00B73641">
        <w:rPr>
          <w:szCs w:val="28"/>
        </w:rPr>
        <w:t xml:space="preserve">осуществляется </w:t>
      </w:r>
      <w:r w:rsidR="00611C66">
        <w:rPr>
          <w:szCs w:val="28"/>
        </w:rPr>
        <w:t xml:space="preserve">в соответствии с </w:t>
      </w:r>
      <w:r w:rsidR="00F00283">
        <w:rPr>
          <w:szCs w:val="28"/>
        </w:rPr>
        <w:t>п</w:t>
      </w:r>
      <w:r w:rsidR="00611C66">
        <w:rPr>
          <w:szCs w:val="28"/>
        </w:rPr>
        <w:t>исьм</w:t>
      </w:r>
      <w:r w:rsidR="007A4EFE">
        <w:rPr>
          <w:szCs w:val="28"/>
        </w:rPr>
        <w:t xml:space="preserve">ом </w:t>
      </w:r>
      <w:r w:rsidR="00611C66">
        <w:rPr>
          <w:szCs w:val="28"/>
        </w:rPr>
        <w:t>Минздрава РФ</w:t>
      </w:r>
      <w:r w:rsidR="007A4EFE">
        <w:rPr>
          <w:szCs w:val="28"/>
        </w:rPr>
        <w:t>,</w:t>
      </w:r>
      <w:r w:rsidR="00611C66">
        <w:rPr>
          <w:szCs w:val="28"/>
        </w:rPr>
        <w:t xml:space="preserve"> </w:t>
      </w:r>
      <w:r w:rsidR="007A4EFE" w:rsidRPr="00B175C5">
        <w:rPr>
          <w:szCs w:val="28"/>
        </w:rPr>
        <w:t xml:space="preserve">ФФОМС </w:t>
      </w:r>
      <w:r w:rsidR="00FF5DB2" w:rsidRPr="00B175C5">
        <w:rPr>
          <w:szCs w:val="28"/>
        </w:rPr>
        <w:t>от 21.11.2017 № 11-7/10/2-8080, № 13572/26-2/и:</w:t>
      </w:r>
    </w:p>
    <w:p w:rsidR="00A62DDC" w:rsidRDefault="004C1F81" w:rsidP="00A62DDC">
      <w:pPr>
        <w:tabs>
          <w:tab w:val="left" w:pos="993"/>
        </w:tabs>
        <w:ind w:firstLine="709"/>
        <w:jc w:val="both"/>
      </w:pPr>
      <w:r>
        <w:rPr>
          <w:szCs w:val="28"/>
        </w:rPr>
        <w:t>2.2.</w:t>
      </w:r>
      <w:r w:rsidR="005B1B38" w:rsidRPr="00E301E0">
        <w:rPr>
          <w:szCs w:val="28"/>
        </w:rPr>
        <w:t xml:space="preserve">2.1. В случае если при оказании медицинской помощи пациенту была выполнена хирургическая операция и/или </w:t>
      </w:r>
      <w:r w:rsidR="00A62DDC">
        <w:rPr>
          <w:szCs w:val="28"/>
        </w:rPr>
        <w:t xml:space="preserve">другие применяемые медицинские технологии, </w:t>
      </w:r>
      <w:r w:rsidR="00A62DDC">
        <w:t xml:space="preserve">являющиеся классификационным критерием, отнесение случая лечения </w:t>
      </w:r>
      <w:proofErr w:type="gramStart"/>
      <w:r w:rsidR="00A62DDC">
        <w:t>к</w:t>
      </w:r>
      <w:proofErr w:type="gramEnd"/>
      <w:r w:rsidR="00A62DDC">
        <w:t xml:space="preserve"> конкретной КСГ осуществляется в соответствии с кодом </w:t>
      </w:r>
      <w:hyperlink r:id="rId29" w:history="1">
        <w:r w:rsidR="00A62DDC" w:rsidRPr="00A62DDC">
          <w:t>Номенклатуры</w:t>
        </w:r>
      </w:hyperlink>
      <w:r w:rsidR="00A62DDC">
        <w:t xml:space="preserve"> медицинских услуг.</w:t>
      </w:r>
    </w:p>
    <w:p w:rsidR="005B1B38" w:rsidRPr="00E301E0" w:rsidRDefault="00E5205B" w:rsidP="00EB7CB9">
      <w:pPr>
        <w:pStyle w:val="ConsPlusNormal"/>
        <w:ind w:firstLine="540"/>
        <w:jc w:val="both"/>
        <w:rPr>
          <w:szCs w:val="28"/>
        </w:rPr>
      </w:pPr>
      <w:r w:rsidRPr="00EB7CB9">
        <w:rPr>
          <w:rFonts w:ascii="Times New Roman" w:hAnsi="Times New Roman" w:cs="Times New Roman"/>
          <w:sz w:val="28"/>
          <w:szCs w:val="28"/>
        </w:rPr>
        <w:t xml:space="preserve">Если в рамках одного случая лечения пациенту было применено несколько хирургических операций и/или </w:t>
      </w:r>
      <w:r w:rsidR="00EB7CB9" w:rsidRPr="00EB7CB9">
        <w:rPr>
          <w:rFonts w:ascii="Times New Roman" w:hAnsi="Times New Roman" w:cs="Times New Roman"/>
          <w:sz w:val="28"/>
          <w:szCs w:val="28"/>
        </w:rPr>
        <w:t xml:space="preserve">применяемых медицинских технологий, являющихся классификационными критериями, оплата осуществляется по КСГ, которая имеет наиболее высокий коэффициент относительной </w:t>
      </w:r>
      <w:proofErr w:type="spellStart"/>
      <w:r w:rsidR="00EB7CB9" w:rsidRPr="00EB7CB9">
        <w:rPr>
          <w:rFonts w:ascii="Times New Roman" w:hAnsi="Times New Roman" w:cs="Times New Roman"/>
          <w:sz w:val="28"/>
          <w:szCs w:val="28"/>
        </w:rPr>
        <w:t>затратоемкости</w:t>
      </w:r>
      <w:proofErr w:type="spellEnd"/>
      <w:r w:rsidR="00EB7CB9" w:rsidRPr="00EB7CB9">
        <w:rPr>
          <w:rFonts w:ascii="Times New Roman" w:hAnsi="Times New Roman" w:cs="Times New Roman"/>
          <w:sz w:val="28"/>
          <w:szCs w:val="28"/>
        </w:rPr>
        <w:t xml:space="preserve">. </w:t>
      </w:r>
    </w:p>
    <w:p w:rsidR="005B1B38" w:rsidRDefault="004C1F81" w:rsidP="007C74E2">
      <w:pPr>
        <w:tabs>
          <w:tab w:val="left" w:pos="993"/>
        </w:tabs>
        <w:ind w:firstLine="709"/>
        <w:jc w:val="both"/>
        <w:rPr>
          <w:szCs w:val="28"/>
        </w:rPr>
      </w:pPr>
      <w:r>
        <w:rPr>
          <w:szCs w:val="28"/>
        </w:rPr>
        <w:t>2.2.</w:t>
      </w:r>
      <w:r w:rsidR="005B1B38" w:rsidRPr="00E301E0">
        <w:rPr>
          <w:szCs w:val="28"/>
        </w:rPr>
        <w:t xml:space="preserve">2.2. В случае если при оказании медицинской помощи пациенту не выполнялись хирургические операции и/или не применялись медицинские технологии, являющиеся классификационным критерием, отнесение случая лечения </w:t>
      </w:r>
      <w:proofErr w:type="gramStart"/>
      <w:r w:rsidR="005B1B38" w:rsidRPr="00E301E0">
        <w:rPr>
          <w:szCs w:val="28"/>
        </w:rPr>
        <w:t>к</w:t>
      </w:r>
      <w:proofErr w:type="gramEnd"/>
      <w:r w:rsidR="005B1B38" w:rsidRPr="00E301E0">
        <w:rPr>
          <w:szCs w:val="28"/>
        </w:rPr>
        <w:t xml:space="preserve"> конкретной КСГ осуществляется</w:t>
      </w:r>
      <w:r w:rsidR="005B1B38" w:rsidRPr="008F60BD">
        <w:rPr>
          <w:szCs w:val="28"/>
        </w:rPr>
        <w:t xml:space="preserve"> в соответствии с </w:t>
      </w:r>
      <w:r w:rsidR="00EB7CB9">
        <w:rPr>
          <w:szCs w:val="28"/>
        </w:rPr>
        <w:t xml:space="preserve">кодом </w:t>
      </w:r>
      <w:r w:rsidR="005B1B38" w:rsidRPr="008F60BD">
        <w:rPr>
          <w:szCs w:val="28"/>
        </w:rPr>
        <w:t>диагн</w:t>
      </w:r>
      <w:r w:rsidR="00EB7CB9">
        <w:rPr>
          <w:szCs w:val="28"/>
        </w:rPr>
        <w:t>оза</w:t>
      </w:r>
      <w:r w:rsidR="005B1B38" w:rsidRPr="008F60BD">
        <w:rPr>
          <w:szCs w:val="28"/>
        </w:rPr>
        <w:t xml:space="preserve"> по МКБ-10.</w:t>
      </w:r>
    </w:p>
    <w:p w:rsidR="00CA47E3" w:rsidRDefault="005B1B38" w:rsidP="007C74E2">
      <w:pPr>
        <w:widowControl w:val="0"/>
        <w:tabs>
          <w:tab w:val="left" w:pos="993"/>
        </w:tabs>
        <w:autoSpaceDE w:val="0"/>
        <w:autoSpaceDN w:val="0"/>
        <w:adjustRightInd w:val="0"/>
        <w:ind w:firstLine="709"/>
        <w:jc w:val="both"/>
      </w:pPr>
      <w:proofErr w:type="gramStart"/>
      <w:r w:rsidRPr="008F60BD">
        <w:rPr>
          <w:rFonts w:cs="Calibri"/>
          <w:szCs w:val="28"/>
        </w:rPr>
        <w:t>В случае если пациенту оказывалось оперативное лечение</w:t>
      </w:r>
      <w:r w:rsidR="00A01B7F">
        <w:rPr>
          <w:rFonts w:cs="Calibri"/>
          <w:szCs w:val="28"/>
        </w:rPr>
        <w:t>, но</w:t>
      </w:r>
      <w:r w:rsidRPr="008F60BD">
        <w:rPr>
          <w:rFonts w:cs="Calibri"/>
          <w:szCs w:val="28"/>
        </w:rPr>
        <w:t xml:space="preserve"> </w:t>
      </w:r>
      <w:proofErr w:type="spellStart"/>
      <w:r w:rsidRPr="008F60BD">
        <w:rPr>
          <w:rFonts w:cs="Calibri"/>
          <w:szCs w:val="28"/>
        </w:rPr>
        <w:t>затратоемкость</w:t>
      </w:r>
      <w:proofErr w:type="spellEnd"/>
      <w:r w:rsidRPr="008F60BD">
        <w:rPr>
          <w:rFonts w:cs="Calibri"/>
          <w:szCs w:val="28"/>
        </w:rPr>
        <w:t xml:space="preserve"> КСГ, к которой был отнесен данный случай</w:t>
      </w:r>
      <w:r w:rsidR="00A01B7F">
        <w:rPr>
          <w:rFonts w:cs="Calibri"/>
          <w:szCs w:val="28"/>
        </w:rPr>
        <w:t xml:space="preserve"> </w:t>
      </w:r>
      <w:r w:rsidR="00A01B7F">
        <w:t xml:space="preserve">на основании кода услуги по </w:t>
      </w:r>
      <w:hyperlink r:id="rId30" w:history="1">
        <w:r w:rsidR="00A01B7F" w:rsidRPr="00A01B7F">
          <w:t>Номенклатуре</w:t>
        </w:r>
      </w:hyperlink>
      <w:r w:rsidRPr="00A01B7F">
        <w:rPr>
          <w:rFonts w:cs="Calibri"/>
          <w:szCs w:val="28"/>
        </w:rPr>
        <w:t>,</w:t>
      </w:r>
      <w:r w:rsidRPr="008F60BD">
        <w:rPr>
          <w:rFonts w:cs="Calibri"/>
          <w:szCs w:val="28"/>
        </w:rPr>
        <w:t xml:space="preserve"> меньше </w:t>
      </w:r>
      <w:proofErr w:type="spellStart"/>
      <w:r>
        <w:rPr>
          <w:rFonts w:cs="Calibri"/>
          <w:szCs w:val="28"/>
        </w:rPr>
        <w:t>затратоемкости</w:t>
      </w:r>
      <w:proofErr w:type="spellEnd"/>
      <w:r w:rsidRPr="008F60BD">
        <w:rPr>
          <w:rFonts w:cs="Calibri"/>
          <w:szCs w:val="28"/>
        </w:rPr>
        <w:t xml:space="preserve"> КСГ, к которой его можно было отнести в соответствии с кодом</w:t>
      </w:r>
      <w:r w:rsidRPr="00BF1DF1">
        <w:rPr>
          <w:rFonts w:cs="Calibri"/>
          <w:szCs w:val="28"/>
        </w:rPr>
        <w:t xml:space="preserve"> </w:t>
      </w:r>
      <w:r w:rsidR="00A01B7F">
        <w:rPr>
          <w:rFonts w:cs="Calibri"/>
          <w:szCs w:val="28"/>
        </w:rPr>
        <w:t xml:space="preserve">диагноза по </w:t>
      </w:r>
      <w:r w:rsidRPr="00BF1DF1">
        <w:rPr>
          <w:rFonts w:cs="Calibri"/>
          <w:szCs w:val="28"/>
        </w:rPr>
        <w:t xml:space="preserve">МКБ-10, то оплата </w:t>
      </w:r>
      <w:r w:rsidRPr="00E301E0">
        <w:rPr>
          <w:rFonts w:cs="Calibri"/>
          <w:szCs w:val="28"/>
        </w:rPr>
        <w:t xml:space="preserve">осуществляется  по </w:t>
      </w:r>
      <w:r w:rsidRPr="00B175C5">
        <w:rPr>
          <w:rFonts w:cs="Calibri"/>
          <w:szCs w:val="28"/>
        </w:rPr>
        <w:t>КСГ</w:t>
      </w:r>
      <w:r w:rsidR="00CA47E3" w:rsidRPr="00B175C5">
        <w:rPr>
          <w:rFonts w:cs="Calibri"/>
          <w:szCs w:val="28"/>
        </w:rPr>
        <w:t>, определенной по коду диагноза</w:t>
      </w:r>
      <w:r w:rsidR="00E0719C" w:rsidRPr="00B175C5">
        <w:rPr>
          <w:rFonts w:cs="Calibri"/>
          <w:szCs w:val="28"/>
        </w:rPr>
        <w:t>.</w:t>
      </w:r>
      <w:r w:rsidRPr="00E301E0">
        <w:t xml:space="preserve"> </w:t>
      </w:r>
      <w:proofErr w:type="gramEnd"/>
    </w:p>
    <w:p w:rsidR="00DC5C2A" w:rsidRPr="006C7938" w:rsidRDefault="00013597" w:rsidP="007C74E2">
      <w:pPr>
        <w:widowControl w:val="0"/>
        <w:tabs>
          <w:tab w:val="left" w:pos="993"/>
        </w:tabs>
        <w:autoSpaceDE w:val="0"/>
        <w:autoSpaceDN w:val="0"/>
        <w:adjustRightInd w:val="0"/>
        <w:ind w:firstLine="709"/>
        <w:jc w:val="both"/>
      </w:pPr>
      <w:proofErr w:type="gramStart"/>
      <w:r>
        <w:t>Д</w:t>
      </w:r>
      <w:r w:rsidR="005B1B38" w:rsidRPr="00E301E0">
        <w:t>анный подход не применя</w:t>
      </w:r>
      <w:r w:rsidR="000C3C80">
        <w:t>е</w:t>
      </w:r>
      <w:r w:rsidR="005B1B38" w:rsidRPr="00E301E0">
        <w:t xml:space="preserve">тся для </w:t>
      </w:r>
      <w:r w:rsidR="00544E1F" w:rsidRPr="00B175C5">
        <w:t>приведенных ниже</w:t>
      </w:r>
      <w:r w:rsidR="00544E1F">
        <w:t xml:space="preserve"> </w:t>
      </w:r>
      <w:r w:rsidR="005B1B38" w:rsidRPr="00E301E0">
        <w:t>комбинаций КСГ (т</w:t>
      </w:r>
      <w:r w:rsidR="00334012">
        <w:t>о есть</w:t>
      </w:r>
      <w:r w:rsidR="00544E1F">
        <w:t>,</w:t>
      </w:r>
      <w:r w:rsidR="005B1B38" w:rsidRPr="00E301E0">
        <w:t xml:space="preserve"> при наличии операции, соответствующей приведенным ниже КСГ, отнесение случая должно осуществляться только на основании кода услуги Номенклатуры.</w:t>
      </w:r>
      <w:proofErr w:type="gramEnd"/>
      <w:r w:rsidR="005B1B38" w:rsidRPr="00E301E0">
        <w:t xml:space="preserve"> </w:t>
      </w:r>
      <w:proofErr w:type="gramStart"/>
      <w:r w:rsidR="005B1B38" w:rsidRPr="00E301E0">
        <w:t>Отнесение данного случая на основании кода диагноза МКБ</w:t>
      </w:r>
      <w:r w:rsidR="00544E1F">
        <w:t>-</w:t>
      </w:r>
      <w:r w:rsidR="005B1B38" w:rsidRPr="00E301E0">
        <w:t xml:space="preserve">10 к терапевтической </w:t>
      </w:r>
      <w:r w:rsidR="00544E1F" w:rsidRPr="00B175C5">
        <w:t>группе</w:t>
      </w:r>
      <w:r w:rsidR="00544E1F">
        <w:t xml:space="preserve"> </w:t>
      </w:r>
      <w:r w:rsidR="005B1B38" w:rsidRPr="00E301E0">
        <w:t>исключается):</w:t>
      </w:r>
      <w:proofErr w:type="gramEnd"/>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3544"/>
        <w:gridCol w:w="709"/>
        <w:gridCol w:w="709"/>
        <w:gridCol w:w="3827"/>
        <w:gridCol w:w="567"/>
      </w:tblGrid>
      <w:tr w:rsidR="00E83977" w:rsidRPr="00666E21" w:rsidTr="00C941F5">
        <w:trPr>
          <w:trHeight w:val="557"/>
        </w:trPr>
        <w:tc>
          <w:tcPr>
            <w:tcW w:w="4882" w:type="dxa"/>
            <w:gridSpan w:val="3"/>
          </w:tcPr>
          <w:p w:rsidR="00E83977" w:rsidRPr="00666E21" w:rsidRDefault="00E83977" w:rsidP="004872A7">
            <w:pPr>
              <w:pStyle w:val="ConsPlusNormal"/>
              <w:ind w:firstLine="0"/>
              <w:jc w:val="center"/>
              <w:rPr>
                <w:rFonts w:ascii="Times New Roman" w:hAnsi="Times New Roman" w:cs="Times New Roman"/>
                <w:sz w:val="24"/>
                <w:szCs w:val="24"/>
              </w:rPr>
            </w:pPr>
            <w:r w:rsidRPr="00666E21">
              <w:rPr>
                <w:rFonts w:ascii="Times New Roman" w:hAnsi="Times New Roman" w:cs="Times New Roman"/>
                <w:sz w:val="24"/>
                <w:szCs w:val="24"/>
              </w:rPr>
              <w:t>Однозначный выбор при оказании услуги, входящей в КСГ</w:t>
            </w:r>
          </w:p>
        </w:tc>
        <w:tc>
          <w:tcPr>
            <w:tcW w:w="5103" w:type="dxa"/>
            <w:gridSpan w:val="3"/>
          </w:tcPr>
          <w:p w:rsidR="00E83977" w:rsidRPr="00666E21" w:rsidRDefault="00E83977" w:rsidP="004872A7">
            <w:pPr>
              <w:pStyle w:val="ConsPlusNormal"/>
              <w:ind w:hanging="4"/>
              <w:jc w:val="center"/>
              <w:rPr>
                <w:rFonts w:ascii="Times New Roman" w:hAnsi="Times New Roman" w:cs="Times New Roman"/>
                <w:sz w:val="24"/>
                <w:szCs w:val="24"/>
              </w:rPr>
            </w:pPr>
            <w:r w:rsidRPr="00666E21">
              <w:rPr>
                <w:rFonts w:ascii="Times New Roman" w:hAnsi="Times New Roman" w:cs="Times New Roman"/>
                <w:sz w:val="24"/>
                <w:szCs w:val="24"/>
              </w:rPr>
              <w:t>Однозначный выбор в отсутствие оказанной услуги</w:t>
            </w:r>
          </w:p>
        </w:tc>
      </w:tr>
      <w:tr w:rsidR="00E83977" w:rsidRPr="00666E21" w:rsidTr="001A44E8">
        <w:trPr>
          <w:trHeight w:val="819"/>
        </w:trPr>
        <w:tc>
          <w:tcPr>
            <w:tcW w:w="629" w:type="dxa"/>
            <w:vAlign w:val="center"/>
          </w:tcPr>
          <w:p w:rsidR="00E83977" w:rsidRPr="00666E21" w:rsidRDefault="00E83977" w:rsidP="002C58F8">
            <w:pPr>
              <w:pStyle w:val="ConsPlusNormal"/>
              <w:jc w:val="center"/>
              <w:rPr>
                <w:rFonts w:ascii="Times New Roman" w:hAnsi="Times New Roman" w:cs="Times New Roman"/>
                <w:sz w:val="24"/>
                <w:szCs w:val="24"/>
              </w:rPr>
            </w:pPr>
            <w:r w:rsidRPr="00666E21">
              <w:rPr>
                <w:rFonts w:ascii="Times New Roman" w:hAnsi="Times New Roman" w:cs="Times New Roman"/>
                <w:sz w:val="24"/>
                <w:szCs w:val="24"/>
              </w:rPr>
              <w:t>N</w:t>
            </w:r>
          </w:p>
          <w:p w:rsidR="00E83977" w:rsidRPr="00666E21" w:rsidRDefault="00E83977" w:rsidP="002C58F8">
            <w:pPr>
              <w:jc w:val="center"/>
              <w:rPr>
                <w:sz w:val="24"/>
                <w:szCs w:val="24"/>
              </w:rPr>
            </w:pPr>
            <w:r w:rsidRPr="00666E21">
              <w:rPr>
                <w:sz w:val="24"/>
                <w:szCs w:val="24"/>
              </w:rPr>
              <w:t>№</w:t>
            </w:r>
            <w:r w:rsidR="006E01F8" w:rsidRPr="00666E21">
              <w:rPr>
                <w:sz w:val="24"/>
                <w:szCs w:val="24"/>
              </w:rPr>
              <w:t xml:space="preserve"> КСГ</w:t>
            </w:r>
          </w:p>
        </w:tc>
        <w:tc>
          <w:tcPr>
            <w:tcW w:w="3544" w:type="dxa"/>
            <w:vAlign w:val="center"/>
          </w:tcPr>
          <w:p w:rsidR="00E83977" w:rsidRPr="00666E21" w:rsidRDefault="00E83977" w:rsidP="004872A7">
            <w:pPr>
              <w:pStyle w:val="ConsPlusNormal"/>
              <w:ind w:firstLine="0"/>
              <w:jc w:val="center"/>
              <w:rPr>
                <w:rFonts w:ascii="Times New Roman" w:hAnsi="Times New Roman" w:cs="Times New Roman"/>
                <w:sz w:val="24"/>
                <w:szCs w:val="24"/>
              </w:rPr>
            </w:pPr>
            <w:proofErr w:type="gramStart"/>
            <w:r w:rsidRPr="00666E21">
              <w:rPr>
                <w:rFonts w:ascii="Times New Roman" w:hAnsi="Times New Roman" w:cs="Times New Roman"/>
                <w:sz w:val="24"/>
                <w:szCs w:val="24"/>
              </w:rPr>
              <w:t>Наименование КСГ, сформированной по услуге</w:t>
            </w:r>
            <w:proofErr w:type="gramEnd"/>
          </w:p>
        </w:tc>
        <w:tc>
          <w:tcPr>
            <w:tcW w:w="709" w:type="dxa"/>
            <w:vAlign w:val="center"/>
          </w:tcPr>
          <w:p w:rsidR="00E83977" w:rsidRPr="00666E21" w:rsidRDefault="00E83977" w:rsidP="002C58F8">
            <w:pPr>
              <w:pStyle w:val="ConsPlusNormal"/>
              <w:jc w:val="center"/>
              <w:rPr>
                <w:rFonts w:ascii="Times New Roman" w:hAnsi="Times New Roman" w:cs="Times New Roman"/>
                <w:sz w:val="24"/>
                <w:szCs w:val="24"/>
              </w:rPr>
            </w:pPr>
            <w:r w:rsidRPr="00666E21">
              <w:rPr>
                <w:rFonts w:ascii="Times New Roman" w:hAnsi="Times New Roman" w:cs="Times New Roman"/>
                <w:sz w:val="24"/>
                <w:szCs w:val="24"/>
              </w:rPr>
              <w:t>ККЗ</w:t>
            </w:r>
          </w:p>
        </w:tc>
        <w:tc>
          <w:tcPr>
            <w:tcW w:w="709" w:type="dxa"/>
            <w:vAlign w:val="center"/>
          </w:tcPr>
          <w:p w:rsidR="00E83977" w:rsidRPr="00666E21" w:rsidRDefault="00B27DCD" w:rsidP="002C58F8">
            <w:pPr>
              <w:pStyle w:val="ConsPlusNormal"/>
              <w:jc w:val="center"/>
              <w:rPr>
                <w:rFonts w:ascii="Times New Roman" w:hAnsi="Times New Roman" w:cs="Times New Roman"/>
                <w:sz w:val="24"/>
                <w:szCs w:val="24"/>
              </w:rPr>
            </w:pPr>
            <w:r w:rsidRPr="00666E21">
              <w:rPr>
                <w:rFonts w:ascii="Times New Roman" w:hAnsi="Times New Roman" w:cs="Times New Roman"/>
                <w:sz w:val="24"/>
                <w:szCs w:val="24"/>
              </w:rPr>
              <w:t>3№</w:t>
            </w:r>
            <w:r w:rsidR="006E01F8" w:rsidRPr="00666E21">
              <w:rPr>
                <w:rFonts w:ascii="Times New Roman" w:hAnsi="Times New Roman" w:cs="Times New Roman"/>
                <w:sz w:val="24"/>
                <w:szCs w:val="24"/>
              </w:rPr>
              <w:t xml:space="preserve"> КСГ</w:t>
            </w:r>
          </w:p>
        </w:tc>
        <w:tc>
          <w:tcPr>
            <w:tcW w:w="3827" w:type="dxa"/>
            <w:vAlign w:val="center"/>
          </w:tcPr>
          <w:p w:rsidR="00E83977" w:rsidRPr="00666E21" w:rsidRDefault="00E83977" w:rsidP="004872A7">
            <w:pPr>
              <w:pStyle w:val="ConsPlusNormal"/>
              <w:ind w:firstLine="53"/>
              <w:jc w:val="center"/>
              <w:rPr>
                <w:rFonts w:ascii="Times New Roman" w:hAnsi="Times New Roman" w:cs="Times New Roman"/>
                <w:sz w:val="24"/>
                <w:szCs w:val="24"/>
              </w:rPr>
            </w:pPr>
            <w:r w:rsidRPr="00666E21">
              <w:rPr>
                <w:rFonts w:ascii="Times New Roman" w:hAnsi="Times New Roman" w:cs="Times New Roman"/>
                <w:sz w:val="24"/>
                <w:szCs w:val="24"/>
              </w:rPr>
              <w:t xml:space="preserve">Наименование КСГ, </w:t>
            </w:r>
            <w:proofErr w:type="gramStart"/>
            <w:r w:rsidRPr="00666E21">
              <w:rPr>
                <w:rFonts w:ascii="Times New Roman" w:hAnsi="Times New Roman" w:cs="Times New Roman"/>
                <w:sz w:val="24"/>
                <w:szCs w:val="24"/>
              </w:rPr>
              <w:t>сформированной</w:t>
            </w:r>
            <w:proofErr w:type="gramEnd"/>
            <w:r w:rsidRPr="00666E21">
              <w:rPr>
                <w:rFonts w:ascii="Times New Roman" w:hAnsi="Times New Roman" w:cs="Times New Roman"/>
                <w:sz w:val="24"/>
                <w:szCs w:val="24"/>
              </w:rPr>
              <w:t xml:space="preserve"> по диагнозу</w:t>
            </w:r>
          </w:p>
        </w:tc>
        <w:tc>
          <w:tcPr>
            <w:tcW w:w="567" w:type="dxa"/>
          </w:tcPr>
          <w:p w:rsidR="00E83977" w:rsidRPr="00666E21" w:rsidRDefault="00E83977" w:rsidP="00240475">
            <w:pPr>
              <w:pStyle w:val="ConsPlusNormal"/>
              <w:jc w:val="center"/>
              <w:rPr>
                <w:rFonts w:ascii="Times New Roman" w:hAnsi="Times New Roman" w:cs="Times New Roman"/>
                <w:sz w:val="24"/>
                <w:szCs w:val="24"/>
              </w:rPr>
            </w:pPr>
            <w:r w:rsidRPr="00666E21">
              <w:rPr>
                <w:rFonts w:ascii="Times New Roman" w:hAnsi="Times New Roman" w:cs="Times New Roman"/>
                <w:sz w:val="24"/>
                <w:szCs w:val="24"/>
              </w:rPr>
              <w:t>ККЗ</w:t>
            </w:r>
          </w:p>
        </w:tc>
      </w:tr>
      <w:tr w:rsidR="00E83977" w:rsidRPr="00666E21" w:rsidTr="00386476">
        <w:tc>
          <w:tcPr>
            <w:tcW w:w="629" w:type="dxa"/>
          </w:tcPr>
          <w:p w:rsidR="00E83977" w:rsidRPr="00666E21" w:rsidRDefault="00E83977" w:rsidP="00E83977">
            <w:pPr>
              <w:pStyle w:val="ConsPlusNormal"/>
              <w:jc w:val="center"/>
              <w:rPr>
                <w:rFonts w:ascii="Times New Roman" w:hAnsi="Times New Roman" w:cs="Times New Roman"/>
                <w:sz w:val="24"/>
                <w:szCs w:val="24"/>
              </w:rPr>
            </w:pPr>
            <w:r w:rsidRPr="00666E21">
              <w:rPr>
                <w:rFonts w:ascii="Times New Roman" w:hAnsi="Times New Roman" w:cs="Times New Roman"/>
                <w:sz w:val="24"/>
                <w:szCs w:val="24"/>
              </w:rPr>
              <w:t>11</w:t>
            </w:r>
            <w:r w:rsidR="007F54A5" w:rsidRPr="00666E21">
              <w:rPr>
                <w:rFonts w:ascii="Times New Roman" w:hAnsi="Times New Roman" w:cs="Times New Roman"/>
                <w:sz w:val="24"/>
                <w:szCs w:val="24"/>
              </w:rPr>
              <w:t>1</w:t>
            </w:r>
          </w:p>
        </w:tc>
        <w:tc>
          <w:tcPr>
            <w:tcW w:w="3544" w:type="dxa"/>
            <w:vAlign w:val="center"/>
          </w:tcPr>
          <w:p w:rsidR="00E83977" w:rsidRPr="00666E21" w:rsidRDefault="00E83977" w:rsidP="00386476">
            <w:pPr>
              <w:pStyle w:val="ConsPlusNormal"/>
              <w:ind w:firstLine="0"/>
              <w:jc w:val="center"/>
              <w:rPr>
                <w:rFonts w:ascii="Times New Roman" w:hAnsi="Times New Roman" w:cs="Times New Roman"/>
                <w:sz w:val="24"/>
                <w:szCs w:val="24"/>
              </w:rPr>
            </w:pPr>
            <w:r w:rsidRPr="00666E21">
              <w:rPr>
                <w:rFonts w:ascii="Times New Roman" w:hAnsi="Times New Roman" w:cs="Times New Roman"/>
                <w:sz w:val="24"/>
                <w:szCs w:val="24"/>
              </w:rPr>
              <w:t>Операции на женских половых органах (уровень 1)</w:t>
            </w:r>
          </w:p>
        </w:tc>
        <w:tc>
          <w:tcPr>
            <w:tcW w:w="709" w:type="dxa"/>
          </w:tcPr>
          <w:p w:rsidR="00E83977" w:rsidRPr="00666E21" w:rsidRDefault="00E83977" w:rsidP="00E83977">
            <w:pPr>
              <w:pStyle w:val="ConsPlusNormal"/>
              <w:jc w:val="center"/>
              <w:rPr>
                <w:rFonts w:ascii="Times New Roman" w:hAnsi="Times New Roman" w:cs="Times New Roman"/>
                <w:sz w:val="24"/>
                <w:szCs w:val="24"/>
              </w:rPr>
            </w:pPr>
            <w:r w:rsidRPr="00666E21">
              <w:rPr>
                <w:rFonts w:ascii="Times New Roman" w:hAnsi="Times New Roman" w:cs="Times New Roman"/>
                <w:sz w:val="24"/>
                <w:szCs w:val="24"/>
              </w:rPr>
              <w:t>0</w:t>
            </w:r>
            <w:r w:rsidR="002C58F8" w:rsidRPr="00666E21">
              <w:rPr>
                <w:rFonts w:ascii="Times New Roman" w:hAnsi="Times New Roman" w:cs="Times New Roman"/>
                <w:sz w:val="24"/>
                <w:szCs w:val="24"/>
              </w:rPr>
              <w:t>0</w:t>
            </w:r>
            <w:r w:rsidRPr="00666E21">
              <w:rPr>
                <w:rFonts w:ascii="Times New Roman" w:hAnsi="Times New Roman" w:cs="Times New Roman"/>
                <w:sz w:val="24"/>
                <w:szCs w:val="24"/>
              </w:rPr>
              <w:t>,39</w:t>
            </w:r>
          </w:p>
        </w:tc>
        <w:tc>
          <w:tcPr>
            <w:tcW w:w="709" w:type="dxa"/>
          </w:tcPr>
          <w:p w:rsidR="00B27DCD" w:rsidRPr="00666E21" w:rsidRDefault="00E83977" w:rsidP="00E83977">
            <w:pPr>
              <w:pStyle w:val="ConsPlusNormal"/>
              <w:jc w:val="center"/>
              <w:rPr>
                <w:rFonts w:ascii="Times New Roman" w:hAnsi="Times New Roman" w:cs="Times New Roman"/>
                <w:sz w:val="24"/>
                <w:szCs w:val="24"/>
              </w:rPr>
            </w:pPr>
            <w:r w:rsidRPr="00666E21">
              <w:rPr>
                <w:rFonts w:ascii="Times New Roman" w:hAnsi="Times New Roman" w:cs="Times New Roman"/>
                <w:sz w:val="24"/>
                <w:szCs w:val="24"/>
              </w:rPr>
              <w:t>9</w:t>
            </w:r>
          </w:p>
          <w:p w:rsidR="00E83977" w:rsidRPr="00666E21" w:rsidRDefault="00B27DCD" w:rsidP="00B27DCD">
            <w:pPr>
              <w:jc w:val="center"/>
              <w:rPr>
                <w:sz w:val="24"/>
                <w:szCs w:val="24"/>
              </w:rPr>
            </w:pPr>
            <w:r w:rsidRPr="00666E21">
              <w:rPr>
                <w:sz w:val="24"/>
                <w:szCs w:val="24"/>
              </w:rPr>
              <w:t>9</w:t>
            </w:r>
          </w:p>
        </w:tc>
        <w:tc>
          <w:tcPr>
            <w:tcW w:w="3827" w:type="dxa"/>
          </w:tcPr>
          <w:p w:rsidR="00E83977" w:rsidRPr="00666E21" w:rsidRDefault="00E83977" w:rsidP="002C58F8">
            <w:pPr>
              <w:pStyle w:val="ConsPlusNormal"/>
              <w:ind w:firstLine="0"/>
              <w:jc w:val="center"/>
              <w:rPr>
                <w:rFonts w:ascii="Times New Roman" w:hAnsi="Times New Roman" w:cs="Times New Roman"/>
                <w:sz w:val="24"/>
                <w:szCs w:val="24"/>
              </w:rPr>
            </w:pPr>
            <w:r w:rsidRPr="00666E21">
              <w:rPr>
                <w:rFonts w:ascii="Times New Roman" w:hAnsi="Times New Roman" w:cs="Times New Roman"/>
                <w:sz w:val="24"/>
                <w:szCs w:val="24"/>
              </w:rPr>
              <w:t xml:space="preserve">Доброкачественные новообразования, новообразования </w:t>
            </w:r>
            <w:proofErr w:type="spellStart"/>
            <w:r w:rsidRPr="00666E21">
              <w:rPr>
                <w:rFonts w:ascii="Times New Roman" w:hAnsi="Times New Roman" w:cs="Times New Roman"/>
                <w:sz w:val="24"/>
                <w:szCs w:val="24"/>
              </w:rPr>
              <w:t>in</w:t>
            </w:r>
            <w:proofErr w:type="spellEnd"/>
            <w:r w:rsidRPr="00666E21">
              <w:rPr>
                <w:rFonts w:ascii="Times New Roman" w:hAnsi="Times New Roman" w:cs="Times New Roman"/>
                <w:sz w:val="24"/>
                <w:szCs w:val="24"/>
              </w:rPr>
              <w:t xml:space="preserve"> </w:t>
            </w:r>
            <w:proofErr w:type="spellStart"/>
            <w:r w:rsidRPr="00666E21">
              <w:rPr>
                <w:rFonts w:ascii="Times New Roman" w:hAnsi="Times New Roman" w:cs="Times New Roman"/>
                <w:sz w:val="24"/>
                <w:szCs w:val="24"/>
              </w:rPr>
              <w:t>situ</w:t>
            </w:r>
            <w:proofErr w:type="spellEnd"/>
            <w:r w:rsidRPr="00666E21">
              <w:rPr>
                <w:rFonts w:ascii="Times New Roman" w:hAnsi="Times New Roman" w:cs="Times New Roman"/>
                <w:sz w:val="24"/>
                <w:szCs w:val="24"/>
              </w:rPr>
              <w:t>, неопределенного и неизвестного характера женских половых органов</w:t>
            </w:r>
          </w:p>
        </w:tc>
        <w:tc>
          <w:tcPr>
            <w:tcW w:w="567" w:type="dxa"/>
          </w:tcPr>
          <w:p w:rsidR="00E83977" w:rsidRPr="00666E21" w:rsidRDefault="00E83977" w:rsidP="00240475">
            <w:pPr>
              <w:pStyle w:val="ConsPlusNormal"/>
              <w:jc w:val="center"/>
              <w:rPr>
                <w:rFonts w:ascii="Times New Roman" w:hAnsi="Times New Roman" w:cs="Times New Roman"/>
                <w:sz w:val="24"/>
                <w:szCs w:val="24"/>
              </w:rPr>
            </w:pPr>
            <w:r w:rsidRPr="00666E21">
              <w:rPr>
                <w:rFonts w:ascii="Times New Roman" w:hAnsi="Times New Roman" w:cs="Times New Roman"/>
                <w:sz w:val="24"/>
                <w:szCs w:val="24"/>
              </w:rPr>
              <w:t>0</w:t>
            </w:r>
            <w:r w:rsidR="004872A7" w:rsidRPr="00666E21">
              <w:rPr>
                <w:rFonts w:ascii="Times New Roman" w:hAnsi="Times New Roman" w:cs="Times New Roman"/>
                <w:sz w:val="24"/>
                <w:szCs w:val="24"/>
              </w:rPr>
              <w:t>0</w:t>
            </w:r>
            <w:r w:rsidRPr="00666E21">
              <w:rPr>
                <w:rFonts w:ascii="Times New Roman" w:hAnsi="Times New Roman" w:cs="Times New Roman"/>
                <w:sz w:val="24"/>
                <w:szCs w:val="24"/>
              </w:rPr>
              <w:t>,89</w:t>
            </w:r>
          </w:p>
        </w:tc>
      </w:tr>
      <w:tr w:rsidR="00E83977" w:rsidRPr="00666E21" w:rsidTr="00386476">
        <w:tc>
          <w:tcPr>
            <w:tcW w:w="629" w:type="dxa"/>
          </w:tcPr>
          <w:p w:rsidR="00E83977" w:rsidRPr="00666E21" w:rsidRDefault="00E83977" w:rsidP="00E83977">
            <w:pPr>
              <w:pStyle w:val="ConsPlusNormal"/>
              <w:jc w:val="center"/>
              <w:rPr>
                <w:rFonts w:ascii="Times New Roman" w:hAnsi="Times New Roman" w:cs="Times New Roman"/>
                <w:sz w:val="24"/>
                <w:szCs w:val="24"/>
              </w:rPr>
            </w:pPr>
            <w:r w:rsidRPr="00666E21">
              <w:rPr>
                <w:rFonts w:ascii="Times New Roman" w:hAnsi="Times New Roman" w:cs="Times New Roman"/>
                <w:sz w:val="24"/>
                <w:szCs w:val="24"/>
              </w:rPr>
              <w:t>1</w:t>
            </w:r>
            <w:r w:rsidR="007F54A5" w:rsidRPr="00666E21">
              <w:rPr>
                <w:rFonts w:ascii="Times New Roman" w:hAnsi="Times New Roman" w:cs="Times New Roman"/>
                <w:sz w:val="24"/>
                <w:szCs w:val="24"/>
              </w:rPr>
              <w:lastRenderedPageBreak/>
              <w:t>1</w:t>
            </w:r>
            <w:r w:rsidRPr="00666E21">
              <w:rPr>
                <w:rFonts w:ascii="Times New Roman" w:hAnsi="Times New Roman" w:cs="Times New Roman"/>
                <w:sz w:val="24"/>
                <w:szCs w:val="24"/>
              </w:rPr>
              <w:t>2</w:t>
            </w:r>
          </w:p>
        </w:tc>
        <w:tc>
          <w:tcPr>
            <w:tcW w:w="3544" w:type="dxa"/>
            <w:vAlign w:val="center"/>
          </w:tcPr>
          <w:p w:rsidR="00E83977" w:rsidRPr="00666E21" w:rsidRDefault="00E83977" w:rsidP="00386476">
            <w:pPr>
              <w:pStyle w:val="ConsPlusNormal"/>
              <w:ind w:firstLine="0"/>
              <w:jc w:val="center"/>
              <w:rPr>
                <w:rFonts w:ascii="Times New Roman" w:hAnsi="Times New Roman" w:cs="Times New Roman"/>
                <w:sz w:val="24"/>
                <w:szCs w:val="24"/>
              </w:rPr>
            </w:pPr>
            <w:r w:rsidRPr="00666E21">
              <w:rPr>
                <w:rFonts w:ascii="Times New Roman" w:hAnsi="Times New Roman" w:cs="Times New Roman"/>
                <w:sz w:val="24"/>
                <w:szCs w:val="24"/>
              </w:rPr>
              <w:lastRenderedPageBreak/>
              <w:t xml:space="preserve">Операции на женских половых </w:t>
            </w:r>
            <w:r w:rsidRPr="00666E21">
              <w:rPr>
                <w:rFonts w:ascii="Times New Roman" w:hAnsi="Times New Roman" w:cs="Times New Roman"/>
                <w:sz w:val="24"/>
                <w:szCs w:val="24"/>
              </w:rPr>
              <w:lastRenderedPageBreak/>
              <w:t>органах (уровень 2)</w:t>
            </w:r>
          </w:p>
        </w:tc>
        <w:tc>
          <w:tcPr>
            <w:tcW w:w="709" w:type="dxa"/>
          </w:tcPr>
          <w:p w:rsidR="00E83977" w:rsidRPr="00666E21" w:rsidRDefault="00E83977" w:rsidP="00E83977">
            <w:pPr>
              <w:pStyle w:val="ConsPlusNormal"/>
              <w:jc w:val="center"/>
              <w:rPr>
                <w:rFonts w:ascii="Times New Roman" w:hAnsi="Times New Roman" w:cs="Times New Roman"/>
                <w:sz w:val="24"/>
                <w:szCs w:val="24"/>
              </w:rPr>
            </w:pPr>
            <w:r w:rsidRPr="00666E21">
              <w:rPr>
                <w:rFonts w:ascii="Times New Roman" w:hAnsi="Times New Roman" w:cs="Times New Roman"/>
                <w:sz w:val="24"/>
                <w:szCs w:val="24"/>
              </w:rPr>
              <w:lastRenderedPageBreak/>
              <w:t>0</w:t>
            </w:r>
            <w:r w:rsidR="007F54A5" w:rsidRPr="00666E21">
              <w:rPr>
                <w:rFonts w:ascii="Times New Roman" w:hAnsi="Times New Roman" w:cs="Times New Roman"/>
                <w:sz w:val="24"/>
                <w:szCs w:val="24"/>
              </w:rPr>
              <w:lastRenderedPageBreak/>
              <w:t>0</w:t>
            </w:r>
            <w:r w:rsidRPr="00666E21">
              <w:rPr>
                <w:rFonts w:ascii="Times New Roman" w:hAnsi="Times New Roman" w:cs="Times New Roman"/>
                <w:sz w:val="24"/>
                <w:szCs w:val="24"/>
              </w:rPr>
              <w:t>,58</w:t>
            </w:r>
          </w:p>
        </w:tc>
        <w:tc>
          <w:tcPr>
            <w:tcW w:w="709" w:type="dxa"/>
          </w:tcPr>
          <w:p w:rsidR="00B27DCD" w:rsidRPr="00666E21" w:rsidRDefault="00E83977" w:rsidP="00E83977">
            <w:pPr>
              <w:pStyle w:val="ConsPlusNormal"/>
              <w:jc w:val="center"/>
              <w:rPr>
                <w:rFonts w:ascii="Times New Roman" w:hAnsi="Times New Roman" w:cs="Times New Roman"/>
                <w:sz w:val="24"/>
                <w:szCs w:val="24"/>
              </w:rPr>
            </w:pPr>
            <w:r w:rsidRPr="00666E21">
              <w:rPr>
                <w:rFonts w:ascii="Times New Roman" w:hAnsi="Times New Roman" w:cs="Times New Roman"/>
                <w:sz w:val="24"/>
                <w:szCs w:val="24"/>
              </w:rPr>
              <w:lastRenderedPageBreak/>
              <w:t>9</w:t>
            </w:r>
          </w:p>
          <w:p w:rsidR="00E83977" w:rsidRPr="00666E21" w:rsidRDefault="00B27DCD" w:rsidP="00B27DCD">
            <w:pPr>
              <w:jc w:val="center"/>
              <w:rPr>
                <w:sz w:val="24"/>
                <w:szCs w:val="24"/>
              </w:rPr>
            </w:pPr>
            <w:r w:rsidRPr="00666E21">
              <w:rPr>
                <w:sz w:val="24"/>
                <w:szCs w:val="24"/>
              </w:rPr>
              <w:lastRenderedPageBreak/>
              <w:t>9</w:t>
            </w:r>
          </w:p>
        </w:tc>
        <w:tc>
          <w:tcPr>
            <w:tcW w:w="3827" w:type="dxa"/>
          </w:tcPr>
          <w:p w:rsidR="00E83977" w:rsidRPr="00666E21" w:rsidRDefault="00E83977" w:rsidP="00B27DCD">
            <w:pPr>
              <w:pStyle w:val="ConsPlusNormal"/>
              <w:ind w:firstLine="0"/>
              <w:jc w:val="center"/>
              <w:rPr>
                <w:rFonts w:ascii="Times New Roman" w:hAnsi="Times New Roman" w:cs="Times New Roman"/>
                <w:sz w:val="24"/>
                <w:szCs w:val="24"/>
              </w:rPr>
            </w:pPr>
            <w:r w:rsidRPr="00666E21">
              <w:rPr>
                <w:rFonts w:ascii="Times New Roman" w:hAnsi="Times New Roman" w:cs="Times New Roman"/>
                <w:sz w:val="24"/>
                <w:szCs w:val="24"/>
              </w:rPr>
              <w:lastRenderedPageBreak/>
              <w:t xml:space="preserve">Доброкачественные </w:t>
            </w:r>
            <w:r w:rsidRPr="00666E21">
              <w:rPr>
                <w:rFonts w:ascii="Times New Roman" w:hAnsi="Times New Roman" w:cs="Times New Roman"/>
                <w:sz w:val="24"/>
                <w:szCs w:val="24"/>
              </w:rPr>
              <w:lastRenderedPageBreak/>
              <w:t xml:space="preserve">новообразования, новообразования </w:t>
            </w:r>
            <w:proofErr w:type="spellStart"/>
            <w:r w:rsidRPr="00666E21">
              <w:rPr>
                <w:rFonts w:ascii="Times New Roman" w:hAnsi="Times New Roman" w:cs="Times New Roman"/>
                <w:sz w:val="24"/>
                <w:szCs w:val="24"/>
              </w:rPr>
              <w:t>in</w:t>
            </w:r>
            <w:proofErr w:type="spellEnd"/>
            <w:r w:rsidRPr="00666E21">
              <w:rPr>
                <w:rFonts w:ascii="Times New Roman" w:hAnsi="Times New Roman" w:cs="Times New Roman"/>
                <w:sz w:val="24"/>
                <w:szCs w:val="24"/>
              </w:rPr>
              <w:t xml:space="preserve"> </w:t>
            </w:r>
            <w:proofErr w:type="spellStart"/>
            <w:r w:rsidRPr="00666E21">
              <w:rPr>
                <w:rFonts w:ascii="Times New Roman" w:hAnsi="Times New Roman" w:cs="Times New Roman"/>
                <w:sz w:val="24"/>
                <w:szCs w:val="24"/>
              </w:rPr>
              <w:t>situ</w:t>
            </w:r>
            <w:proofErr w:type="spellEnd"/>
            <w:r w:rsidRPr="00666E21">
              <w:rPr>
                <w:rFonts w:ascii="Times New Roman" w:hAnsi="Times New Roman" w:cs="Times New Roman"/>
                <w:sz w:val="24"/>
                <w:szCs w:val="24"/>
              </w:rPr>
              <w:t>, неопределенного и неизвестного характера женских половых органов</w:t>
            </w:r>
          </w:p>
        </w:tc>
        <w:tc>
          <w:tcPr>
            <w:tcW w:w="567" w:type="dxa"/>
          </w:tcPr>
          <w:p w:rsidR="00E83977" w:rsidRPr="00666E21" w:rsidRDefault="00E83977" w:rsidP="00240475">
            <w:pPr>
              <w:pStyle w:val="ConsPlusNormal"/>
              <w:jc w:val="center"/>
              <w:rPr>
                <w:rFonts w:ascii="Times New Roman" w:hAnsi="Times New Roman" w:cs="Times New Roman"/>
                <w:sz w:val="24"/>
                <w:szCs w:val="24"/>
              </w:rPr>
            </w:pPr>
            <w:r w:rsidRPr="00666E21">
              <w:rPr>
                <w:rFonts w:ascii="Times New Roman" w:hAnsi="Times New Roman" w:cs="Times New Roman"/>
                <w:sz w:val="24"/>
                <w:szCs w:val="24"/>
              </w:rPr>
              <w:lastRenderedPageBreak/>
              <w:t>0</w:t>
            </w:r>
            <w:r w:rsidR="00B27DCD" w:rsidRPr="00666E21">
              <w:rPr>
                <w:rFonts w:ascii="Times New Roman" w:hAnsi="Times New Roman" w:cs="Times New Roman"/>
                <w:sz w:val="24"/>
                <w:szCs w:val="24"/>
              </w:rPr>
              <w:lastRenderedPageBreak/>
              <w:t>0</w:t>
            </w:r>
            <w:r w:rsidRPr="00666E21">
              <w:rPr>
                <w:rFonts w:ascii="Times New Roman" w:hAnsi="Times New Roman" w:cs="Times New Roman"/>
                <w:sz w:val="24"/>
                <w:szCs w:val="24"/>
              </w:rPr>
              <w:t>,89</w:t>
            </w:r>
          </w:p>
        </w:tc>
      </w:tr>
      <w:tr w:rsidR="00E83977" w:rsidRPr="00666E21" w:rsidTr="00386476">
        <w:tc>
          <w:tcPr>
            <w:tcW w:w="629" w:type="dxa"/>
          </w:tcPr>
          <w:p w:rsidR="00E83977" w:rsidRPr="00666E21" w:rsidRDefault="00E83977" w:rsidP="00E83977">
            <w:pPr>
              <w:pStyle w:val="ConsPlusNormal"/>
              <w:jc w:val="center"/>
              <w:rPr>
                <w:rFonts w:ascii="Times New Roman" w:hAnsi="Times New Roman" w:cs="Times New Roman"/>
                <w:sz w:val="24"/>
                <w:szCs w:val="24"/>
              </w:rPr>
            </w:pPr>
            <w:r w:rsidRPr="00666E21">
              <w:rPr>
                <w:rFonts w:ascii="Times New Roman" w:hAnsi="Times New Roman" w:cs="Times New Roman"/>
                <w:sz w:val="24"/>
                <w:szCs w:val="24"/>
              </w:rPr>
              <w:lastRenderedPageBreak/>
              <w:t>11</w:t>
            </w:r>
            <w:r w:rsidR="007F54A5" w:rsidRPr="00666E21">
              <w:rPr>
                <w:rFonts w:ascii="Times New Roman" w:hAnsi="Times New Roman" w:cs="Times New Roman"/>
                <w:sz w:val="24"/>
                <w:szCs w:val="24"/>
              </w:rPr>
              <w:t>1</w:t>
            </w:r>
          </w:p>
        </w:tc>
        <w:tc>
          <w:tcPr>
            <w:tcW w:w="3544" w:type="dxa"/>
            <w:vAlign w:val="center"/>
          </w:tcPr>
          <w:p w:rsidR="00E83977" w:rsidRPr="00666E21" w:rsidRDefault="00E83977" w:rsidP="00386476">
            <w:pPr>
              <w:pStyle w:val="ConsPlusNormal"/>
              <w:ind w:hanging="14"/>
              <w:jc w:val="center"/>
              <w:rPr>
                <w:rFonts w:ascii="Times New Roman" w:hAnsi="Times New Roman" w:cs="Times New Roman"/>
                <w:sz w:val="24"/>
                <w:szCs w:val="24"/>
              </w:rPr>
            </w:pPr>
            <w:r w:rsidRPr="00666E21">
              <w:rPr>
                <w:rFonts w:ascii="Times New Roman" w:hAnsi="Times New Roman" w:cs="Times New Roman"/>
                <w:sz w:val="24"/>
                <w:szCs w:val="24"/>
              </w:rPr>
              <w:t>Операции на женских половых органах (уровень 1)</w:t>
            </w:r>
          </w:p>
        </w:tc>
        <w:tc>
          <w:tcPr>
            <w:tcW w:w="709" w:type="dxa"/>
          </w:tcPr>
          <w:p w:rsidR="00E83977" w:rsidRPr="00666E21" w:rsidRDefault="00E83977" w:rsidP="00E83977">
            <w:pPr>
              <w:pStyle w:val="ConsPlusNormal"/>
              <w:jc w:val="center"/>
              <w:rPr>
                <w:rFonts w:ascii="Times New Roman" w:hAnsi="Times New Roman" w:cs="Times New Roman"/>
                <w:sz w:val="24"/>
                <w:szCs w:val="24"/>
              </w:rPr>
            </w:pPr>
            <w:r w:rsidRPr="00666E21">
              <w:rPr>
                <w:rFonts w:ascii="Times New Roman" w:hAnsi="Times New Roman" w:cs="Times New Roman"/>
                <w:sz w:val="24"/>
                <w:szCs w:val="24"/>
              </w:rPr>
              <w:t>0</w:t>
            </w:r>
            <w:r w:rsidR="007F54A5" w:rsidRPr="00666E21">
              <w:rPr>
                <w:rFonts w:ascii="Times New Roman" w:hAnsi="Times New Roman" w:cs="Times New Roman"/>
                <w:sz w:val="24"/>
                <w:szCs w:val="24"/>
              </w:rPr>
              <w:t>0</w:t>
            </w:r>
            <w:r w:rsidRPr="00666E21">
              <w:rPr>
                <w:rFonts w:ascii="Times New Roman" w:hAnsi="Times New Roman" w:cs="Times New Roman"/>
                <w:sz w:val="24"/>
                <w:szCs w:val="24"/>
              </w:rPr>
              <w:t>,39</w:t>
            </w:r>
          </w:p>
        </w:tc>
        <w:tc>
          <w:tcPr>
            <w:tcW w:w="709" w:type="dxa"/>
          </w:tcPr>
          <w:p w:rsidR="00E83977" w:rsidRPr="00666E21" w:rsidRDefault="00E83977" w:rsidP="00E83977">
            <w:pPr>
              <w:pStyle w:val="ConsPlusNormal"/>
              <w:jc w:val="center"/>
              <w:rPr>
                <w:rFonts w:ascii="Times New Roman" w:hAnsi="Times New Roman" w:cs="Times New Roman"/>
                <w:sz w:val="24"/>
                <w:szCs w:val="24"/>
              </w:rPr>
            </w:pPr>
            <w:r w:rsidRPr="00666E21">
              <w:rPr>
                <w:rFonts w:ascii="Times New Roman" w:hAnsi="Times New Roman" w:cs="Times New Roman"/>
                <w:sz w:val="24"/>
                <w:szCs w:val="24"/>
              </w:rPr>
              <w:t>1</w:t>
            </w:r>
            <w:r w:rsidR="00B27DCD" w:rsidRPr="00666E21">
              <w:rPr>
                <w:rFonts w:ascii="Times New Roman" w:hAnsi="Times New Roman" w:cs="Times New Roman"/>
                <w:sz w:val="24"/>
                <w:szCs w:val="24"/>
              </w:rPr>
              <w:t>1</w:t>
            </w:r>
            <w:r w:rsidRPr="00666E21">
              <w:rPr>
                <w:rFonts w:ascii="Times New Roman" w:hAnsi="Times New Roman" w:cs="Times New Roman"/>
                <w:sz w:val="24"/>
                <w:szCs w:val="24"/>
              </w:rPr>
              <w:t>0</w:t>
            </w:r>
          </w:p>
        </w:tc>
        <w:tc>
          <w:tcPr>
            <w:tcW w:w="3827" w:type="dxa"/>
          </w:tcPr>
          <w:p w:rsidR="00E83977" w:rsidRPr="00666E21" w:rsidRDefault="00E83977" w:rsidP="00B27DCD">
            <w:pPr>
              <w:pStyle w:val="ConsPlusNormal"/>
              <w:ind w:firstLine="0"/>
              <w:jc w:val="center"/>
              <w:rPr>
                <w:rFonts w:ascii="Times New Roman" w:hAnsi="Times New Roman" w:cs="Times New Roman"/>
                <w:sz w:val="24"/>
                <w:szCs w:val="24"/>
              </w:rPr>
            </w:pPr>
            <w:r w:rsidRPr="00666E21">
              <w:rPr>
                <w:rFonts w:ascii="Times New Roman" w:hAnsi="Times New Roman" w:cs="Times New Roman"/>
                <w:sz w:val="24"/>
                <w:szCs w:val="24"/>
              </w:rPr>
              <w:t>Другие болезни, врожденные аномалии, повреждения женских половых органов</w:t>
            </w:r>
          </w:p>
        </w:tc>
        <w:tc>
          <w:tcPr>
            <w:tcW w:w="567" w:type="dxa"/>
          </w:tcPr>
          <w:p w:rsidR="00E83977" w:rsidRPr="00666E21" w:rsidRDefault="00E83977" w:rsidP="00240475">
            <w:pPr>
              <w:pStyle w:val="ConsPlusNormal"/>
              <w:jc w:val="center"/>
              <w:rPr>
                <w:rFonts w:ascii="Times New Roman" w:hAnsi="Times New Roman" w:cs="Times New Roman"/>
                <w:sz w:val="24"/>
                <w:szCs w:val="24"/>
              </w:rPr>
            </w:pPr>
            <w:r w:rsidRPr="00666E21">
              <w:rPr>
                <w:rFonts w:ascii="Times New Roman" w:hAnsi="Times New Roman" w:cs="Times New Roman"/>
                <w:sz w:val="24"/>
                <w:szCs w:val="24"/>
              </w:rPr>
              <w:t>0</w:t>
            </w:r>
            <w:r w:rsidR="00B27DCD" w:rsidRPr="00666E21">
              <w:rPr>
                <w:rFonts w:ascii="Times New Roman" w:hAnsi="Times New Roman" w:cs="Times New Roman"/>
                <w:sz w:val="24"/>
                <w:szCs w:val="24"/>
              </w:rPr>
              <w:t>0</w:t>
            </w:r>
            <w:r w:rsidRPr="00666E21">
              <w:rPr>
                <w:rFonts w:ascii="Times New Roman" w:hAnsi="Times New Roman" w:cs="Times New Roman"/>
                <w:sz w:val="24"/>
                <w:szCs w:val="24"/>
              </w:rPr>
              <w:t>,46</w:t>
            </w:r>
          </w:p>
        </w:tc>
      </w:tr>
      <w:tr w:rsidR="00E83977" w:rsidRPr="00666E21" w:rsidTr="00EB03DF">
        <w:tc>
          <w:tcPr>
            <w:tcW w:w="629" w:type="dxa"/>
          </w:tcPr>
          <w:p w:rsidR="00E83977" w:rsidRPr="00666E21" w:rsidRDefault="00E83977" w:rsidP="007D5216">
            <w:pPr>
              <w:pStyle w:val="ConsPlusNormal"/>
              <w:jc w:val="center"/>
              <w:rPr>
                <w:rFonts w:ascii="Times New Roman" w:hAnsi="Times New Roman" w:cs="Times New Roman"/>
                <w:sz w:val="24"/>
                <w:szCs w:val="24"/>
              </w:rPr>
            </w:pPr>
            <w:r w:rsidRPr="00666E21">
              <w:rPr>
                <w:rFonts w:ascii="Times New Roman" w:hAnsi="Times New Roman" w:cs="Times New Roman"/>
                <w:sz w:val="24"/>
                <w:szCs w:val="24"/>
              </w:rPr>
              <w:t>7</w:t>
            </w:r>
            <w:r w:rsidR="007F54A5" w:rsidRPr="00666E21">
              <w:rPr>
                <w:rFonts w:ascii="Times New Roman" w:hAnsi="Times New Roman" w:cs="Times New Roman"/>
                <w:sz w:val="24"/>
                <w:szCs w:val="24"/>
              </w:rPr>
              <w:t>7</w:t>
            </w:r>
            <w:r w:rsidR="007D5216">
              <w:rPr>
                <w:rFonts w:ascii="Times New Roman" w:hAnsi="Times New Roman" w:cs="Times New Roman"/>
                <w:sz w:val="24"/>
                <w:szCs w:val="24"/>
              </w:rPr>
              <w:t>6</w:t>
            </w:r>
          </w:p>
        </w:tc>
        <w:tc>
          <w:tcPr>
            <w:tcW w:w="3544" w:type="dxa"/>
          </w:tcPr>
          <w:p w:rsidR="00E83977" w:rsidRPr="00666E21" w:rsidRDefault="00E83977" w:rsidP="007F54A5">
            <w:pPr>
              <w:pStyle w:val="ConsPlusNormal"/>
              <w:ind w:firstLine="0"/>
              <w:jc w:val="center"/>
              <w:rPr>
                <w:rFonts w:ascii="Times New Roman" w:hAnsi="Times New Roman" w:cs="Times New Roman"/>
                <w:sz w:val="24"/>
                <w:szCs w:val="24"/>
              </w:rPr>
            </w:pPr>
            <w:r w:rsidRPr="00666E21">
              <w:rPr>
                <w:rFonts w:ascii="Times New Roman" w:hAnsi="Times New Roman" w:cs="Times New Roman"/>
                <w:sz w:val="24"/>
                <w:szCs w:val="24"/>
              </w:rPr>
              <w:t>Операции на кишечнике и анальной области (уровень 1)</w:t>
            </w:r>
          </w:p>
        </w:tc>
        <w:tc>
          <w:tcPr>
            <w:tcW w:w="709" w:type="dxa"/>
          </w:tcPr>
          <w:p w:rsidR="00E83977" w:rsidRPr="00666E21" w:rsidRDefault="00E83977" w:rsidP="00E83977">
            <w:pPr>
              <w:pStyle w:val="ConsPlusNormal"/>
              <w:jc w:val="center"/>
              <w:rPr>
                <w:rFonts w:ascii="Times New Roman" w:hAnsi="Times New Roman" w:cs="Times New Roman"/>
                <w:sz w:val="24"/>
                <w:szCs w:val="24"/>
              </w:rPr>
            </w:pPr>
            <w:r w:rsidRPr="00666E21">
              <w:rPr>
                <w:rFonts w:ascii="Times New Roman" w:hAnsi="Times New Roman" w:cs="Times New Roman"/>
                <w:sz w:val="24"/>
                <w:szCs w:val="24"/>
              </w:rPr>
              <w:t>0</w:t>
            </w:r>
            <w:r w:rsidR="007F54A5" w:rsidRPr="00666E21">
              <w:rPr>
                <w:rFonts w:ascii="Times New Roman" w:hAnsi="Times New Roman" w:cs="Times New Roman"/>
                <w:sz w:val="24"/>
                <w:szCs w:val="24"/>
              </w:rPr>
              <w:t>0</w:t>
            </w:r>
            <w:r w:rsidRPr="00666E21">
              <w:rPr>
                <w:rFonts w:ascii="Times New Roman" w:hAnsi="Times New Roman" w:cs="Times New Roman"/>
                <w:sz w:val="24"/>
                <w:szCs w:val="24"/>
              </w:rPr>
              <w:t>,84</w:t>
            </w:r>
          </w:p>
        </w:tc>
        <w:tc>
          <w:tcPr>
            <w:tcW w:w="709" w:type="dxa"/>
          </w:tcPr>
          <w:p w:rsidR="00E83977" w:rsidRPr="00666E21" w:rsidRDefault="00E83977" w:rsidP="00E83977">
            <w:pPr>
              <w:pStyle w:val="ConsPlusNormal"/>
              <w:jc w:val="center"/>
              <w:rPr>
                <w:rFonts w:ascii="Times New Roman" w:hAnsi="Times New Roman" w:cs="Times New Roman"/>
                <w:sz w:val="24"/>
                <w:szCs w:val="24"/>
              </w:rPr>
            </w:pPr>
            <w:r w:rsidRPr="00666E21">
              <w:rPr>
                <w:rFonts w:ascii="Times New Roman" w:hAnsi="Times New Roman" w:cs="Times New Roman"/>
                <w:sz w:val="24"/>
                <w:szCs w:val="24"/>
              </w:rPr>
              <w:t>1</w:t>
            </w:r>
            <w:r w:rsidR="00B27DCD" w:rsidRPr="00666E21">
              <w:rPr>
                <w:rFonts w:ascii="Times New Roman" w:hAnsi="Times New Roman" w:cs="Times New Roman"/>
                <w:sz w:val="24"/>
                <w:szCs w:val="24"/>
              </w:rPr>
              <w:t>1</w:t>
            </w:r>
            <w:r w:rsidRPr="00666E21">
              <w:rPr>
                <w:rFonts w:ascii="Times New Roman" w:hAnsi="Times New Roman" w:cs="Times New Roman"/>
                <w:sz w:val="24"/>
                <w:szCs w:val="24"/>
              </w:rPr>
              <w:t>8</w:t>
            </w:r>
          </w:p>
        </w:tc>
        <w:tc>
          <w:tcPr>
            <w:tcW w:w="3827" w:type="dxa"/>
          </w:tcPr>
          <w:p w:rsidR="00E83977" w:rsidRPr="00666E21" w:rsidRDefault="00E83977" w:rsidP="00B27DCD">
            <w:pPr>
              <w:pStyle w:val="ConsPlusNormal"/>
              <w:ind w:firstLine="0"/>
              <w:jc w:val="center"/>
              <w:rPr>
                <w:rFonts w:ascii="Times New Roman" w:hAnsi="Times New Roman" w:cs="Times New Roman"/>
                <w:sz w:val="24"/>
                <w:szCs w:val="24"/>
              </w:rPr>
            </w:pPr>
            <w:r w:rsidRPr="00666E21">
              <w:rPr>
                <w:rFonts w:ascii="Times New Roman" w:hAnsi="Times New Roman" w:cs="Times New Roman"/>
                <w:sz w:val="24"/>
                <w:szCs w:val="24"/>
              </w:rPr>
              <w:t>Воспалительные заболевания кишечника</w:t>
            </w:r>
          </w:p>
        </w:tc>
        <w:tc>
          <w:tcPr>
            <w:tcW w:w="567" w:type="dxa"/>
          </w:tcPr>
          <w:p w:rsidR="00E83977" w:rsidRPr="00666E21" w:rsidRDefault="00E83977" w:rsidP="00240475">
            <w:pPr>
              <w:pStyle w:val="ConsPlusNormal"/>
              <w:jc w:val="center"/>
              <w:rPr>
                <w:rFonts w:ascii="Times New Roman" w:hAnsi="Times New Roman" w:cs="Times New Roman"/>
                <w:sz w:val="24"/>
                <w:szCs w:val="24"/>
              </w:rPr>
            </w:pPr>
            <w:r w:rsidRPr="00666E21">
              <w:rPr>
                <w:rFonts w:ascii="Times New Roman" w:hAnsi="Times New Roman" w:cs="Times New Roman"/>
                <w:sz w:val="24"/>
                <w:szCs w:val="24"/>
              </w:rPr>
              <w:t>2</w:t>
            </w:r>
            <w:r w:rsidR="00B27DCD" w:rsidRPr="00666E21">
              <w:rPr>
                <w:rFonts w:ascii="Times New Roman" w:hAnsi="Times New Roman" w:cs="Times New Roman"/>
                <w:sz w:val="24"/>
                <w:szCs w:val="24"/>
              </w:rPr>
              <w:t>2</w:t>
            </w:r>
            <w:r w:rsidRPr="00666E21">
              <w:rPr>
                <w:rFonts w:ascii="Times New Roman" w:hAnsi="Times New Roman" w:cs="Times New Roman"/>
                <w:sz w:val="24"/>
                <w:szCs w:val="24"/>
              </w:rPr>
              <w:t>,01</w:t>
            </w:r>
          </w:p>
        </w:tc>
      </w:tr>
      <w:tr w:rsidR="00E83977" w:rsidRPr="00666E21" w:rsidTr="00EB03DF">
        <w:tc>
          <w:tcPr>
            <w:tcW w:w="629" w:type="dxa"/>
          </w:tcPr>
          <w:p w:rsidR="00E83977" w:rsidRPr="00666E21" w:rsidRDefault="00E83977" w:rsidP="007D5216">
            <w:pPr>
              <w:pStyle w:val="ConsPlusNormal"/>
              <w:jc w:val="center"/>
              <w:rPr>
                <w:rFonts w:ascii="Times New Roman" w:hAnsi="Times New Roman" w:cs="Times New Roman"/>
                <w:sz w:val="24"/>
                <w:szCs w:val="24"/>
              </w:rPr>
            </w:pPr>
            <w:r w:rsidRPr="00666E21">
              <w:rPr>
                <w:rFonts w:ascii="Times New Roman" w:hAnsi="Times New Roman" w:cs="Times New Roman"/>
                <w:sz w:val="24"/>
                <w:szCs w:val="24"/>
              </w:rPr>
              <w:t>7</w:t>
            </w:r>
            <w:r w:rsidR="007F54A5" w:rsidRPr="00666E21">
              <w:rPr>
                <w:rFonts w:ascii="Times New Roman" w:hAnsi="Times New Roman" w:cs="Times New Roman"/>
                <w:sz w:val="24"/>
                <w:szCs w:val="24"/>
              </w:rPr>
              <w:t>7</w:t>
            </w:r>
            <w:r w:rsidR="007D5216">
              <w:rPr>
                <w:rFonts w:ascii="Times New Roman" w:hAnsi="Times New Roman" w:cs="Times New Roman"/>
                <w:sz w:val="24"/>
                <w:szCs w:val="24"/>
              </w:rPr>
              <w:t>7</w:t>
            </w:r>
          </w:p>
        </w:tc>
        <w:tc>
          <w:tcPr>
            <w:tcW w:w="3544" w:type="dxa"/>
          </w:tcPr>
          <w:p w:rsidR="00E83977" w:rsidRPr="00666E21" w:rsidRDefault="00E83977" w:rsidP="007F54A5">
            <w:pPr>
              <w:pStyle w:val="ConsPlusNormal"/>
              <w:ind w:firstLine="0"/>
              <w:jc w:val="center"/>
              <w:rPr>
                <w:rFonts w:ascii="Times New Roman" w:hAnsi="Times New Roman" w:cs="Times New Roman"/>
                <w:sz w:val="24"/>
                <w:szCs w:val="24"/>
              </w:rPr>
            </w:pPr>
            <w:r w:rsidRPr="00666E21">
              <w:rPr>
                <w:rFonts w:ascii="Times New Roman" w:hAnsi="Times New Roman" w:cs="Times New Roman"/>
                <w:sz w:val="24"/>
                <w:szCs w:val="24"/>
              </w:rPr>
              <w:t>Операции на кишечнике и анальной области (уровень 2)</w:t>
            </w:r>
          </w:p>
        </w:tc>
        <w:tc>
          <w:tcPr>
            <w:tcW w:w="709" w:type="dxa"/>
          </w:tcPr>
          <w:p w:rsidR="00E83977" w:rsidRPr="00666E21" w:rsidRDefault="00E83977" w:rsidP="00E83977">
            <w:pPr>
              <w:pStyle w:val="ConsPlusNormal"/>
              <w:jc w:val="center"/>
              <w:rPr>
                <w:rFonts w:ascii="Times New Roman" w:hAnsi="Times New Roman" w:cs="Times New Roman"/>
                <w:sz w:val="24"/>
                <w:szCs w:val="24"/>
              </w:rPr>
            </w:pPr>
            <w:r w:rsidRPr="00666E21">
              <w:rPr>
                <w:rFonts w:ascii="Times New Roman" w:hAnsi="Times New Roman" w:cs="Times New Roman"/>
                <w:sz w:val="24"/>
                <w:szCs w:val="24"/>
              </w:rPr>
              <w:t>1</w:t>
            </w:r>
            <w:r w:rsidR="007F54A5" w:rsidRPr="00666E21">
              <w:rPr>
                <w:rFonts w:ascii="Times New Roman" w:hAnsi="Times New Roman" w:cs="Times New Roman"/>
                <w:sz w:val="24"/>
                <w:szCs w:val="24"/>
              </w:rPr>
              <w:t>1</w:t>
            </w:r>
            <w:r w:rsidRPr="00666E21">
              <w:rPr>
                <w:rFonts w:ascii="Times New Roman" w:hAnsi="Times New Roman" w:cs="Times New Roman"/>
                <w:sz w:val="24"/>
                <w:szCs w:val="24"/>
              </w:rPr>
              <w:t>,74</w:t>
            </w:r>
          </w:p>
        </w:tc>
        <w:tc>
          <w:tcPr>
            <w:tcW w:w="709" w:type="dxa"/>
          </w:tcPr>
          <w:p w:rsidR="00E83977" w:rsidRPr="00666E21" w:rsidRDefault="00E83977" w:rsidP="00E83977">
            <w:pPr>
              <w:pStyle w:val="ConsPlusNormal"/>
              <w:jc w:val="center"/>
              <w:rPr>
                <w:rFonts w:ascii="Times New Roman" w:hAnsi="Times New Roman" w:cs="Times New Roman"/>
                <w:sz w:val="24"/>
                <w:szCs w:val="24"/>
              </w:rPr>
            </w:pPr>
            <w:r w:rsidRPr="00666E21">
              <w:rPr>
                <w:rFonts w:ascii="Times New Roman" w:hAnsi="Times New Roman" w:cs="Times New Roman"/>
                <w:sz w:val="24"/>
                <w:szCs w:val="24"/>
              </w:rPr>
              <w:t>1</w:t>
            </w:r>
            <w:r w:rsidR="00B27DCD" w:rsidRPr="00666E21">
              <w:rPr>
                <w:rFonts w:ascii="Times New Roman" w:hAnsi="Times New Roman" w:cs="Times New Roman"/>
                <w:sz w:val="24"/>
                <w:szCs w:val="24"/>
              </w:rPr>
              <w:t>1</w:t>
            </w:r>
            <w:r w:rsidRPr="00666E21">
              <w:rPr>
                <w:rFonts w:ascii="Times New Roman" w:hAnsi="Times New Roman" w:cs="Times New Roman"/>
                <w:sz w:val="24"/>
                <w:szCs w:val="24"/>
              </w:rPr>
              <w:t>8</w:t>
            </w:r>
          </w:p>
        </w:tc>
        <w:tc>
          <w:tcPr>
            <w:tcW w:w="3827" w:type="dxa"/>
          </w:tcPr>
          <w:p w:rsidR="00E83977" w:rsidRPr="00666E21" w:rsidRDefault="00E83977" w:rsidP="00B27DCD">
            <w:pPr>
              <w:pStyle w:val="ConsPlusNormal"/>
              <w:ind w:firstLine="53"/>
              <w:jc w:val="center"/>
              <w:rPr>
                <w:rFonts w:ascii="Times New Roman" w:hAnsi="Times New Roman" w:cs="Times New Roman"/>
                <w:sz w:val="24"/>
                <w:szCs w:val="24"/>
              </w:rPr>
            </w:pPr>
            <w:r w:rsidRPr="00666E21">
              <w:rPr>
                <w:rFonts w:ascii="Times New Roman" w:hAnsi="Times New Roman" w:cs="Times New Roman"/>
                <w:sz w:val="24"/>
                <w:szCs w:val="24"/>
              </w:rPr>
              <w:t>Воспалительные заболевания кишечника</w:t>
            </w:r>
          </w:p>
        </w:tc>
        <w:tc>
          <w:tcPr>
            <w:tcW w:w="567" w:type="dxa"/>
          </w:tcPr>
          <w:p w:rsidR="00E83977" w:rsidRPr="00666E21" w:rsidRDefault="00E83977" w:rsidP="00240475">
            <w:pPr>
              <w:pStyle w:val="ConsPlusNormal"/>
              <w:jc w:val="center"/>
              <w:rPr>
                <w:rFonts w:ascii="Times New Roman" w:hAnsi="Times New Roman" w:cs="Times New Roman"/>
                <w:sz w:val="24"/>
                <w:szCs w:val="24"/>
              </w:rPr>
            </w:pPr>
            <w:r w:rsidRPr="00666E21">
              <w:rPr>
                <w:rFonts w:ascii="Times New Roman" w:hAnsi="Times New Roman" w:cs="Times New Roman"/>
                <w:sz w:val="24"/>
                <w:szCs w:val="24"/>
              </w:rPr>
              <w:t>2</w:t>
            </w:r>
            <w:r w:rsidR="00B27DCD" w:rsidRPr="00666E21">
              <w:rPr>
                <w:rFonts w:ascii="Times New Roman" w:hAnsi="Times New Roman" w:cs="Times New Roman"/>
                <w:sz w:val="24"/>
                <w:szCs w:val="24"/>
              </w:rPr>
              <w:t>2</w:t>
            </w:r>
            <w:r w:rsidRPr="00666E21">
              <w:rPr>
                <w:rFonts w:ascii="Times New Roman" w:hAnsi="Times New Roman" w:cs="Times New Roman"/>
                <w:sz w:val="24"/>
                <w:szCs w:val="24"/>
              </w:rPr>
              <w:t>,01</w:t>
            </w:r>
          </w:p>
        </w:tc>
      </w:tr>
      <w:tr w:rsidR="00E83977" w:rsidRPr="00666E21" w:rsidTr="00386476">
        <w:trPr>
          <w:trHeight w:val="573"/>
        </w:trPr>
        <w:tc>
          <w:tcPr>
            <w:tcW w:w="629" w:type="dxa"/>
          </w:tcPr>
          <w:p w:rsidR="00E83977" w:rsidRPr="00666E21" w:rsidRDefault="00E83977" w:rsidP="007D5216">
            <w:pPr>
              <w:pStyle w:val="ConsPlusNormal"/>
              <w:jc w:val="center"/>
              <w:rPr>
                <w:rFonts w:ascii="Times New Roman" w:hAnsi="Times New Roman" w:cs="Times New Roman"/>
                <w:sz w:val="24"/>
                <w:szCs w:val="24"/>
              </w:rPr>
            </w:pPr>
            <w:r w:rsidRPr="00666E21">
              <w:rPr>
                <w:rFonts w:ascii="Times New Roman" w:hAnsi="Times New Roman" w:cs="Times New Roman"/>
                <w:sz w:val="24"/>
                <w:szCs w:val="24"/>
              </w:rPr>
              <w:t>1</w:t>
            </w:r>
            <w:r w:rsidR="007F54A5" w:rsidRPr="00666E21">
              <w:rPr>
                <w:rFonts w:ascii="Times New Roman" w:hAnsi="Times New Roman" w:cs="Times New Roman"/>
                <w:sz w:val="24"/>
                <w:szCs w:val="24"/>
              </w:rPr>
              <w:t>1</w:t>
            </w:r>
            <w:r w:rsidR="007D5216">
              <w:rPr>
                <w:rFonts w:ascii="Times New Roman" w:hAnsi="Times New Roman" w:cs="Times New Roman"/>
                <w:sz w:val="24"/>
                <w:szCs w:val="24"/>
              </w:rPr>
              <w:t>73</w:t>
            </w:r>
          </w:p>
        </w:tc>
        <w:tc>
          <w:tcPr>
            <w:tcW w:w="3544" w:type="dxa"/>
          </w:tcPr>
          <w:p w:rsidR="00E83977" w:rsidRPr="00666E21" w:rsidRDefault="00E83977" w:rsidP="007F54A5">
            <w:pPr>
              <w:pStyle w:val="ConsPlusNormal"/>
              <w:ind w:firstLine="0"/>
              <w:jc w:val="center"/>
              <w:rPr>
                <w:rFonts w:ascii="Times New Roman" w:hAnsi="Times New Roman" w:cs="Times New Roman"/>
                <w:sz w:val="24"/>
                <w:szCs w:val="24"/>
              </w:rPr>
            </w:pPr>
            <w:r w:rsidRPr="00666E21">
              <w:rPr>
                <w:rFonts w:ascii="Times New Roman" w:hAnsi="Times New Roman" w:cs="Times New Roman"/>
                <w:sz w:val="24"/>
                <w:szCs w:val="24"/>
              </w:rPr>
              <w:t>Операции на органе зрения (уровень 1)</w:t>
            </w:r>
          </w:p>
        </w:tc>
        <w:tc>
          <w:tcPr>
            <w:tcW w:w="709" w:type="dxa"/>
          </w:tcPr>
          <w:p w:rsidR="00E83977" w:rsidRPr="00666E21" w:rsidRDefault="00E83977" w:rsidP="00E83977">
            <w:pPr>
              <w:pStyle w:val="ConsPlusNormal"/>
              <w:jc w:val="center"/>
              <w:rPr>
                <w:rFonts w:ascii="Times New Roman" w:hAnsi="Times New Roman" w:cs="Times New Roman"/>
                <w:sz w:val="24"/>
                <w:szCs w:val="24"/>
              </w:rPr>
            </w:pPr>
            <w:r w:rsidRPr="00666E21">
              <w:rPr>
                <w:rFonts w:ascii="Times New Roman" w:hAnsi="Times New Roman" w:cs="Times New Roman"/>
                <w:sz w:val="24"/>
                <w:szCs w:val="24"/>
              </w:rPr>
              <w:t>0</w:t>
            </w:r>
            <w:r w:rsidR="007F54A5" w:rsidRPr="00666E21">
              <w:rPr>
                <w:rFonts w:ascii="Times New Roman" w:hAnsi="Times New Roman" w:cs="Times New Roman"/>
                <w:sz w:val="24"/>
                <w:szCs w:val="24"/>
              </w:rPr>
              <w:t>0</w:t>
            </w:r>
            <w:r w:rsidRPr="00666E21">
              <w:rPr>
                <w:rFonts w:ascii="Times New Roman" w:hAnsi="Times New Roman" w:cs="Times New Roman"/>
                <w:sz w:val="24"/>
                <w:szCs w:val="24"/>
              </w:rPr>
              <w:t>,49</w:t>
            </w:r>
          </w:p>
        </w:tc>
        <w:tc>
          <w:tcPr>
            <w:tcW w:w="709" w:type="dxa"/>
          </w:tcPr>
          <w:p w:rsidR="00E83977" w:rsidRPr="00666E21" w:rsidRDefault="00E83977" w:rsidP="007D5216">
            <w:pPr>
              <w:pStyle w:val="ConsPlusNormal"/>
              <w:jc w:val="center"/>
              <w:rPr>
                <w:rFonts w:ascii="Times New Roman" w:hAnsi="Times New Roman" w:cs="Times New Roman"/>
                <w:sz w:val="24"/>
                <w:szCs w:val="24"/>
              </w:rPr>
            </w:pPr>
            <w:r w:rsidRPr="00666E21">
              <w:rPr>
                <w:rFonts w:ascii="Times New Roman" w:hAnsi="Times New Roman" w:cs="Times New Roman"/>
                <w:sz w:val="24"/>
                <w:szCs w:val="24"/>
              </w:rPr>
              <w:t>1</w:t>
            </w:r>
            <w:r w:rsidR="003B59F3" w:rsidRPr="00666E21">
              <w:rPr>
                <w:rFonts w:ascii="Times New Roman" w:hAnsi="Times New Roman" w:cs="Times New Roman"/>
                <w:sz w:val="24"/>
                <w:szCs w:val="24"/>
              </w:rPr>
              <w:t>1</w:t>
            </w:r>
            <w:r w:rsidR="007D5216">
              <w:rPr>
                <w:rFonts w:ascii="Times New Roman" w:hAnsi="Times New Roman" w:cs="Times New Roman"/>
                <w:sz w:val="24"/>
                <w:szCs w:val="24"/>
              </w:rPr>
              <w:t>79</w:t>
            </w:r>
          </w:p>
        </w:tc>
        <w:tc>
          <w:tcPr>
            <w:tcW w:w="3827" w:type="dxa"/>
            <w:vAlign w:val="center"/>
          </w:tcPr>
          <w:p w:rsidR="00E83977" w:rsidRPr="00666E21" w:rsidRDefault="00E83977" w:rsidP="00386476">
            <w:pPr>
              <w:pStyle w:val="ConsPlusNormal"/>
              <w:ind w:firstLine="53"/>
              <w:jc w:val="center"/>
              <w:rPr>
                <w:rFonts w:ascii="Times New Roman" w:hAnsi="Times New Roman" w:cs="Times New Roman"/>
                <w:sz w:val="24"/>
                <w:szCs w:val="24"/>
              </w:rPr>
            </w:pPr>
            <w:r w:rsidRPr="00666E21">
              <w:rPr>
                <w:rFonts w:ascii="Times New Roman" w:hAnsi="Times New Roman" w:cs="Times New Roman"/>
                <w:sz w:val="24"/>
                <w:szCs w:val="24"/>
              </w:rPr>
              <w:t>Болезни глаза</w:t>
            </w:r>
          </w:p>
        </w:tc>
        <w:tc>
          <w:tcPr>
            <w:tcW w:w="567" w:type="dxa"/>
          </w:tcPr>
          <w:p w:rsidR="00E83977" w:rsidRPr="00666E21" w:rsidRDefault="00E83977" w:rsidP="00240475">
            <w:pPr>
              <w:pStyle w:val="ConsPlusNormal"/>
              <w:jc w:val="center"/>
              <w:rPr>
                <w:rFonts w:ascii="Times New Roman" w:hAnsi="Times New Roman" w:cs="Times New Roman"/>
                <w:sz w:val="24"/>
                <w:szCs w:val="24"/>
              </w:rPr>
            </w:pPr>
            <w:r w:rsidRPr="00666E21">
              <w:rPr>
                <w:rFonts w:ascii="Times New Roman" w:hAnsi="Times New Roman" w:cs="Times New Roman"/>
                <w:sz w:val="24"/>
                <w:szCs w:val="24"/>
              </w:rPr>
              <w:t>0</w:t>
            </w:r>
            <w:r w:rsidR="00B27DCD" w:rsidRPr="00666E21">
              <w:rPr>
                <w:rFonts w:ascii="Times New Roman" w:hAnsi="Times New Roman" w:cs="Times New Roman"/>
                <w:sz w:val="24"/>
                <w:szCs w:val="24"/>
              </w:rPr>
              <w:t>0</w:t>
            </w:r>
            <w:r w:rsidRPr="00666E21">
              <w:rPr>
                <w:rFonts w:ascii="Times New Roman" w:hAnsi="Times New Roman" w:cs="Times New Roman"/>
                <w:sz w:val="24"/>
                <w:szCs w:val="24"/>
              </w:rPr>
              <w:t>,51</w:t>
            </w:r>
          </w:p>
        </w:tc>
      </w:tr>
      <w:tr w:rsidR="00E83977" w:rsidRPr="00666E21" w:rsidTr="00386476">
        <w:tc>
          <w:tcPr>
            <w:tcW w:w="629" w:type="dxa"/>
          </w:tcPr>
          <w:p w:rsidR="00E83977" w:rsidRPr="00666E21" w:rsidRDefault="00E83977" w:rsidP="007D5216">
            <w:pPr>
              <w:pStyle w:val="ConsPlusNormal"/>
              <w:jc w:val="center"/>
              <w:rPr>
                <w:rFonts w:ascii="Times New Roman" w:hAnsi="Times New Roman" w:cs="Times New Roman"/>
                <w:sz w:val="24"/>
                <w:szCs w:val="24"/>
              </w:rPr>
            </w:pPr>
            <w:r w:rsidRPr="00666E21">
              <w:rPr>
                <w:rFonts w:ascii="Times New Roman" w:hAnsi="Times New Roman" w:cs="Times New Roman"/>
                <w:sz w:val="24"/>
                <w:szCs w:val="24"/>
              </w:rPr>
              <w:t>2</w:t>
            </w:r>
            <w:r w:rsidR="007D5216">
              <w:rPr>
                <w:rFonts w:ascii="Times New Roman" w:hAnsi="Times New Roman" w:cs="Times New Roman"/>
                <w:sz w:val="24"/>
                <w:szCs w:val="24"/>
              </w:rPr>
              <w:t>301</w:t>
            </w:r>
          </w:p>
        </w:tc>
        <w:tc>
          <w:tcPr>
            <w:tcW w:w="3544" w:type="dxa"/>
            <w:vAlign w:val="center"/>
          </w:tcPr>
          <w:p w:rsidR="00E83977" w:rsidRPr="00666E21" w:rsidRDefault="00E83977" w:rsidP="00386476">
            <w:pPr>
              <w:pStyle w:val="ConsPlusNormal"/>
              <w:ind w:firstLine="0"/>
              <w:jc w:val="center"/>
              <w:rPr>
                <w:rFonts w:ascii="Times New Roman" w:hAnsi="Times New Roman" w:cs="Times New Roman"/>
                <w:sz w:val="24"/>
                <w:szCs w:val="24"/>
              </w:rPr>
            </w:pPr>
            <w:r w:rsidRPr="00666E21">
              <w:rPr>
                <w:rFonts w:ascii="Times New Roman" w:hAnsi="Times New Roman" w:cs="Times New Roman"/>
                <w:sz w:val="24"/>
                <w:szCs w:val="24"/>
              </w:rPr>
              <w:t>Операции на органах полости рта (уровень 1)</w:t>
            </w:r>
          </w:p>
        </w:tc>
        <w:tc>
          <w:tcPr>
            <w:tcW w:w="709" w:type="dxa"/>
          </w:tcPr>
          <w:p w:rsidR="00E83977" w:rsidRPr="00666E21" w:rsidRDefault="00E83977" w:rsidP="00E83977">
            <w:pPr>
              <w:pStyle w:val="ConsPlusNormal"/>
              <w:jc w:val="center"/>
              <w:rPr>
                <w:rFonts w:ascii="Times New Roman" w:hAnsi="Times New Roman" w:cs="Times New Roman"/>
                <w:sz w:val="24"/>
                <w:szCs w:val="24"/>
              </w:rPr>
            </w:pPr>
            <w:r w:rsidRPr="00666E21">
              <w:rPr>
                <w:rFonts w:ascii="Times New Roman" w:hAnsi="Times New Roman" w:cs="Times New Roman"/>
                <w:sz w:val="24"/>
                <w:szCs w:val="24"/>
              </w:rPr>
              <w:t>0</w:t>
            </w:r>
            <w:r w:rsidR="007F54A5" w:rsidRPr="00666E21">
              <w:rPr>
                <w:rFonts w:ascii="Times New Roman" w:hAnsi="Times New Roman" w:cs="Times New Roman"/>
                <w:sz w:val="24"/>
                <w:szCs w:val="24"/>
              </w:rPr>
              <w:t>0</w:t>
            </w:r>
            <w:r w:rsidRPr="00666E21">
              <w:rPr>
                <w:rFonts w:ascii="Times New Roman" w:hAnsi="Times New Roman" w:cs="Times New Roman"/>
                <w:sz w:val="24"/>
                <w:szCs w:val="24"/>
              </w:rPr>
              <w:t>,74</w:t>
            </w:r>
          </w:p>
        </w:tc>
        <w:tc>
          <w:tcPr>
            <w:tcW w:w="709" w:type="dxa"/>
          </w:tcPr>
          <w:p w:rsidR="00E83977" w:rsidRPr="00666E21" w:rsidRDefault="00E83977" w:rsidP="007D5216">
            <w:pPr>
              <w:pStyle w:val="ConsPlusNormal"/>
              <w:jc w:val="center"/>
              <w:rPr>
                <w:rFonts w:ascii="Times New Roman" w:hAnsi="Times New Roman" w:cs="Times New Roman"/>
                <w:sz w:val="24"/>
                <w:szCs w:val="24"/>
              </w:rPr>
            </w:pPr>
            <w:r w:rsidRPr="00666E21">
              <w:rPr>
                <w:rFonts w:ascii="Times New Roman" w:hAnsi="Times New Roman" w:cs="Times New Roman"/>
                <w:sz w:val="24"/>
                <w:szCs w:val="24"/>
              </w:rPr>
              <w:t>2</w:t>
            </w:r>
            <w:r w:rsidR="007D5216">
              <w:rPr>
                <w:rFonts w:ascii="Times New Roman" w:hAnsi="Times New Roman" w:cs="Times New Roman"/>
                <w:sz w:val="24"/>
                <w:szCs w:val="24"/>
              </w:rPr>
              <w:t>300</w:t>
            </w:r>
          </w:p>
        </w:tc>
        <w:tc>
          <w:tcPr>
            <w:tcW w:w="3827" w:type="dxa"/>
          </w:tcPr>
          <w:p w:rsidR="00E83977" w:rsidRPr="00666E21" w:rsidRDefault="00E83977" w:rsidP="00B27DCD">
            <w:pPr>
              <w:pStyle w:val="ConsPlusNormal"/>
              <w:ind w:firstLine="0"/>
              <w:jc w:val="center"/>
              <w:rPr>
                <w:rFonts w:ascii="Times New Roman" w:hAnsi="Times New Roman" w:cs="Times New Roman"/>
                <w:sz w:val="24"/>
                <w:szCs w:val="24"/>
              </w:rPr>
            </w:pPr>
            <w:r w:rsidRPr="00666E21">
              <w:rPr>
                <w:rFonts w:ascii="Times New Roman" w:hAnsi="Times New Roman" w:cs="Times New Roman"/>
                <w:sz w:val="24"/>
                <w:szCs w:val="24"/>
              </w:rPr>
              <w:t>Болезни полости рта, слюнных желез и челюстей, врожденные аномалии лица и шеи, взрослые</w:t>
            </w:r>
          </w:p>
        </w:tc>
        <w:tc>
          <w:tcPr>
            <w:tcW w:w="567" w:type="dxa"/>
          </w:tcPr>
          <w:p w:rsidR="00E83977" w:rsidRPr="00666E21" w:rsidRDefault="00E83977" w:rsidP="00240475">
            <w:pPr>
              <w:pStyle w:val="ConsPlusNormal"/>
              <w:jc w:val="center"/>
              <w:rPr>
                <w:rFonts w:ascii="Times New Roman" w:hAnsi="Times New Roman" w:cs="Times New Roman"/>
                <w:sz w:val="24"/>
                <w:szCs w:val="24"/>
              </w:rPr>
            </w:pPr>
            <w:r w:rsidRPr="00666E21">
              <w:rPr>
                <w:rFonts w:ascii="Times New Roman" w:hAnsi="Times New Roman" w:cs="Times New Roman"/>
                <w:sz w:val="24"/>
                <w:szCs w:val="24"/>
              </w:rPr>
              <w:t>0</w:t>
            </w:r>
            <w:r w:rsidR="00B27DCD" w:rsidRPr="00666E21">
              <w:rPr>
                <w:rFonts w:ascii="Times New Roman" w:hAnsi="Times New Roman" w:cs="Times New Roman"/>
                <w:sz w:val="24"/>
                <w:szCs w:val="24"/>
              </w:rPr>
              <w:t>0</w:t>
            </w:r>
            <w:r w:rsidRPr="00666E21">
              <w:rPr>
                <w:rFonts w:ascii="Times New Roman" w:hAnsi="Times New Roman" w:cs="Times New Roman"/>
                <w:sz w:val="24"/>
                <w:szCs w:val="24"/>
              </w:rPr>
              <w:t>,89</w:t>
            </w:r>
          </w:p>
        </w:tc>
      </w:tr>
      <w:tr w:rsidR="00E83977" w:rsidRPr="00666E21" w:rsidTr="00386476">
        <w:tc>
          <w:tcPr>
            <w:tcW w:w="629" w:type="dxa"/>
          </w:tcPr>
          <w:p w:rsidR="00E83977" w:rsidRPr="00666E21" w:rsidRDefault="00E83977" w:rsidP="007D5216">
            <w:pPr>
              <w:pStyle w:val="ConsPlusNormal"/>
              <w:jc w:val="center"/>
              <w:rPr>
                <w:rFonts w:ascii="Times New Roman" w:hAnsi="Times New Roman" w:cs="Times New Roman"/>
                <w:sz w:val="24"/>
                <w:szCs w:val="24"/>
              </w:rPr>
            </w:pPr>
            <w:r w:rsidRPr="00666E21">
              <w:rPr>
                <w:rFonts w:ascii="Times New Roman" w:hAnsi="Times New Roman" w:cs="Times New Roman"/>
                <w:sz w:val="24"/>
                <w:szCs w:val="24"/>
              </w:rPr>
              <w:t>2</w:t>
            </w:r>
            <w:r w:rsidR="007D5216">
              <w:rPr>
                <w:rFonts w:ascii="Times New Roman" w:hAnsi="Times New Roman" w:cs="Times New Roman"/>
                <w:sz w:val="24"/>
                <w:szCs w:val="24"/>
              </w:rPr>
              <w:t>301</w:t>
            </w:r>
          </w:p>
        </w:tc>
        <w:tc>
          <w:tcPr>
            <w:tcW w:w="3544" w:type="dxa"/>
            <w:vAlign w:val="center"/>
          </w:tcPr>
          <w:p w:rsidR="00E83977" w:rsidRPr="00666E21" w:rsidRDefault="00E83977" w:rsidP="00386476">
            <w:pPr>
              <w:pStyle w:val="ConsPlusNormal"/>
              <w:ind w:firstLine="0"/>
              <w:jc w:val="center"/>
              <w:rPr>
                <w:rFonts w:ascii="Times New Roman" w:hAnsi="Times New Roman" w:cs="Times New Roman"/>
                <w:sz w:val="24"/>
                <w:szCs w:val="24"/>
              </w:rPr>
            </w:pPr>
            <w:r w:rsidRPr="00666E21">
              <w:rPr>
                <w:rFonts w:ascii="Times New Roman" w:hAnsi="Times New Roman" w:cs="Times New Roman"/>
                <w:sz w:val="24"/>
                <w:szCs w:val="24"/>
              </w:rPr>
              <w:t>Операции на органах полости рта (уровень 1)</w:t>
            </w:r>
          </w:p>
        </w:tc>
        <w:tc>
          <w:tcPr>
            <w:tcW w:w="709" w:type="dxa"/>
          </w:tcPr>
          <w:p w:rsidR="00E83977" w:rsidRPr="00666E21" w:rsidRDefault="00E83977" w:rsidP="00E83977">
            <w:pPr>
              <w:pStyle w:val="ConsPlusNormal"/>
              <w:jc w:val="center"/>
              <w:rPr>
                <w:rFonts w:ascii="Times New Roman" w:hAnsi="Times New Roman" w:cs="Times New Roman"/>
                <w:sz w:val="24"/>
                <w:szCs w:val="24"/>
              </w:rPr>
            </w:pPr>
            <w:r w:rsidRPr="00666E21">
              <w:rPr>
                <w:rFonts w:ascii="Times New Roman" w:hAnsi="Times New Roman" w:cs="Times New Roman"/>
                <w:sz w:val="24"/>
                <w:szCs w:val="24"/>
              </w:rPr>
              <w:t>0</w:t>
            </w:r>
            <w:r w:rsidR="007F54A5" w:rsidRPr="00666E21">
              <w:rPr>
                <w:rFonts w:ascii="Times New Roman" w:hAnsi="Times New Roman" w:cs="Times New Roman"/>
                <w:sz w:val="24"/>
                <w:szCs w:val="24"/>
              </w:rPr>
              <w:t>0</w:t>
            </w:r>
            <w:r w:rsidRPr="00666E21">
              <w:rPr>
                <w:rFonts w:ascii="Times New Roman" w:hAnsi="Times New Roman" w:cs="Times New Roman"/>
                <w:sz w:val="24"/>
                <w:szCs w:val="24"/>
              </w:rPr>
              <w:t>,74</w:t>
            </w:r>
          </w:p>
        </w:tc>
        <w:tc>
          <w:tcPr>
            <w:tcW w:w="709" w:type="dxa"/>
          </w:tcPr>
          <w:p w:rsidR="00E83977" w:rsidRPr="00666E21" w:rsidRDefault="00E83977" w:rsidP="007D5216">
            <w:pPr>
              <w:pStyle w:val="ConsPlusNormal"/>
              <w:jc w:val="center"/>
              <w:rPr>
                <w:rFonts w:ascii="Times New Roman" w:hAnsi="Times New Roman" w:cs="Times New Roman"/>
                <w:sz w:val="24"/>
                <w:szCs w:val="24"/>
              </w:rPr>
            </w:pPr>
            <w:r w:rsidRPr="00666E21">
              <w:rPr>
                <w:rFonts w:ascii="Times New Roman" w:hAnsi="Times New Roman" w:cs="Times New Roman"/>
                <w:sz w:val="24"/>
                <w:szCs w:val="24"/>
              </w:rPr>
              <w:t>1</w:t>
            </w:r>
            <w:r w:rsidR="007D5216">
              <w:rPr>
                <w:rFonts w:ascii="Times New Roman" w:hAnsi="Times New Roman" w:cs="Times New Roman"/>
                <w:sz w:val="24"/>
                <w:szCs w:val="24"/>
              </w:rPr>
              <w:t>207</w:t>
            </w:r>
          </w:p>
        </w:tc>
        <w:tc>
          <w:tcPr>
            <w:tcW w:w="3827" w:type="dxa"/>
          </w:tcPr>
          <w:p w:rsidR="00E83977" w:rsidRPr="00666E21" w:rsidRDefault="00E83977" w:rsidP="00B27DCD">
            <w:pPr>
              <w:pStyle w:val="ConsPlusNormal"/>
              <w:ind w:firstLine="0"/>
              <w:jc w:val="center"/>
              <w:rPr>
                <w:rFonts w:ascii="Times New Roman" w:hAnsi="Times New Roman" w:cs="Times New Roman"/>
                <w:sz w:val="24"/>
                <w:szCs w:val="24"/>
              </w:rPr>
            </w:pPr>
            <w:r w:rsidRPr="00666E21">
              <w:rPr>
                <w:rFonts w:ascii="Times New Roman" w:hAnsi="Times New Roman" w:cs="Times New Roman"/>
                <w:sz w:val="24"/>
                <w:szCs w:val="24"/>
              </w:rPr>
              <w:t>Болезни полости рта, слюнных желез и челюстей, врожденные аномалии лица и шеи, дети</w:t>
            </w:r>
          </w:p>
        </w:tc>
        <w:tc>
          <w:tcPr>
            <w:tcW w:w="567" w:type="dxa"/>
          </w:tcPr>
          <w:p w:rsidR="00E83977" w:rsidRPr="00666E21" w:rsidRDefault="00E83977" w:rsidP="00240475">
            <w:pPr>
              <w:pStyle w:val="ConsPlusNormal"/>
              <w:jc w:val="center"/>
              <w:rPr>
                <w:rFonts w:ascii="Times New Roman" w:hAnsi="Times New Roman" w:cs="Times New Roman"/>
                <w:sz w:val="24"/>
                <w:szCs w:val="24"/>
              </w:rPr>
            </w:pPr>
            <w:r w:rsidRPr="00666E21">
              <w:rPr>
                <w:rFonts w:ascii="Times New Roman" w:hAnsi="Times New Roman" w:cs="Times New Roman"/>
                <w:sz w:val="24"/>
                <w:szCs w:val="24"/>
              </w:rPr>
              <w:t>0</w:t>
            </w:r>
            <w:r w:rsidR="00B27DCD" w:rsidRPr="00666E21">
              <w:rPr>
                <w:rFonts w:ascii="Times New Roman" w:hAnsi="Times New Roman" w:cs="Times New Roman"/>
                <w:sz w:val="24"/>
                <w:szCs w:val="24"/>
              </w:rPr>
              <w:t>0</w:t>
            </w:r>
            <w:r w:rsidRPr="00666E21">
              <w:rPr>
                <w:rFonts w:ascii="Times New Roman" w:hAnsi="Times New Roman" w:cs="Times New Roman"/>
                <w:sz w:val="24"/>
                <w:szCs w:val="24"/>
              </w:rPr>
              <w:t>,79</w:t>
            </w:r>
          </w:p>
        </w:tc>
      </w:tr>
    </w:tbl>
    <w:p w:rsidR="005B1B38" w:rsidRPr="00E301E0" w:rsidRDefault="004C1F81" w:rsidP="007C74E2">
      <w:pPr>
        <w:autoSpaceDE w:val="0"/>
        <w:autoSpaceDN w:val="0"/>
        <w:adjustRightInd w:val="0"/>
        <w:ind w:firstLine="709"/>
        <w:jc w:val="both"/>
        <w:rPr>
          <w:szCs w:val="28"/>
        </w:rPr>
      </w:pPr>
      <w:r>
        <w:rPr>
          <w:szCs w:val="28"/>
        </w:rPr>
        <w:t>2.2.</w:t>
      </w:r>
      <w:r w:rsidR="005B1B38" w:rsidRPr="00E301E0">
        <w:rPr>
          <w:szCs w:val="28"/>
        </w:rPr>
        <w:t xml:space="preserve">2.3. Формирование </w:t>
      </w:r>
      <w:r w:rsidR="005B1B38">
        <w:rPr>
          <w:szCs w:val="28"/>
        </w:rPr>
        <w:t xml:space="preserve">отдельных </w:t>
      </w:r>
      <w:r w:rsidR="005B1B38" w:rsidRPr="00E301E0">
        <w:rPr>
          <w:szCs w:val="28"/>
        </w:rPr>
        <w:t>групп</w:t>
      </w:r>
      <w:r w:rsidR="005B1B38">
        <w:rPr>
          <w:szCs w:val="28"/>
        </w:rPr>
        <w:t>, имеющих определенные особенности,</w:t>
      </w:r>
      <w:r w:rsidR="005B1B38" w:rsidRPr="00E301E0">
        <w:rPr>
          <w:szCs w:val="28"/>
        </w:rPr>
        <w:t xml:space="preserve"> осуществляется с учетом сочетания диагноза, операции и используемой медицинской технологии.</w:t>
      </w:r>
    </w:p>
    <w:p w:rsidR="00FF5DB2" w:rsidRDefault="004C1F81" w:rsidP="00D6205C">
      <w:pPr>
        <w:tabs>
          <w:tab w:val="left" w:pos="993"/>
        </w:tabs>
        <w:ind w:firstLine="709"/>
        <w:jc w:val="both"/>
        <w:rPr>
          <w:szCs w:val="28"/>
        </w:rPr>
      </w:pPr>
      <w:r>
        <w:rPr>
          <w:szCs w:val="28"/>
        </w:rPr>
        <w:t>2.2.</w:t>
      </w:r>
      <w:r w:rsidR="005B1B38" w:rsidRPr="00E301E0">
        <w:rPr>
          <w:szCs w:val="28"/>
        </w:rPr>
        <w:t xml:space="preserve">3. </w:t>
      </w:r>
      <w:proofErr w:type="gramStart"/>
      <w:r w:rsidR="005B1B38" w:rsidRPr="00E301E0">
        <w:rPr>
          <w:szCs w:val="28"/>
        </w:rPr>
        <w:t xml:space="preserve">Расшифровка </w:t>
      </w:r>
      <w:r w:rsidR="005B1B38" w:rsidRPr="00B175C5">
        <w:rPr>
          <w:szCs w:val="28"/>
        </w:rPr>
        <w:t>КСГ</w:t>
      </w:r>
      <w:r w:rsidR="00E36149" w:rsidRPr="00B175C5">
        <w:rPr>
          <w:szCs w:val="28"/>
        </w:rPr>
        <w:t xml:space="preserve">, определенной </w:t>
      </w:r>
      <w:r w:rsidR="005B1B38" w:rsidRPr="00B175C5">
        <w:rPr>
          <w:szCs w:val="28"/>
        </w:rPr>
        <w:t>в соответствии с кодами диагноза по МКБ-10 и КСГ</w:t>
      </w:r>
      <w:r w:rsidR="00E36149" w:rsidRPr="00B175C5">
        <w:rPr>
          <w:szCs w:val="28"/>
        </w:rPr>
        <w:t>, определенной</w:t>
      </w:r>
      <w:r w:rsidR="005B1B38" w:rsidRPr="00B175C5">
        <w:rPr>
          <w:szCs w:val="28"/>
        </w:rPr>
        <w:t xml:space="preserve"> в соответствии с номенклатурой услуг, утвержденной </w:t>
      </w:r>
      <w:r w:rsidR="00E36149" w:rsidRPr="00B175C5">
        <w:rPr>
          <w:szCs w:val="28"/>
        </w:rPr>
        <w:t>приказом</w:t>
      </w:r>
      <w:r w:rsidR="00E36149" w:rsidRPr="00B175C5">
        <w:t xml:space="preserve"> </w:t>
      </w:r>
      <w:r w:rsidR="00E36149" w:rsidRPr="00B175C5">
        <w:rPr>
          <w:szCs w:val="28"/>
        </w:rPr>
        <w:t xml:space="preserve">Минздрава РФ </w:t>
      </w:r>
      <w:r w:rsidR="00E36149" w:rsidRPr="00B175C5">
        <w:t>от 13.10.2017 № 804н,</w:t>
      </w:r>
      <w:r w:rsidR="00E36149" w:rsidRPr="00B175C5">
        <w:rPr>
          <w:szCs w:val="28"/>
        </w:rPr>
        <w:t xml:space="preserve"> </w:t>
      </w:r>
      <w:r w:rsidR="005B1B38" w:rsidRPr="00B175C5">
        <w:rPr>
          <w:szCs w:val="28"/>
        </w:rPr>
        <w:t xml:space="preserve">а также группировка случаев и учет дополнительных критериев (пол, возрастная категория пациента и др.) произведены на основании </w:t>
      </w:r>
      <w:r w:rsidR="0028163C" w:rsidRPr="00B175C5">
        <w:rPr>
          <w:szCs w:val="28"/>
        </w:rPr>
        <w:t>пис</w:t>
      </w:r>
      <w:r w:rsidR="003B4CA3" w:rsidRPr="00B175C5">
        <w:rPr>
          <w:szCs w:val="28"/>
        </w:rPr>
        <w:t>ьма</w:t>
      </w:r>
      <w:r w:rsidR="0028163C" w:rsidRPr="00B175C5">
        <w:rPr>
          <w:szCs w:val="28"/>
        </w:rPr>
        <w:t xml:space="preserve"> Минздрава РФ, ФФОМС от </w:t>
      </w:r>
      <w:r w:rsidR="00FF5DB2" w:rsidRPr="00B175C5">
        <w:rPr>
          <w:szCs w:val="28"/>
        </w:rPr>
        <w:t>21.11.2017 № 11-7/10/2-8080, № 13572/26-2/и</w:t>
      </w:r>
      <w:r w:rsidR="00B175C5">
        <w:rPr>
          <w:szCs w:val="28"/>
        </w:rPr>
        <w:t>.</w:t>
      </w:r>
      <w:r w:rsidR="00FF5DB2">
        <w:rPr>
          <w:szCs w:val="28"/>
        </w:rPr>
        <w:t xml:space="preserve"> </w:t>
      </w:r>
      <w:proofErr w:type="gramEnd"/>
    </w:p>
    <w:p w:rsidR="005B1B38" w:rsidRPr="00BF1DF1" w:rsidRDefault="004C1F81" w:rsidP="00D6205C">
      <w:pPr>
        <w:tabs>
          <w:tab w:val="left" w:pos="993"/>
        </w:tabs>
        <w:ind w:firstLine="709"/>
        <w:jc w:val="both"/>
        <w:rPr>
          <w:szCs w:val="28"/>
        </w:rPr>
      </w:pPr>
      <w:r>
        <w:rPr>
          <w:szCs w:val="28"/>
        </w:rPr>
        <w:t>2.2.</w:t>
      </w:r>
      <w:r w:rsidR="005B1B38" w:rsidRPr="00E301E0">
        <w:rPr>
          <w:szCs w:val="28"/>
        </w:rPr>
        <w:t xml:space="preserve">4. </w:t>
      </w:r>
      <w:proofErr w:type="gramStart"/>
      <w:r w:rsidR="005B1B38" w:rsidRPr="00E301E0">
        <w:rPr>
          <w:szCs w:val="28"/>
        </w:rPr>
        <w:t xml:space="preserve">Оплата медицинской помощи, оказанной по </w:t>
      </w:r>
      <w:r w:rsidR="00723A79">
        <w:rPr>
          <w:szCs w:val="28"/>
        </w:rPr>
        <w:t>ОМС</w:t>
      </w:r>
      <w:r w:rsidR="005B1B38" w:rsidRPr="00E301E0">
        <w:rPr>
          <w:szCs w:val="28"/>
        </w:rPr>
        <w:t xml:space="preserve"> при плановой и экстренной медицинской помощи в стационарных подразделениях медицинских организаций производится по КСГ, соответствующей конкретному случаю лечения заболевания</w:t>
      </w:r>
      <w:r w:rsidR="005B1B38" w:rsidRPr="00BF1DF1">
        <w:rPr>
          <w:szCs w:val="28"/>
        </w:rPr>
        <w:t xml:space="preserve"> на том профиле койки отделения, где была оказана застрахованному лицу медицинская помощь, при условии наличия лицензии на соответствующий профиль коек для оказания объемов медицинской помощи, установленных решением комиссии по разработке территориальной программы ОМС</w:t>
      </w:r>
      <w:r w:rsidR="00DD1614">
        <w:rPr>
          <w:szCs w:val="28"/>
        </w:rPr>
        <w:t xml:space="preserve"> </w:t>
      </w:r>
      <w:r w:rsidR="00DD1614">
        <w:t>в Челябинской</w:t>
      </w:r>
      <w:proofErr w:type="gramEnd"/>
      <w:r w:rsidR="00DD1614">
        <w:t xml:space="preserve"> области</w:t>
      </w:r>
      <w:r w:rsidR="005B1B38" w:rsidRPr="00BF1DF1">
        <w:rPr>
          <w:szCs w:val="28"/>
        </w:rPr>
        <w:t>.</w:t>
      </w:r>
    </w:p>
    <w:p w:rsidR="00D061C1" w:rsidRDefault="00D061C1" w:rsidP="00D061C1">
      <w:pPr>
        <w:pStyle w:val="afa"/>
        <w:tabs>
          <w:tab w:val="left" w:pos="1276"/>
        </w:tabs>
        <w:ind w:left="0" w:firstLine="709"/>
        <w:jc w:val="both"/>
        <w:rPr>
          <w:szCs w:val="28"/>
        </w:rPr>
      </w:pPr>
      <w:r>
        <w:rPr>
          <w:sz w:val="28"/>
          <w:szCs w:val="28"/>
        </w:rPr>
        <w:t>2.2.</w:t>
      </w:r>
      <w:r w:rsidRPr="007D27AD">
        <w:rPr>
          <w:sz w:val="28"/>
          <w:szCs w:val="28"/>
        </w:rPr>
        <w:t>5.</w:t>
      </w:r>
      <w:r w:rsidRPr="002D52E5">
        <w:rPr>
          <w:szCs w:val="28"/>
        </w:rPr>
        <w:t xml:space="preserve"> </w:t>
      </w:r>
      <w:r>
        <w:rPr>
          <w:szCs w:val="28"/>
        </w:rPr>
        <w:t>С</w:t>
      </w:r>
      <w:r>
        <w:rPr>
          <w:sz w:val="28"/>
          <w:szCs w:val="28"/>
        </w:rPr>
        <w:t xml:space="preserve">тоимость </w:t>
      </w:r>
      <w:r w:rsidRPr="003921E8">
        <w:rPr>
          <w:sz w:val="28"/>
          <w:szCs w:val="28"/>
        </w:rPr>
        <w:t xml:space="preserve">законченного </w:t>
      </w:r>
      <w:r>
        <w:rPr>
          <w:sz w:val="28"/>
          <w:szCs w:val="28"/>
        </w:rPr>
        <w:t xml:space="preserve">случая лечения </w:t>
      </w:r>
      <w:r w:rsidRPr="003921E8">
        <w:rPr>
          <w:sz w:val="28"/>
          <w:szCs w:val="28"/>
        </w:rPr>
        <w:t>по КСГ (</w:t>
      </w:r>
      <w:proofErr w:type="spellStart"/>
      <w:r w:rsidRPr="003921E8">
        <w:rPr>
          <w:sz w:val="28"/>
          <w:szCs w:val="28"/>
        </w:rPr>
        <w:t>С</w:t>
      </w:r>
      <w:r>
        <w:rPr>
          <w:sz w:val="28"/>
          <w:szCs w:val="28"/>
        </w:rPr>
        <w:t>С</w:t>
      </w:r>
      <w:r w:rsidRPr="003921E8">
        <w:rPr>
          <w:sz w:val="28"/>
          <w:szCs w:val="28"/>
        </w:rPr>
        <w:t>кс</w:t>
      </w:r>
      <w:proofErr w:type="spellEnd"/>
      <w:r>
        <w:rPr>
          <w:sz w:val="28"/>
          <w:szCs w:val="28"/>
        </w:rPr>
        <w:t>).</w:t>
      </w:r>
    </w:p>
    <w:p w:rsidR="00D061C1" w:rsidRDefault="00D061C1" w:rsidP="00D061C1">
      <w:pPr>
        <w:pStyle w:val="afa"/>
        <w:tabs>
          <w:tab w:val="left" w:pos="1276"/>
        </w:tabs>
        <w:ind w:left="0" w:firstLine="709"/>
        <w:jc w:val="both"/>
        <w:rPr>
          <w:sz w:val="28"/>
          <w:szCs w:val="28"/>
        </w:rPr>
      </w:pPr>
      <w:r>
        <w:rPr>
          <w:sz w:val="28"/>
          <w:szCs w:val="28"/>
        </w:rPr>
        <w:t xml:space="preserve">2.2.5.1. Стоимость </w:t>
      </w:r>
      <w:r w:rsidRPr="003921E8">
        <w:rPr>
          <w:sz w:val="28"/>
          <w:szCs w:val="28"/>
        </w:rPr>
        <w:t xml:space="preserve">законченного </w:t>
      </w:r>
      <w:r>
        <w:rPr>
          <w:sz w:val="28"/>
          <w:szCs w:val="28"/>
        </w:rPr>
        <w:t xml:space="preserve">случая лечения </w:t>
      </w:r>
      <w:r w:rsidRPr="003921E8">
        <w:rPr>
          <w:sz w:val="28"/>
          <w:szCs w:val="28"/>
        </w:rPr>
        <w:t>по КСГ (</w:t>
      </w:r>
      <w:proofErr w:type="spellStart"/>
      <w:r w:rsidRPr="003921E8">
        <w:rPr>
          <w:sz w:val="28"/>
          <w:szCs w:val="28"/>
        </w:rPr>
        <w:t>С</w:t>
      </w:r>
      <w:r>
        <w:rPr>
          <w:sz w:val="28"/>
          <w:szCs w:val="28"/>
        </w:rPr>
        <w:t>С</w:t>
      </w:r>
      <w:r w:rsidRPr="003921E8">
        <w:rPr>
          <w:sz w:val="28"/>
          <w:szCs w:val="28"/>
        </w:rPr>
        <w:t>кс</w:t>
      </w:r>
      <w:proofErr w:type="spellEnd"/>
      <w:r>
        <w:rPr>
          <w:sz w:val="28"/>
          <w:szCs w:val="28"/>
        </w:rPr>
        <w:t xml:space="preserve">) </w:t>
      </w:r>
      <w:r w:rsidRPr="003921E8">
        <w:rPr>
          <w:sz w:val="28"/>
          <w:szCs w:val="28"/>
        </w:rPr>
        <w:t xml:space="preserve">определяется по </w:t>
      </w:r>
      <w:r>
        <w:rPr>
          <w:sz w:val="28"/>
          <w:szCs w:val="28"/>
        </w:rPr>
        <w:t>следующей формуле</w:t>
      </w:r>
      <w:r w:rsidRPr="003921E8">
        <w:rPr>
          <w:sz w:val="28"/>
          <w:szCs w:val="28"/>
        </w:rPr>
        <w:t xml:space="preserve">: </w:t>
      </w:r>
    </w:p>
    <w:p w:rsidR="00D061C1" w:rsidRDefault="00D061C1" w:rsidP="00D061C1">
      <w:pPr>
        <w:pStyle w:val="afa"/>
        <w:tabs>
          <w:tab w:val="left" w:pos="1276"/>
        </w:tabs>
        <w:ind w:left="0" w:firstLine="709"/>
        <w:jc w:val="both"/>
        <w:rPr>
          <w:sz w:val="28"/>
          <w:szCs w:val="28"/>
        </w:rPr>
      </w:pPr>
      <w:r w:rsidRPr="008078BF">
        <w:rPr>
          <w:sz w:val="28"/>
          <w:szCs w:val="28"/>
          <w:lang w:val="en-US"/>
        </w:rPr>
        <w:t>CC</w:t>
      </w:r>
      <w:r w:rsidRPr="008078BF">
        <w:rPr>
          <w:sz w:val="28"/>
          <w:szCs w:val="28"/>
        </w:rPr>
        <w:t>кс</w:t>
      </w:r>
      <w:r w:rsidRPr="008078BF">
        <w:rPr>
          <w:sz w:val="28"/>
          <w:szCs w:val="28"/>
          <w:vertAlign w:val="subscript"/>
        </w:rPr>
        <w:t xml:space="preserve"> </w:t>
      </w:r>
      <w:r w:rsidRPr="008078BF">
        <w:rPr>
          <w:sz w:val="28"/>
          <w:szCs w:val="28"/>
        </w:rPr>
        <w:t xml:space="preserve">= </w:t>
      </w:r>
      <w:proofErr w:type="spellStart"/>
      <w:r w:rsidRPr="008078BF">
        <w:rPr>
          <w:sz w:val="28"/>
          <w:szCs w:val="28"/>
        </w:rPr>
        <w:t>БСкс</w:t>
      </w:r>
      <w:proofErr w:type="spellEnd"/>
      <w:r w:rsidRPr="008078BF">
        <w:rPr>
          <w:sz w:val="28"/>
          <w:szCs w:val="28"/>
        </w:rPr>
        <w:t xml:space="preserve"> </w:t>
      </w:r>
      <w:r w:rsidRPr="008078BF">
        <w:rPr>
          <w:sz w:val="28"/>
          <w:szCs w:val="28"/>
          <w:lang w:val="en-US"/>
        </w:rPr>
        <w:t>x</w:t>
      </w:r>
      <w:r w:rsidRPr="008078BF">
        <w:rPr>
          <w:sz w:val="28"/>
          <w:szCs w:val="28"/>
        </w:rPr>
        <w:t xml:space="preserve"> </w:t>
      </w:r>
      <w:proofErr w:type="spellStart"/>
      <w:r w:rsidRPr="008078BF">
        <w:rPr>
          <w:sz w:val="28"/>
          <w:szCs w:val="28"/>
        </w:rPr>
        <w:t>КЗкс</w:t>
      </w:r>
      <w:proofErr w:type="spellEnd"/>
      <w:r w:rsidRPr="008078BF">
        <w:rPr>
          <w:sz w:val="28"/>
          <w:szCs w:val="28"/>
          <w:vertAlign w:val="subscript"/>
        </w:rPr>
        <w:t xml:space="preserve"> </w:t>
      </w:r>
      <w:proofErr w:type="spellStart"/>
      <w:r w:rsidRPr="008078BF">
        <w:rPr>
          <w:sz w:val="28"/>
          <w:szCs w:val="28"/>
        </w:rPr>
        <w:t>х</w:t>
      </w:r>
      <w:proofErr w:type="spellEnd"/>
      <w:r w:rsidRPr="008078BF">
        <w:rPr>
          <w:sz w:val="28"/>
          <w:szCs w:val="28"/>
        </w:rPr>
        <w:t xml:space="preserve"> ПК</w:t>
      </w:r>
      <w:r>
        <w:rPr>
          <w:sz w:val="28"/>
          <w:szCs w:val="28"/>
        </w:rPr>
        <w:t xml:space="preserve"> </w:t>
      </w:r>
      <w:proofErr w:type="spellStart"/>
      <w:r w:rsidRPr="008078BF">
        <w:rPr>
          <w:sz w:val="28"/>
          <w:szCs w:val="28"/>
        </w:rPr>
        <w:t>х</w:t>
      </w:r>
      <w:proofErr w:type="spellEnd"/>
      <w:r w:rsidRPr="008078BF">
        <w:rPr>
          <w:sz w:val="28"/>
          <w:szCs w:val="28"/>
        </w:rPr>
        <w:t xml:space="preserve"> КД, где:</w:t>
      </w:r>
    </w:p>
    <w:p w:rsidR="00D061C1" w:rsidRDefault="00D061C1" w:rsidP="00D061C1">
      <w:pPr>
        <w:pStyle w:val="afa"/>
        <w:tabs>
          <w:tab w:val="left" w:pos="1276"/>
        </w:tabs>
        <w:ind w:left="0" w:firstLine="709"/>
        <w:jc w:val="both"/>
        <w:rPr>
          <w:sz w:val="28"/>
          <w:szCs w:val="28"/>
        </w:rPr>
      </w:pPr>
    </w:p>
    <w:p w:rsidR="00D061C1" w:rsidRPr="008078BF" w:rsidRDefault="00D061C1" w:rsidP="00D061C1">
      <w:pPr>
        <w:pStyle w:val="afa"/>
        <w:tabs>
          <w:tab w:val="left" w:pos="1276"/>
        </w:tabs>
        <w:ind w:left="0" w:firstLine="709"/>
        <w:jc w:val="both"/>
        <w:rPr>
          <w:sz w:val="28"/>
          <w:szCs w:val="28"/>
        </w:rPr>
      </w:pPr>
      <w:proofErr w:type="spellStart"/>
      <w:r w:rsidRPr="008078BF">
        <w:rPr>
          <w:sz w:val="28"/>
          <w:szCs w:val="28"/>
        </w:rPr>
        <w:lastRenderedPageBreak/>
        <w:t>БСкс</w:t>
      </w:r>
      <w:proofErr w:type="spellEnd"/>
      <w:r>
        <w:rPr>
          <w:sz w:val="28"/>
          <w:szCs w:val="28"/>
        </w:rPr>
        <w:t xml:space="preserve"> -</w:t>
      </w:r>
      <w:r w:rsidRPr="008078BF">
        <w:rPr>
          <w:sz w:val="28"/>
          <w:szCs w:val="28"/>
        </w:rPr>
        <w:t xml:space="preserve"> базовая ставка финансирования законченного случая оказания медицинской помощи в условиях круглосуточного стационара (средняя стоимость 1 случая лечения в стационаре). Базовая ставка финансирования законченного случая оказания медицинской помощи в условиях круглосуточного стационара установлена в размере 17 064,00 рублей;</w:t>
      </w:r>
    </w:p>
    <w:p w:rsidR="00D061C1" w:rsidRPr="008078BF" w:rsidRDefault="00D061C1" w:rsidP="00D061C1">
      <w:pPr>
        <w:pStyle w:val="afa"/>
        <w:tabs>
          <w:tab w:val="left" w:pos="1276"/>
        </w:tabs>
        <w:ind w:left="0" w:firstLine="709"/>
        <w:jc w:val="both"/>
        <w:rPr>
          <w:color w:val="000000" w:themeColor="text1"/>
          <w:sz w:val="28"/>
          <w:szCs w:val="28"/>
        </w:rPr>
      </w:pPr>
      <w:proofErr w:type="spellStart"/>
      <w:r>
        <w:rPr>
          <w:sz w:val="28"/>
          <w:szCs w:val="28"/>
        </w:rPr>
        <w:t>КЗкс</w:t>
      </w:r>
      <w:proofErr w:type="spellEnd"/>
      <w:r>
        <w:rPr>
          <w:sz w:val="28"/>
          <w:szCs w:val="28"/>
        </w:rPr>
        <w:t xml:space="preserve"> -</w:t>
      </w:r>
      <w:r w:rsidRPr="008078BF">
        <w:rPr>
          <w:sz w:val="28"/>
          <w:szCs w:val="28"/>
        </w:rPr>
        <w:t xml:space="preserve"> коэффициент относительной </w:t>
      </w:r>
      <w:proofErr w:type="spellStart"/>
      <w:r w:rsidRPr="008078BF">
        <w:rPr>
          <w:sz w:val="28"/>
          <w:szCs w:val="28"/>
        </w:rPr>
        <w:t>затратоемкости</w:t>
      </w:r>
      <w:proofErr w:type="spellEnd"/>
      <w:r w:rsidRPr="008078BF">
        <w:rPr>
          <w:sz w:val="28"/>
          <w:szCs w:val="28"/>
        </w:rPr>
        <w:t xml:space="preserve"> по КСГ</w:t>
      </w:r>
      <w:r w:rsidRPr="008078BF">
        <w:rPr>
          <w:color w:val="000000" w:themeColor="text1"/>
          <w:sz w:val="28"/>
          <w:szCs w:val="28"/>
        </w:rPr>
        <w:t>, к которой отнесен данный случай госпитализации;</w:t>
      </w:r>
    </w:p>
    <w:p w:rsidR="00D061C1" w:rsidRDefault="00D061C1" w:rsidP="00D061C1">
      <w:pPr>
        <w:pStyle w:val="afa"/>
        <w:tabs>
          <w:tab w:val="left" w:pos="1276"/>
        </w:tabs>
        <w:ind w:left="0" w:firstLine="709"/>
        <w:jc w:val="both"/>
        <w:rPr>
          <w:sz w:val="28"/>
          <w:szCs w:val="28"/>
        </w:rPr>
      </w:pPr>
      <w:r>
        <w:rPr>
          <w:sz w:val="28"/>
          <w:szCs w:val="28"/>
        </w:rPr>
        <w:t>ПК -</w:t>
      </w:r>
      <w:r w:rsidRPr="008078BF">
        <w:rPr>
          <w:sz w:val="28"/>
          <w:szCs w:val="28"/>
        </w:rPr>
        <w:t xml:space="preserve"> поправочный коэффициент оплаты КСГ;</w:t>
      </w:r>
    </w:p>
    <w:p w:rsidR="00D061C1" w:rsidRDefault="00D061C1" w:rsidP="00D061C1">
      <w:pPr>
        <w:ind w:firstLine="708"/>
        <w:jc w:val="both"/>
        <w:rPr>
          <w:szCs w:val="28"/>
        </w:rPr>
      </w:pPr>
      <w:r w:rsidRPr="00AB6C98">
        <w:rPr>
          <w:szCs w:val="28"/>
        </w:rPr>
        <w:t xml:space="preserve">КД - </w:t>
      </w:r>
      <w:r w:rsidRPr="00AB6C98">
        <w:t xml:space="preserve">коэффициент </w:t>
      </w:r>
      <w:r w:rsidRPr="00AB6C98">
        <w:rPr>
          <w:color w:val="000000"/>
          <w:szCs w:val="28"/>
          <w:shd w:val="clear" w:color="auto" w:fill="FFFFFF"/>
        </w:rPr>
        <w:t>дифференциации медицинск</w:t>
      </w:r>
      <w:r>
        <w:rPr>
          <w:color w:val="000000"/>
          <w:szCs w:val="28"/>
          <w:shd w:val="clear" w:color="auto" w:fill="FFFFFF"/>
        </w:rPr>
        <w:t xml:space="preserve">ой </w:t>
      </w:r>
      <w:r w:rsidRPr="00AB6C98">
        <w:rPr>
          <w:color w:val="000000"/>
          <w:szCs w:val="28"/>
          <w:shd w:val="clear" w:color="auto" w:fill="FFFFFF"/>
        </w:rPr>
        <w:t>организаци</w:t>
      </w:r>
      <w:r>
        <w:rPr>
          <w:color w:val="000000"/>
          <w:szCs w:val="28"/>
          <w:shd w:val="clear" w:color="auto" w:fill="FFFFFF"/>
        </w:rPr>
        <w:t>и</w:t>
      </w:r>
      <w:r w:rsidRPr="00AB6C98">
        <w:rPr>
          <w:color w:val="000000"/>
          <w:szCs w:val="28"/>
          <w:shd w:val="clear" w:color="auto" w:fill="FFFFFF"/>
        </w:rPr>
        <w:t>, установлен</w:t>
      </w:r>
      <w:r>
        <w:rPr>
          <w:color w:val="000000"/>
          <w:szCs w:val="28"/>
          <w:shd w:val="clear" w:color="auto" w:fill="FFFFFF"/>
        </w:rPr>
        <w:t>ный</w:t>
      </w:r>
      <w:r w:rsidRPr="00AB6C98">
        <w:rPr>
          <w:color w:val="000000"/>
          <w:szCs w:val="28"/>
          <w:shd w:val="clear" w:color="auto" w:fill="FFFFFF"/>
        </w:rPr>
        <w:t xml:space="preserve"> в разделе </w:t>
      </w:r>
      <w:r w:rsidRPr="00AB6C98">
        <w:rPr>
          <w:color w:val="000000"/>
          <w:szCs w:val="28"/>
          <w:shd w:val="clear" w:color="auto" w:fill="FFFFFF"/>
          <w:lang w:val="en-US"/>
        </w:rPr>
        <w:t>III</w:t>
      </w:r>
      <w:r w:rsidRPr="00AB6C98">
        <w:rPr>
          <w:color w:val="000000"/>
          <w:szCs w:val="28"/>
          <w:shd w:val="clear" w:color="auto" w:fill="FFFFFF"/>
        </w:rPr>
        <w:t xml:space="preserve"> Тарифного соглашения</w:t>
      </w:r>
      <w:r>
        <w:rPr>
          <w:color w:val="000000"/>
          <w:szCs w:val="28"/>
          <w:shd w:val="clear" w:color="auto" w:fill="FFFFFF"/>
        </w:rPr>
        <w:t>.</w:t>
      </w:r>
    </w:p>
    <w:p w:rsidR="00D061C1" w:rsidRDefault="00D061C1" w:rsidP="00D061C1">
      <w:pPr>
        <w:ind w:firstLine="708"/>
        <w:jc w:val="both"/>
        <w:rPr>
          <w:color w:val="000000"/>
          <w:szCs w:val="28"/>
          <w:shd w:val="clear" w:color="auto" w:fill="FFFFFF"/>
        </w:rPr>
      </w:pPr>
    </w:p>
    <w:p w:rsidR="00D061C1" w:rsidRDefault="00D061C1" w:rsidP="00D061C1">
      <w:pPr>
        <w:ind w:firstLine="708"/>
        <w:jc w:val="both"/>
        <w:rPr>
          <w:color w:val="000000" w:themeColor="text1"/>
        </w:rPr>
      </w:pPr>
      <w:r>
        <w:rPr>
          <w:color w:val="000000" w:themeColor="text1"/>
        </w:rPr>
        <w:t>Поправочный</w:t>
      </w:r>
      <w:r w:rsidRPr="00BA07F7">
        <w:rPr>
          <w:color w:val="000000" w:themeColor="text1"/>
        </w:rPr>
        <w:t xml:space="preserve"> коэффициент</w:t>
      </w:r>
      <w:r>
        <w:rPr>
          <w:color w:val="000000" w:themeColor="text1"/>
        </w:rPr>
        <w:t xml:space="preserve"> </w:t>
      </w:r>
      <w:r w:rsidRPr="00BA07F7">
        <w:rPr>
          <w:color w:val="000000" w:themeColor="text1"/>
        </w:rPr>
        <w:t xml:space="preserve">оплаты КСГ </w:t>
      </w:r>
      <w:r>
        <w:rPr>
          <w:color w:val="000000" w:themeColor="text1"/>
        </w:rPr>
        <w:t xml:space="preserve">(ПК) </w:t>
      </w:r>
      <w:r w:rsidRPr="00BA07F7">
        <w:rPr>
          <w:color w:val="000000" w:themeColor="text1"/>
        </w:rPr>
        <w:t>для конкретного случая рассчитывается по следующей формуле и округляется до 2-х знаков после запятой:</w:t>
      </w:r>
    </w:p>
    <w:p w:rsidR="00D061C1" w:rsidRPr="0069125D" w:rsidRDefault="00D061C1" w:rsidP="00D061C1">
      <w:pPr>
        <w:ind w:firstLine="708"/>
        <w:jc w:val="both"/>
        <w:rPr>
          <w:color w:val="000000"/>
          <w:szCs w:val="28"/>
          <w:shd w:val="clear" w:color="auto" w:fill="FFFFFF"/>
        </w:rPr>
      </w:pPr>
    </w:p>
    <w:p w:rsidR="00D061C1" w:rsidRPr="00022FCC" w:rsidRDefault="00D061C1" w:rsidP="00D061C1">
      <w:pPr>
        <w:pStyle w:val="ConsPlusNormal"/>
        <w:ind w:firstLine="709"/>
        <w:jc w:val="both"/>
        <w:rPr>
          <w:rFonts w:ascii="Times New Roman" w:hAnsi="Times New Roman" w:cs="Times New Roman"/>
          <w:color w:val="000000" w:themeColor="text1"/>
          <w:sz w:val="28"/>
        </w:rPr>
      </w:pPr>
      <w:r w:rsidRPr="00022FCC">
        <w:rPr>
          <w:rFonts w:ascii="Times New Roman" w:hAnsi="Times New Roman" w:cs="Times New Roman"/>
          <w:color w:val="000000" w:themeColor="text1"/>
          <w:sz w:val="28"/>
        </w:rPr>
        <w:t xml:space="preserve">ПК = </w:t>
      </w:r>
      <w:proofErr w:type="spellStart"/>
      <w:r w:rsidRPr="00022FCC">
        <w:rPr>
          <w:rFonts w:ascii="Times New Roman" w:hAnsi="Times New Roman" w:cs="Times New Roman"/>
          <w:color w:val="000000" w:themeColor="text1"/>
          <w:sz w:val="28"/>
        </w:rPr>
        <w:t>КУС</w:t>
      </w:r>
      <w:r>
        <w:rPr>
          <w:rFonts w:ascii="Times New Roman" w:hAnsi="Times New Roman" w:cs="Times New Roman"/>
          <w:color w:val="000000" w:themeColor="text1"/>
          <w:sz w:val="28"/>
        </w:rPr>
        <w:t>м</w:t>
      </w:r>
      <w:proofErr w:type="gramStart"/>
      <w:r>
        <w:rPr>
          <w:rFonts w:ascii="Times New Roman" w:hAnsi="Times New Roman" w:cs="Times New Roman"/>
          <w:color w:val="000000" w:themeColor="text1"/>
          <w:sz w:val="28"/>
        </w:rPr>
        <w:t>о</w:t>
      </w:r>
      <w:proofErr w:type="spellEnd"/>
      <w:r>
        <w:rPr>
          <w:rFonts w:ascii="Times New Roman" w:hAnsi="Times New Roman" w:cs="Times New Roman"/>
          <w:color w:val="000000" w:themeColor="text1"/>
          <w:sz w:val="28"/>
        </w:rPr>
        <w:t>(</w:t>
      </w:r>
      <w:proofErr w:type="spellStart"/>
      <w:proofErr w:type="gramEnd"/>
      <w:r w:rsidRPr="00022FCC">
        <w:rPr>
          <w:rFonts w:ascii="Times New Roman" w:hAnsi="Times New Roman" w:cs="Times New Roman"/>
          <w:color w:val="000000" w:themeColor="text1"/>
          <w:sz w:val="28"/>
        </w:rPr>
        <w:t>КПУС</w:t>
      </w:r>
      <w:r>
        <w:rPr>
          <w:rFonts w:ascii="Times New Roman" w:hAnsi="Times New Roman" w:cs="Times New Roman"/>
          <w:color w:val="000000" w:themeColor="text1"/>
          <w:sz w:val="28"/>
        </w:rPr>
        <w:t>мо</w:t>
      </w:r>
      <w:proofErr w:type="spellEnd"/>
      <w:r>
        <w:rPr>
          <w:rFonts w:ascii="Times New Roman" w:hAnsi="Times New Roman" w:cs="Times New Roman"/>
          <w:color w:val="000000" w:themeColor="text1"/>
          <w:sz w:val="28"/>
        </w:rPr>
        <w:t>)</w:t>
      </w:r>
      <w:r w:rsidRPr="00022FCC">
        <w:rPr>
          <w:rFonts w:ascii="Times New Roman" w:hAnsi="Times New Roman" w:cs="Times New Roman"/>
          <w:color w:val="000000" w:themeColor="text1"/>
          <w:sz w:val="28"/>
        </w:rPr>
        <w:t xml:space="preserve"> </w:t>
      </w:r>
      <w:proofErr w:type="spellStart"/>
      <w:r w:rsidRPr="00022FCC">
        <w:rPr>
          <w:rFonts w:ascii="Times New Roman" w:hAnsi="Times New Roman" w:cs="Times New Roman"/>
          <w:color w:val="000000" w:themeColor="text1"/>
          <w:sz w:val="28"/>
        </w:rPr>
        <w:t>х</w:t>
      </w:r>
      <w:proofErr w:type="spellEnd"/>
      <w:r w:rsidRPr="00022FCC">
        <w:rPr>
          <w:rFonts w:ascii="Times New Roman" w:hAnsi="Times New Roman" w:cs="Times New Roman"/>
          <w:color w:val="000000" w:themeColor="text1"/>
          <w:sz w:val="28"/>
        </w:rPr>
        <w:t xml:space="preserve"> КСЛП, где:</w:t>
      </w:r>
    </w:p>
    <w:p w:rsidR="00D061C1" w:rsidRDefault="00D061C1" w:rsidP="00D061C1">
      <w:pPr>
        <w:pStyle w:val="ConsPlusNormal"/>
        <w:ind w:firstLine="709"/>
        <w:jc w:val="both"/>
        <w:rPr>
          <w:rFonts w:ascii="Times New Roman" w:hAnsi="Times New Roman" w:cs="Times New Roman"/>
          <w:color w:val="000000" w:themeColor="text1"/>
          <w:sz w:val="28"/>
        </w:rPr>
      </w:pPr>
      <w:proofErr w:type="spellStart"/>
      <w:r w:rsidRPr="00022FCC">
        <w:rPr>
          <w:rFonts w:ascii="Times New Roman" w:hAnsi="Times New Roman" w:cs="Times New Roman"/>
          <w:color w:val="000000" w:themeColor="text1"/>
          <w:sz w:val="28"/>
        </w:rPr>
        <w:t>КУСм</w:t>
      </w:r>
      <w:proofErr w:type="gramStart"/>
      <w:r w:rsidRPr="00022FCC">
        <w:rPr>
          <w:rFonts w:ascii="Times New Roman" w:hAnsi="Times New Roman" w:cs="Times New Roman"/>
          <w:color w:val="000000" w:themeColor="text1"/>
          <w:sz w:val="28"/>
        </w:rPr>
        <w:t>о</w:t>
      </w:r>
      <w:proofErr w:type="spellEnd"/>
      <w:r>
        <w:rPr>
          <w:rFonts w:ascii="Times New Roman" w:hAnsi="Times New Roman" w:cs="Times New Roman"/>
          <w:color w:val="000000" w:themeColor="text1"/>
          <w:sz w:val="28"/>
        </w:rPr>
        <w:t>(</w:t>
      </w:r>
      <w:proofErr w:type="spellStart"/>
      <w:proofErr w:type="gramEnd"/>
      <w:r w:rsidRPr="00022FCC">
        <w:rPr>
          <w:rFonts w:ascii="Times New Roman" w:hAnsi="Times New Roman" w:cs="Times New Roman"/>
          <w:color w:val="000000" w:themeColor="text1"/>
          <w:sz w:val="28"/>
        </w:rPr>
        <w:t>КПУС</w:t>
      </w:r>
      <w:r>
        <w:rPr>
          <w:rFonts w:ascii="Times New Roman" w:hAnsi="Times New Roman" w:cs="Times New Roman"/>
          <w:color w:val="000000" w:themeColor="text1"/>
          <w:sz w:val="28"/>
        </w:rPr>
        <w:t>мо</w:t>
      </w:r>
      <w:proofErr w:type="spellEnd"/>
      <w:r>
        <w:rPr>
          <w:rFonts w:ascii="Times New Roman" w:hAnsi="Times New Roman" w:cs="Times New Roman"/>
          <w:color w:val="000000" w:themeColor="text1"/>
          <w:sz w:val="28"/>
        </w:rPr>
        <w:t>)</w:t>
      </w:r>
      <w:r w:rsidRPr="00022FCC">
        <w:rPr>
          <w:rFonts w:ascii="Times New Roman" w:hAnsi="Times New Roman" w:cs="Times New Roman"/>
          <w:color w:val="000000" w:themeColor="text1"/>
          <w:sz w:val="28"/>
        </w:rPr>
        <w:t xml:space="preserve"> - коэффициент уровня (подуровня) оказания медицинской помощи в медицинской организации, в которой был пролечен пациент;</w:t>
      </w:r>
    </w:p>
    <w:p w:rsidR="00D061C1" w:rsidRDefault="00D061C1" w:rsidP="00D061C1">
      <w:pPr>
        <w:pStyle w:val="ConsPlusNormal"/>
        <w:ind w:firstLine="709"/>
        <w:jc w:val="both"/>
        <w:rPr>
          <w:rFonts w:ascii="Times New Roman" w:hAnsi="Times New Roman" w:cs="Times New Roman"/>
          <w:color w:val="000000" w:themeColor="text1"/>
          <w:sz w:val="28"/>
        </w:rPr>
      </w:pPr>
      <w:r w:rsidRPr="00FC4BE3">
        <w:rPr>
          <w:rFonts w:ascii="Times New Roman" w:hAnsi="Times New Roman" w:cs="Times New Roman"/>
          <w:color w:val="000000" w:themeColor="text1"/>
          <w:sz w:val="28"/>
        </w:rPr>
        <w:t>КСЛП - коэффициент сложности лечения пациента</w:t>
      </w:r>
      <w:r>
        <w:rPr>
          <w:rFonts w:ascii="Times New Roman" w:hAnsi="Times New Roman" w:cs="Times New Roman"/>
          <w:color w:val="000000" w:themeColor="text1"/>
          <w:sz w:val="28"/>
        </w:rPr>
        <w:t>.</w:t>
      </w:r>
    </w:p>
    <w:p w:rsidR="00D061C1" w:rsidRDefault="00D061C1" w:rsidP="00D061C1">
      <w:pPr>
        <w:pStyle w:val="ConsPlusNormal"/>
        <w:ind w:firstLine="709"/>
        <w:jc w:val="both"/>
        <w:rPr>
          <w:rFonts w:ascii="Times New Roman" w:hAnsi="Times New Roman" w:cs="Times New Roman"/>
          <w:color w:val="000000" w:themeColor="text1"/>
          <w:sz w:val="28"/>
        </w:rPr>
      </w:pPr>
    </w:p>
    <w:p w:rsidR="00D061C1" w:rsidRDefault="00D061C1" w:rsidP="00D061C1">
      <w:pPr>
        <w:pStyle w:val="ConsPlusNormal"/>
        <w:ind w:firstLine="709"/>
        <w:jc w:val="both"/>
        <w:rPr>
          <w:rFonts w:ascii="Times New Roman" w:hAnsi="Times New Roman" w:cs="Times New Roman"/>
          <w:color w:val="000000" w:themeColor="text1"/>
          <w:sz w:val="28"/>
        </w:rPr>
      </w:pPr>
      <w:r w:rsidRPr="00422DC0">
        <w:rPr>
          <w:rFonts w:ascii="Times New Roman" w:hAnsi="Times New Roman" w:cs="Times New Roman"/>
          <w:sz w:val="28"/>
          <w:szCs w:val="28"/>
        </w:rPr>
        <w:t>Расчеты</w:t>
      </w:r>
      <w:r>
        <w:rPr>
          <w:rFonts w:ascii="Times New Roman" w:hAnsi="Times New Roman" w:cs="Times New Roman"/>
          <w:sz w:val="28"/>
          <w:szCs w:val="28"/>
        </w:rPr>
        <w:t xml:space="preserve"> суммарного значения КСЛП (</w:t>
      </w:r>
      <w:proofErr w:type="spellStart"/>
      <w:r>
        <w:rPr>
          <w:rFonts w:ascii="Times New Roman" w:hAnsi="Times New Roman" w:cs="Times New Roman"/>
          <w:sz w:val="28"/>
          <w:szCs w:val="28"/>
        </w:rPr>
        <w:t>КСЛП</w:t>
      </w:r>
      <w:r w:rsidRPr="00422DC0">
        <w:rPr>
          <w:rFonts w:ascii="Times New Roman" w:hAnsi="Times New Roman" w:cs="Times New Roman"/>
          <w:sz w:val="28"/>
          <w:szCs w:val="28"/>
        </w:rPr>
        <w:t>сумм</w:t>
      </w:r>
      <w:proofErr w:type="spellEnd"/>
      <w:r w:rsidRPr="00422DC0">
        <w:rPr>
          <w:rFonts w:ascii="Times New Roman" w:hAnsi="Times New Roman" w:cs="Times New Roman"/>
          <w:sz w:val="28"/>
          <w:szCs w:val="28"/>
        </w:rPr>
        <w:t>) при наличии нескольких критериев выполняются по формуле:</w:t>
      </w:r>
    </w:p>
    <w:p w:rsidR="00D061C1" w:rsidRDefault="00D061C1" w:rsidP="00D061C1">
      <w:pPr>
        <w:pStyle w:val="ConsPlusNormal"/>
        <w:ind w:firstLine="709"/>
        <w:jc w:val="both"/>
        <w:rPr>
          <w:rFonts w:ascii="Times New Roman" w:hAnsi="Times New Roman" w:cs="Times New Roman"/>
          <w:color w:val="000000" w:themeColor="text1"/>
          <w:sz w:val="28"/>
        </w:rPr>
      </w:pPr>
    </w:p>
    <w:p w:rsidR="00D061C1" w:rsidRDefault="00D061C1" w:rsidP="00D061C1">
      <w:pPr>
        <w:pStyle w:val="ConsPlusNormal"/>
        <w:ind w:firstLine="709"/>
        <w:jc w:val="both"/>
        <w:rPr>
          <w:rFonts w:ascii="Times New Roman" w:hAnsi="Times New Roman" w:cs="Times New Roman"/>
          <w:sz w:val="28"/>
          <w:szCs w:val="28"/>
        </w:rPr>
      </w:pPr>
      <w:proofErr w:type="spellStart"/>
      <w:r w:rsidRPr="00422DC0">
        <w:rPr>
          <w:rFonts w:ascii="Times New Roman" w:hAnsi="Times New Roman" w:cs="Times New Roman"/>
          <w:sz w:val="28"/>
          <w:szCs w:val="28"/>
        </w:rPr>
        <w:t>КСЛПсумм</w:t>
      </w:r>
      <w:proofErr w:type="spellEnd"/>
      <w:r w:rsidRPr="00422DC0">
        <w:rPr>
          <w:rFonts w:ascii="Times New Roman" w:hAnsi="Times New Roman" w:cs="Times New Roman"/>
          <w:sz w:val="28"/>
          <w:szCs w:val="28"/>
        </w:rPr>
        <w:t xml:space="preserve"> = КСЛП</w:t>
      </w:r>
      <w:proofErr w:type="gramStart"/>
      <w:r w:rsidRPr="00F3236B">
        <w:rPr>
          <w:rFonts w:ascii="Times New Roman" w:hAnsi="Times New Roman" w:cs="Times New Roman"/>
          <w:sz w:val="28"/>
          <w:szCs w:val="28"/>
          <w:vertAlign w:val="subscript"/>
        </w:rPr>
        <w:t>1</w:t>
      </w:r>
      <w:proofErr w:type="gramEnd"/>
      <w:r w:rsidRPr="00422DC0">
        <w:rPr>
          <w:rFonts w:ascii="Times New Roman" w:hAnsi="Times New Roman" w:cs="Times New Roman"/>
          <w:sz w:val="28"/>
          <w:szCs w:val="28"/>
        </w:rPr>
        <w:t xml:space="preserve"> + (КСЛП</w:t>
      </w:r>
      <w:r w:rsidRPr="00B36685">
        <w:rPr>
          <w:rFonts w:ascii="Times New Roman" w:hAnsi="Times New Roman" w:cs="Times New Roman"/>
          <w:sz w:val="28"/>
          <w:szCs w:val="28"/>
          <w:vertAlign w:val="subscript"/>
        </w:rPr>
        <w:t>2</w:t>
      </w:r>
      <w:r w:rsidRPr="00422DC0">
        <w:rPr>
          <w:rFonts w:ascii="Times New Roman" w:hAnsi="Times New Roman" w:cs="Times New Roman"/>
          <w:sz w:val="28"/>
          <w:szCs w:val="28"/>
        </w:rPr>
        <w:t>-1) + (КСЛП</w:t>
      </w:r>
      <w:r w:rsidRPr="00B36685">
        <w:rPr>
          <w:rFonts w:ascii="Times New Roman" w:hAnsi="Times New Roman" w:cs="Times New Roman"/>
          <w:sz w:val="28"/>
          <w:szCs w:val="28"/>
          <w:vertAlign w:val="subscript"/>
        </w:rPr>
        <w:t>n</w:t>
      </w:r>
      <w:r w:rsidRPr="00422DC0">
        <w:rPr>
          <w:rFonts w:ascii="Times New Roman" w:hAnsi="Times New Roman" w:cs="Times New Roman"/>
          <w:sz w:val="28"/>
          <w:szCs w:val="28"/>
        </w:rPr>
        <w:t>-1)</w:t>
      </w:r>
    </w:p>
    <w:p w:rsidR="00D061C1" w:rsidRDefault="00D061C1" w:rsidP="00D061C1">
      <w:pPr>
        <w:pStyle w:val="ConsPlusNormal"/>
        <w:ind w:firstLine="709"/>
        <w:jc w:val="both"/>
        <w:rPr>
          <w:rFonts w:ascii="Times New Roman" w:hAnsi="Times New Roman" w:cs="Times New Roman"/>
          <w:color w:val="000000"/>
          <w:sz w:val="28"/>
          <w:szCs w:val="28"/>
          <w:shd w:val="clear" w:color="auto" w:fill="FFFFFF"/>
        </w:rPr>
      </w:pPr>
    </w:p>
    <w:p w:rsidR="00D061C1" w:rsidRPr="002443DA" w:rsidRDefault="00D061C1" w:rsidP="00D061C1">
      <w:pPr>
        <w:pStyle w:val="ConsPlusNormal"/>
        <w:ind w:firstLine="709"/>
        <w:jc w:val="both"/>
        <w:rPr>
          <w:rFonts w:ascii="Times New Roman" w:hAnsi="Times New Roman" w:cs="Times New Roman"/>
          <w:color w:val="000000" w:themeColor="text1"/>
          <w:sz w:val="28"/>
          <w:szCs w:val="28"/>
        </w:rPr>
      </w:pPr>
      <w:r w:rsidRPr="002443DA">
        <w:rPr>
          <w:rFonts w:ascii="Times New Roman" w:hAnsi="Times New Roman" w:cs="Times New Roman"/>
          <w:color w:val="000000"/>
          <w:sz w:val="28"/>
          <w:szCs w:val="28"/>
          <w:shd w:val="clear" w:color="auto" w:fill="FFFFFF"/>
        </w:rPr>
        <w:t>При этом в соответствии с Методическими рекомендациями суммарное значение КСЛП при наличии нескольких критериев не может превышать 1,8. Исключение составляют случаи сверхдлительной госпитализации. В случае сочетания факта сверхдлительной госпитализации с другими критериями рассчитанное суммарное значение КСЛП, исходя из длительности госпитализации, прибавляется по аналогичной формуле без ограничения итогового значения.</w:t>
      </w:r>
      <w:r w:rsidRPr="002443DA">
        <w:rPr>
          <w:rFonts w:ascii="Times New Roman" w:hAnsi="Times New Roman" w:cs="Times New Roman"/>
          <w:color w:val="000000" w:themeColor="text1"/>
          <w:sz w:val="28"/>
          <w:szCs w:val="28"/>
          <w:highlight w:val="cyan"/>
        </w:rPr>
        <w:t xml:space="preserve"> </w:t>
      </w:r>
    </w:p>
    <w:p w:rsidR="00D061C1" w:rsidRDefault="00D061C1" w:rsidP="00D061C1">
      <w:pPr>
        <w:ind w:firstLine="708"/>
        <w:jc w:val="both"/>
        <w:rPr>
          <w:szCs w:val="28"/>
        </w:rPr>
      </w:pPr>
      <w:r w:rsidRPr="00B64C25">
        <w:rPr>
          <w:color w:val="000000" w:themeColor="text1"/>
        </w:rPr>
        <w:t>Исключени</w:t>
      </w:r>
      <w:r>
        <w:rPr>
          <w:color w:val="000000" w:themeColor="text1"/>
        </w:rPr>
        <w:t>е</w:t>
      </w:r>
      <w:r w:rsidRPr="00B64C25">
        <w:rPr>
          <w:color w:val="000000" w:themeColor="text1"/>
        </w:rPr>
        <w:t xml:space="preserve"> составляют случаи оказания медицинской помощи с проведением процедур диализа, о</w:t>
      </w:r>
      <w:r w:rsidRPr="00B64C25">
        <w:rPr>
          <w:szCs w:val="28"/>
        </w:rPr>
        <w:t xml:space="preserve">плачиваемых с учетом их фактического количества, при этом </w:t>
      </w:r>
      <w:r w:rsidRPr="00B64C25">
        <w:rPr>
          <w:color w:val="000000" w:themeColor="text1"/>
        </w:rPr>
        <w:t>стоимость законченного случая</w:t>
      </w:r>
      <w:r w:rsidRPr="00B64C25">
        <w:rPr>
          <w:szCs w:val="28"/>
        </w:rPr>
        <w:t xml:space="preserve"> оказания медицинской помощи по КСГ (</w:t>
      </w:r>
      <w:proofErr w:type="spellStart"/>
      <w:r w:rsidRPr="00B64C25">
        <w:rPr>
          <w:szCs w:val="28"/>
        </w:rPr>
        <w:t>ССкс</w:t>
      </w:r>
      <w:proofErr w:type="spellEnd"/>
      <w:r w:rsidRPr="00B64C25">
        <w:rPr>
          <w:szCs w:val="28"/>
        </w:rPr>
        <w:t xml:space="preserve">) определяется по следующей формуле: </w:t>
      </w:r>
    </w:p>
    <w:p w:rsidR="00D061C1" w:rsidRDefault="00D061C1" w:rsidP="00D061C1">
      <w:pPr>
        <w:ind w:firstLine="708"/>
        <w:jc w:val="both"/>
        <w:rPr>
          <w:szCs w:val="28"/>
        </w:rPr>
      </w:pPr>
      <w:r w:rsidRPr="00B64C25">
        <w:rPr>
          <w:szCs w:val="28"/>
          <w:lang w:val="en-US"/>
        </w:rPr>
        <w:t>CC</w:t>
      </w:r>
      <w:r w:rsidRPr="00B64C25">
        <w:rPr>
          <w:szCs w:val="28"/>
        </w:rPr>
        <w:t>кс</w:t>
      </w:r>
      <w:r w:rsidRPr="00B64C25">
        <w:rPr>
          <w:szCs w:val="28"/>
          <w:vertAlign w:val="subscript"/>
        </w:rPr>
        <w:t xml:space="preserve"> </w:t>
      </w:r>
      <w:r w:rsidRPr="00B64C25">
        <w:rPr>
          <w:szCs w:val="28"/>
        </w:rPr>
        <w:t xml:space="preserve">= </w:t>
      </w:r>
      <w:proofErr w:type="spellStart"/>
      <w:r w:rsidRPr="00B64C25">
        <w:rPr>
          <w:szCs w:val="28"/>
        </w:rPr>
        <w:t>БСкс</w:t>
      </w:r>
      <w:proofErr w:type="spellEnd"/>
      <w:r w:rsidRPr="00B64C25">
        <w:rPr>
          <w:szCs w:val="28"/>
        </w:rPr>
        <w:t xml:space="preserve"> </w:t>
      </w:r>
      <w:r w:rsidRPr="00B64C25">
        <w:rPr>
          <w:szCs w:val="28"/>
          <w:lang w:val="en-US"/>
        </w:rPr>
        <w:t>x</w:t>
      </w:r>
      <w:r w:rsidRPr="00B64C25">
        <w:rPr>
          <w:szCs w:val="28"/>
        </w:rPr>
        <w:t xml:space="preserve"> </w:t>
      </w:r>
      <w:proofErr w:type="spellStart"/>
      <w:r w:rsidRPr="00B64C25">
        <w:rPr>
          <w:szCs w:val="28"/>
        </w:rPr>
        <w:t>КЗкс</w:t>
      </w:r>
      <w:proofErr w:type="spellEnd"/>
      <w:r w:rsidRPr="00B64C25">
        <w:rPr>
          <w:szCs w:val="28"/>
          <w:vertAlign w:val="subscript"/>
        </w:rPr>
        <w:t xml:space="preserve"> </w:t>
      </w:r>
      <w:proofErr w:type="spellStart"/>
      <w:r w:rsidRPr="00B64C25">
        <w:rPr>
          <w:szCs w:val="28"/>
        </w:rPr>
        <w:t>х</w:t>
      </w:r>
      <w:proofErr w:type="spellEnd"/>
      <w:r w:rsidRPr="00B64C25">
        <w:rPr>
          <w:szCs w:val="28"/>
        </w:rPr>
        <w:t xml:space="preserve"> ПК</w:t>
      </w:r>
      <w:r>
        <w:rPr>
          <w:szCs w:val="28"/>
        </w:rPr>
        <w:t xml:space="preserve"> </w:t>
      </w:r>
      <w:proofErr w:type="spellStart"/>
      <w:r w:rsidRPr="00B64C25">
        <w:rPr>
          <w:szCs w:val="28"/>
        </w:rPr>
        <w:t>х</w:t>
      </w:r>
      <w:proofErr w:type="spellEnd"/>
      <w:r w:rsidRPr="00B64C25">
        <w:rPr>
          <w:szCs w:val="28"/>
        </w:rPr>
        <w:t xml:space="preserve"> КД</w:t>
      </w:r>
      <w:r>
        <w:rPr>
          <w:szCs w:val="28"/>
        </w:rPr>
        <w:t xml:space="preserve"> </w:t>
      </w:r>
      <w:r w:rsidRPr="00B64C25">
        <w:rPr>
          <w:szCs w:val="28"/>
        </w:rPr>
        <w:t>+ (</w:t>
      </w:r>
      <w:proofErr w:type="spellStart"/>
      <w:r w:rsidRPr="00B64C25">
        <w:rPr>
          <w:szCs w:val="28"/>
        </w:rPr>
        <w:t>Тд</w:t>
      </w:r>
      <w:r>
        <w:rPr>
          <w:szCs w:val="28"/>
          <w:lang w:val="en-US"/>
        </w:rPr>
        <w:t>i</w:t>
      </w:r>
      <w:proofErr w:type="spellEnd"/>
      <w:r w:rsidRPr="00B64C25">
        <w:rPr>
          <w:szCs w:val="28"/>
        </w:rPr>
        <w:t xml:space="preserve"> </w:t>
      </w:r>
      <w:proofErr w:type="spellStart"/>
      <w:r w:rsidRPr="00B64C25">
        <w:rPr>
          <w:szCs w:val="28"/>
        </w:rPr>
        <w:t>х</w:t>
      </w:r>
      <w:proofErr w:type="spellEnd"/>
      <w:r w:rsidRPr="00B64C25">
        <w:rPr>
          <w:szCs w:val="28"/>
        </w:rPr>
        <w:t xml:space="preserve"> </w:t>
      </w:r>
      <w:r w:rsidRPr="00B64C25">
        <w:rPr>
          <w:szCs w:val="28"/>
          <w:lang w:val="en-US"/>
        </w:rPr>
        <w:t>N</w:t>
      </w:r>
      <w:proofErr w:type="spellStart"/>
      <w:r w:rsidRPr="00B64C25">
        <w:rPr>
          <w:szCs w:val="28"/>
        </w:rPr>
        <w:t>д</w:t>
      </w:r>
      <w:r>
        <w:rPr>
          <w:szCs w:val="28"/>
          <w:lang w:val="en-US"/>
        </w:rPr>
        <w:t>i</w:t>
      </w:r>
      <w:proofErr w:type="spellEnd"/>
      <w:r w:rsidRPr="00B64C25">
        <w:rPr>
          <w:szCs w:val="28"/>
        </w:rPr>
        <w:t>), где:</w:t>
      </w:r>
    </w:p>
    <w:p w:rsidR="00D061C1" w:rsidRDefault="00D061C1" w:rsidP="00D061C1">
      <w:pPr>
        <w:ind w:firstLine="708"/>
        <w:jc w:val="both"/>
        <w:rPr>
          <w:szCs w:val="28"/>
        </w:rPr>
      </w:pPr>
    </w:p>
    <w:p w:rsidR="00D061C1" w:rsidRDefault="00D061C1" w:rsidP="00D061C1">
      <w:pPr>
        <w:ind w:firstLine="708"/>
        <w:jc w:val="both"/>
        <w:rPr>
          <w:szCs w:val="28"/>
        </w:rPr>
      </w:pPr>
      <w:proofErr w:type="spellStart"/>
      <w:r w:rsidRPr="00B64C25">
        <w:rPr>
          <w:szCs w:val="28"/>
        </w:rPr>
        <w:t>Тд</w:t>
      </w:r>
      <w:proofErr w:type="gramStart"/>
      <w:r>
        <w:rPr>
          <w:szCs w:val="28"/>
          <w:lang w:val="en-US"/>
        </w:rPr>
        <w:t>i</w:t>
      </w:r>
      <w:proofErr w:type="spellEnd"/>
      <w:proofErr w:type="gramEnd"/>
      <w:r>
        <w:rPr>
          <w:szCs w:val="28"/>
        </w:rPr>
        <w:t xml:space="preserve"> </w:t>
      </w:r>
      <w:r w:rsidRPr="00B64C25">
        <w:rPr>
          <w:szCs w:val="28"/>
        </w:rPr>
        <w:t>- тариф на оплату процедур диализа (услуг);</w:t>
      </w:r>
    </w:p>
    <w:p w:rsidR="00D061C1" w:rsidRDefault="00D061C1" w:rsidP="00D061C1">
      <w:pPr>
        <w:ind w:firstLine="708"/>
        <w:jc w:val="both"/>
        <w:rPr>
          <w:szCs w:val="28"/>
        </w:rPr>
      </w:pPr>
      <w:proofErr w:type="gramStart"/>
      <w:r w:rsidRPr="00B64C25">
        <w:rPr>
          <w:szCs w:val="28"/>
          <w:lang w:val="en-US"/>
        </w:rPr>
        <w:t>N</w:t>
      </w:r>
      <w:proofErr w:type="spellStart"/>
      <w:r w:rsidRPr="00B64C25">
        <w:rPr>
          <w:szCs w:val="28"/>
        </w:rPr>
        <w:t>д</w:t>
      </w:r>
      <w:r>
        <w:rPr>
          <w:szCs w:val="28"/>
          <w:lang w:val="en-US"/>
        </w:rPr>
        <w:t>i</w:t>
      </w:r>
      <w:proofErr w:type="spellEnd"/>
      <w:r>
        <w:rPr>
          <w:szCs w:val="28"/>
        </w:rPr>
        <w:t xml:space="preserve"> -</w:t>
      </w:r>
      <w:r w:rsidRPr="00B64C25">
        <w:rPr>
          <w:szCs w:val="28"/>
        </w:rPr>
        <w:t xml:space="preserve"> количество фактически выполненных процедур диализа (услуг).</w:t>
      </w:r>
      <w:proofErr w:type="gramEnd"/>
      <w:r w:rsidRPr="00B64C25">
        <w:rPr>
          <w:szCs w:val="28"/>
        </w:rPr>
        <w:t xml:space="preserve"> </w:t>
      </w:r>
    </w:p>
    <w:p w:rsidR="00D061C1" w:rsidRDefault="00D061C1" w:rsidP="00D061C1">
      <w:pPr>
        <w:pStyle w:val="afa"/>
        <w:tabs>
          <w:tab w:val="left" w:pos="1276"/>
        </w:tabs>
        <w:ind w:left="0" w:firstLine="709"/>
        <w:jc w:val="both"/>
        <w:rPr>
          <w:sz w:val="28"/>
          <w:szCs w:val="28"/>
        </w:rPr>
      </w:pPr>
    </w:p>
    <w:p w:rsidR="00D061C1" w:rsidRPr="003921E8" w:rsidRDefault="00D061C1" w:rsidP="00D061C1">
      <w:pPr>
        <w:pStyle w:val="afa"/>
        <w:tabs>
          <w:tab w:val="left" w:pos="1276"/>
        </w:tabs>
        <w:ind w:left="0" w:firstLine="709"/>
        <w:jc w:val="both"/>
        <w:rPr>
          <w:szCs w:val="28"/>
        </w:rPr>
      </w:pPr>
      <w:r>
        <w:rPr>
          <w:sz w:val="28"/>
          <w:szCs w:val="28"/>
        </w:rPr>
        <w:t>2.2.</w:t>
      </w:r>
      <w:r w:rsidRPr="007D27AD">
        <w:rPr>
          <w:sz w:val="28"/>
          <w:szCs w:val="28"/>
        </w:rPr>
        <w:t>5</w:t>
      </w:r>
      <w:r>
        <w:rPr>
          <w:sz w:val="28"/>
          <w:szCs w:val="28"/>
        </w:rPr>
        <w:t>.2</w:t>
      </w:r>
      <w:r w:rsidRPr="00D018D6">
        <w:rPr>
          <w:sz w:val="28"/>
          <w:szCs w:val="28"/>
        </w:rPr>
        <w:t>.</w:t>
      </w:r>
      <w:r>
        <w:rPr>
          <w:sz w:val="28"/>
          <w:szCs w:val="28"/>
        </w:rPr>
        <w:t xml:space="preserve"> Стоимость</w:t>
      </w:r>
      <w:r w:rsidRPr="003D4243">
        <w:rPr>
          <w:sz w:val="28"/>
          <w:szCs w:val="28"/>
        </w:rPr>
        <w:t xml:space="preserve"> законченного</w:t>
      </w:r>
      <w:r w:rsidRPr="003921E8">
        <w:rPr>
          <w:sz w:val="28"/>
          <w:szCs w:val="28"/>
        </w:rPr>
        <w:t xml:space="preserve"> </w:t>
      </w:r>
      <w:r>
        <w:rPr>
          <w:sz w:val="28"/>
          <w:szCs w:val="28"/>
        </w:rPr>
        <w:t xml:space="preserve">случая </w:t>
      </w:r>
      <w:r w:rsidRPr="003921E8">
        <w:rPr>
          <w:sz w:val="28"/>
          <w:szCs w:val="28"/>
        </w:rPr>
        <w:t>оказания медицинской помощи по КСГ (</w:t>
      </w:r>
      <w:proofErr w:type="spellStart"/>
      <w:r w:rsidRPr="003921E8">
        <w:rPr>
          <w:sz w:val="28"/>
          <w:szCs w:val="28"/>
        </w:rPr>
        <w:t>С</w:t>
      </w:r>
      <w:r>
        <w:rPr>
          <w:sz w:val="28"/>
          <w:szCs w:val="28"/>
        </w:rPr>
        <w:t>С</w:t>
      </w:r>
      <w:r w:rsidRPr="003921E8">
        <w:rPr>
          <w:sz w:val="28"/>
          <w:szCs w:val="28"/>
        </w:rPr>
        <w:t>кс</w:t>
      </w:r>
      <w:proofErr w:type="spellEnd"/>
      <w:r>
        <w:rPr>
          <w:sz w:val="28"/>
          <w:szCs w:val="28"/>
        </w:rPr>
        <w:t>)</w:t>
      </w:r>
      <w:r w:rsidRPr="003921E8">
        <w:rPr>
          <w:sz w:val="28"/>
          <w:szCs w:val="28"/>
        </w:rPr>
        <w:t xml:space="preserve"> </w:t>
      </w:r>
      <w:r w:rsidRPr="006E7FC6">
        <w:rPr>
          <w:sz w:val="28"/>
          <w:szCs w:val="28"/>
        </w:rPr>
        <w:t>с учетом межбюджетн</w:t>
      </w:r>
      <w:r>
        <w:rPr>
          <w:sz w:val="28"/>
          <w:szCs w:val="28"/>
        </w:rPr>
        <w:t>ого</w:t>
      </w:r>
      <w:r w:rsidRPr="006E7FC6">
        <w:rPr>
          <w:sz w:val="28"/>
          <w:szCs w:val="28"/>
        </w:rPr>
        <w:t xml:space="preserve"> трансферт</w:t>
      </w:r>
      <w:r>
        <w:rPr>
          <w:sz w:val="28"/>
          <w:szCs w:val="28"/>
        </w:rPr>
        <w:t xml:space="preserve">а из бюджета </w:t>
      </w:r>
      <w:r w:rsidRPr="006E7FC6">
        <w:rPr>
          <w:sz w:val="28"/>
          <w:szCs w:val="28"/>
        </w:rPr>
        <w:t xml:space="preserve">Челябинской </w:t>
      </w:r>
      <w:r w:rsidRPr="006E7FC6">
        <w:rPr>
          <w:sz w:val="28"/>
          <w:szCs w:val="28"/>
        </w:rPr>
        <w:lastRenderedPageBreak/>
        <w:t>области для медицинских организаций</w:t>
      </w:r>
      <w:r w:rsidRPr="003921E8">
        <w:rPr>
          <w:sz w:val="28"/>
          <w:szCs w:val="28"/>
        </w:rPr>
        <w:t xml:space="preserve"> </w:t>
      </w:r>
      <w:r w:rsidRPr="002F3206">
        <w:rPr>
          <w:sz w:val="28"/>
          <w:szCs w:val="28"/>
        </w:rPr>
        <w:t>ГБУЗ «Челябинский областной центр реабилитации»</w:t>
      </w:r>
      <w:r>
        <w:rPr>
          <w:sz w:val="28"/>
          <w:szCs w:val="28"/>
        </w:rPr>
        <w:t>,</w:t>
      </w:r>
      <w:r w:rsidRPr="002F3206">
        <w:rPr>
          <w:sz w:val="28"/>
          <w:szCs w:val="28"/>
        </w:rPr>
        <w:t xml:space="preserve"> ГУП Челябинской области Пансионат с лечением «Карагайский бор»</w:t>
      </w:r>
      <w:r>
        <w:rPr>
          <w:sz w:val="28"/>
          <w:szCs w:val="28"/>
        </w:rPr>
        <w:t xml:space="preserve"> </w:t>
      </w:r>
      <w:r w:rsidRPr="002F3206">
        <w:rPr>
          <w:sz w:val="28"/>
          <w:szCs w:val="28"/>
        </w:rPr>
        <w:t xml:space="preserve">определяется по следующей формуле: </w:t>
      </w:r>
    </w:p>
    <w:p w:rsidR="00D061C1" w:rsidRPr="00240475" w:rsidRDefault="00D061C1" w:rsidP="00D061C1">
      <w:pPr>
        <w:tabs>
          <w:tab w:val="left" w:pos="1276"/>
        </w:tabs>
        <w:ind w:firstLine="709"/>
        <w:jc w:val="both"/>
        <w:rPr>
          <w:szCs w:val="28"/>
        </w:rPr>
      </w:pPr>
      <w:r w:rsidRPr="00240475">
        <w:rPr>
          <w:szCs w:val="28"/>
          <w:lang w:val="en-US"/>
        </w:rPr>
        <w:t>CC</w:t>
      </w:r>
      <w:r w:rsidRPr="00240475">
        <w:rPr>
          <w:szCs w:val="28"/>
        </w:rPr>
        <w:t>кс</w:t>
      </w:r>
      <w:r w:rsidRPr="00240475">
        <w:rPr>
          <w:szCs w:val="28"/>
          <w:vertAlign w:val="subscript"/>
        </w:rPr>
        <w:t xml:space="preserve"> </w:t>
      </w:r>
      <w:r w:rsidRPr="00240475">
        <w:rPr>
          <w:szCs w:val="28"/>
        </w:rPr>
        <w:t xml:space="preserve">= </w:t>
      </w:r>
      <w:proofErr w:type="spellStart"/>
      <w:r w:rsidRPr="00240475">
        <w:rPr>
          <w:szCs w:val="28"/>
        </w:rPr>
        <w:t>БСкс</w:t>
      </w:r>
      <w:proofErr w:type="spellEnd"/>
      <w:r w:rsidRPr="00240475">
        <w:rPr>
          <w:szCs w:val="28"/>
        </w:rPr>
        <w:t xml:space="preserve"> </w:t>
      </w:r>
      <w:r w:rsidRPr="00240475">
        <w:rPr>
          <w:szCs w:val="28"/>
          <w:lang w:val="en-US"/>
        </w:rPr>
        <w:t>x</w:t>
      </w:r>
      <w:r w:rsidRPr="00240475">
        <w:rPr>
          <w:szCs w:val="28"/>
        </w:rPr>
        <w:t xml:space="preserve"> </w:t>
      </w:r>
      <w:proofErr w:type="spellStart"/>
      <w:r w:rsidRPr="00240475">
        <w:rPr>
          <w:szCs w:val="28"/>
        </w:rPr>
        <w:t>КЗкс</w:t>
      </w:r>
      <w:proofErr w:type="spellEnd"/>
      <w:r w:rsidRPr="00240475">
        <w:rPr>
          <w:szCs w:val="28"/>
          <w:vertAlign w:val="subscript"/>
        </w:rPr>
        <w:t xml:space="preserve"> </w:t>
      </w:r>
      <w:proofErr w:type="spellStart"/>
      <w:r w:rsidRPr="00240475">
        <w:rPr>
          <w:szCs w:val="28"/>
        </w:rPr>
        <w:t>х</w:t>
      </w:r>
      <w:proofErr w:type="spellEnd"/>
      <w:r w:rsidRPr="00240475">
        <w:rPr>
          <w:szCs w:val="28"/>
        </w:rPr>
        <w:t xml:space="preserve"> ПК</w:t>
      </w:r>
      <w:r>
        <w:rPr>
          <w:szCs w:val="28"/>
        </w:rPr>
        <w:t xml:space="preserve"> </w:t>
      </w:r>
      <w:proofErr w:type="spellStart"/>
      <w:r w:rsidRPr="00240475">
        <w:rPr>
          <w:szCs w:val="28"/>
        </w:rPr>
        <w:t>х</w:t>
      </w:r>
      <w:proofErr w:type="spellEnd"/>
      <w:r>
        <w:rPr>
          <w:szCs w:val="28"/>
        </w:rPr>
        <w:t xml:space="preserve"> КД + </w:t>
      </w:r>
      <w:proofErr w:type="spellStart"/>
      <w:r w:rsidRPr="006E7FC6">
        <w:rPr>
          <w:szCs w:val="28"/>
        </w:rPr>
        <w:t>Тдоп</w:t>
      </w:r>
      <w:proofErr w:type="spellEnd"/>
      <w:r w:rsidRPr="00240475">
        <w:rPr>
          <w:szCs w:val="28"/>
        </w:rPr>
        <w:t>, где:</w:t>
      </w:r>
    </w:p>
    <w:p w:rsidR="00D061C1" w:rsidRDefault="00D061C1" w:rsidP="00D061C1">
      <w:pPr>
        <w:tabs>
          <w:tab w:val="left" w:pos="1276"/>
        </w:tabs>
        <w:ind w:firstLine="709"/>
        <w:jc w:val="both"/>
        <w:rPr>
          <w:szCs w:val="28"/>
        </w:rPr>
      </w:pPr>
      <w:r w:rsidRPr="000E70E2">
        <w:rPr>
          <w:i/>
          <w:szCs w:val="28"/>
        </w:rPr>
        <w:tab/>
      </w:r>
      <w:r>
        <w:rPr>
          <w:szCs w:val="28"/>
        </w:rPr>
        <w:tab/>
      </w:r>
      <w:r>
        <w:rPr>
          <w:szCs w:val="28"/>
        </w:rPr>
        <w:tab/>
      </w:r>
      <w:r>
        <w:rPr>
          <w:szCs w:val="28"/>
        </w:rPr>
        <w:tab/>
      </w:r>
      <w:r>
        <w:rPr>
          <w:szCs w:val="28"/>
        </w:rPr>
        <w:tab/>
      </w:r>
    </w:p>
    <w:p w:rsidR="00D061C1" w:rsidRDefault="00D061C1" w:rsidP="00D061C1">
      <w:pPr>
        <w:ind w:firstLine="709"/>
        <w:jc w:val="both"/>
        <w:rPr>
          <w:szCs w:val="28"/>
        </w:rPr>
      </w:pPr>
      <w:proofErr w:type="spellStart"/>
      <w:r>
        <w:rPr>
          <w:szCs w:val="28"/>
        </w:rPr>
        <w:t>БСкс</w:t>
      </w:r>
      <w:proofErr w:type="spellEnd"/>
      <w:r>
        <w:rPr>
          <w:szCs w:val="28"/>
        </w:rPr>
        <w:t xml:space="preserve"> -</w:t>
      </w:r>
      <w:r w:rsidRPr="00DD288C">
        <w:rPr>
          <w:szCs w:val="28"/>
        </w:rPr>
        <w:t xml:space="preserve"> базовая ставка финансирования законченного случая оказания медицинской помощи в условиях круглосуточного стационара (средняя стоимость 1 случая лечения в стационаре). </w:t>
      </w:r>
      <w:r>
        <w:rPr>
          <w:szCs w:val="28"/>
        </w:rPr>
        <w:t>Б</w:t>
      </w:r>
      <w:r w:rsidRPr="00DD288C">
        <w:rPr>
          <w:szCs w:val="28"/>
        </w:rPr>
        <w:t xml:space="preserve">азовая ставка финансирования законченного случая оказания медицинской помощи в условиях круглосуточного </w:t>
      </w:r>
      <w:r w:rsidRPr="00D1368E">
        <w:rPr>
          <w:szCs w:val="28"/>
        </w:rPr>
        <w:t xml:space="preserve">стационара установлена в размере </w:t>
      </w:r>
      <w:r w:rsidRPr="00910B02">
        <w:rPr>
          <w:szCs w:val="28"/>
        </w:rPr>
        <w:t>17 064,00</w:t>
      </w:r>
      <w:r>
        <w:rPr>
          <w:szCs w:val="28"/>
        </w:rPr>
        <w:t xml:space="preserve"> </w:t>
      </w:r>
      <w:r w:rsidRPr="00D1368E">
        <w:rPr>
          <w:szCs w:val="28"/>
        </w:rPr>
        <w:t>рублей;</w:t>
      </w:r>
      <w:r w:rsidRPr="00DD288C">
        <w:rPr>
          <w:szCs w:val="28"/>
        </w:rPr>
        <w:t xml:space="preserve"> </w:t>
      </w:r>
    </w:p>
    <w:p w:rsidR="00D061C1" w:rsidRDefault="00D061C1" w:rsidP="00D061C1">
      <w:pPr>
        <w:ind w:firstLine="709"/>
        <w:jc w:val="both"/>
      </w:pPr>
      <w:proofErr w:type="spellStart"/>
      <w:proofErr w:type="gramStart"/>
      <w:r>
        <w:rPr>
          <w:szCs w:val="28"/>
        </w:rPr>
        <w:t>КЗкс</w:t>
      </w:r>
      <w:proofErr w:type="spellEnd"/>
      <w:r>
        <w:rPr>
          <w:szCs w:val="28"/>
        </w:rPr>
        <w:t xml:space="preserve"> -</w:t>
      </w:r>
      <w:r w:rsidRPr="00240475">
        <w:rPr>
          <w:szCs w:val="28"/>
        </w:rPr>
        <w:t xml:space="preserve"> коэффициент относительной </w:t>
      </w:r>
      <w:proofErr w:type="spellStart"/>
      <w:r w:rsidRPr="00240475">
        <w:rPr>
          <w:szCs w:val="28"/>
        </w:rPr>
        <w:t>затратоемкости</w:t>
      </w:r>
      <w:proofErr w:type="spellEnd"/>
      <w:r w:rsidRPr="00240475">
        <w:rPr>
          <w:szCs w:val="28"/>
        </w:rPr>
        <w:t xml:space="preserve"> по КСГ</w:t>
      </w:r>
      <w:r w:rsidRPr="00240475">
        <w:rPr>
          <w:color w:val="000000" w:themeColor="text1"/>
          <w:szCs w:val="28"/>
        </w:rPr>
        <w:t>, к которой отнесен данный случай госпитализации;</w:t>
      </w:r>
      <w:proofErr w:type="gramEnd"/>
    </w:p>
    <w:p w:rsidR="00D061C1" w:rsidRDefault="00D061C1" w:rsidP="00D061C1">
      <w:pPr>
        <w:ind w:firstLine="709"/>
        <w:jc w:val="both"/>
        <w:rPr>
          <w:szCs w:val="28"/>
        </w:rPr>
      </w:pPr>
      <w:r>
        <w:rPr>
          <w:szCs w:val="28"/>
        </w:rPr>
        <w:t>ПК -</w:t>
      </w:r>
      <w:r w:rsidRPr="00DD288C">
        <w:rPr>
          <w:szCs w:val="28"/>
        </w:rPr>
        <w:t xml:space="preserve"> поп</w:t>
      </w:r>
      <w:r>
        <w:rPr>
          <w:szCs w:val="28"/>
        </w:rPr>
        <w:t>равочный коэффициент оплаты КСГ;</w:t>
      </w:r>
    </w:p>
    <w:p w:rsidR="00D061C1" w:rsidRPr="008078BF" w:rsidRDefault="00D061C1" w:rsidP="00D061C1">
      <w:pPr>
        <w:ind w:firstLine="708"/>
        <w:jc w:val="both"/>
        <w:rPr>
          <w:szCs w:val="28"/>
        </w:rPr>
      </w:pPr>
      <w:r>
        <w:rPr>
          <w:szCs w:val="28"/>
        </w:rPr>
        <w:t xml:space="preserve">КД </w:t>
      </w:r>
      <w:r w:rsidRPr="00270AE8">
        <w:rPr>
          <w:szCs w:val="28"/>
        </w:rPr>
        <w:t xml:space="preserve">- </w:t>
      </w:r>
      <w:r w:rsidRPr="00270AE8">
        <w:t xml:space="preserve">коэффициент </w:t>
      </w:r>
      <w:r w:rsidRPr="00270AE8">
        <w:rPr>
          <w:color w:val="000000"/>
          <w:szCs w:val="28"/>
          <w:shd w:val="clear" w:color="auto" w:fill="FFFFFF"/>
        </w:rPr>
        <w:t>дифференциации медицинской организации, установлен</w:t>
      </w:r>
      <w:r>
        <w:rPr>
          <w:color w:val="000000"/>
          <w:szCs w:val="28"/>
          <w:shd w:val="clear" w:color="auto" w:fill="FFFFFF"/>
        </w:rPr>
        <w:t>ный</w:t>
      </w:r>
      <w:r w:rsidRPr="00270AE8">
        <w:rPr>
          <w:color w:val="000000"/>
          <w:szCs w:val="28"/>
          <w:shd w:val="clear" w:color="auto" w:fill="FFFFFF"/>
        </w:rPr>
        <w:t xml:space="preserve"> в разделе </w:t>
      </w:r>
      <w:r w:rsidRPr="00270AE8">
        <w:rPr>
          <w:color w:val="000000"/>
          <w:szCs w:val="28"/>
          <w:shd w:val="clear" w:color="auto" w:fill="FFFFFF"/>
          <w:lang w:val="en-US"/>
        </w:rPr>
        <w:t>III</w:t>
      </w:r>
      <w:r w:rsidRPr="00270AE8">
        <w:rPr>
          <w:color w:val="000000"/>
          <w:szCs w:val="28"/>
          <w:shd w:val="clear" w:color="auto" w:fill="FFFFFF"/>
        </w:rPr>
        <w:t xml:space="preserve"> Тарифного соглашения.</w:t>
      </w:r>
    </w:p>
    <w:p w:rsidR="00D061C1" w:rsidRPr="00DD307C" w:rsidRDefault="00D061C1" w:rsidP="00D061C1">
      <w:pPr>
        <w:ind w:firstLine="709"/>
        <w:jc w:val="both"/>
      </w:pPr>
      <w:proofErr w:type="spellStart"/>
      <w:proofErr w:type="gramStart"/>
      <w:r>
        <w:rPr>
          <w:szCs w:val="28"/>
        </w:rPr>
        <w:t>Тдоп</w:t>
      </w:r>
      <w:proofErr w:type="spellEnd"/>
      <w:r>
        <w:rPr>
          <w:szCs w:val="28"/>
        </w:rPr>
        <w:t xml:space="preserve"> -</w:t>
      </w:r>
      <w:r w:rsidRPr="006E7FC6">
        <w:rPr>
          <w:szCs w:val="28"/>
        </w:rPr>
        <w:t xml:space="preserve"> дополнительный тариф на оплату специализированной стационарной медицинской помощи за счет средств межбюджетн</w:t>
      </w:r>
      <w:r>
        <w:rPr>
          <w:szCs w:val="28"/>
        </w:rPr>
        <w:t>ого</w:t>
      </w:r>
      <w:r w:rsidRPr="006E7FC6">
        <w:rPr>
          <w:szCs w:val="28"/>
        </w:rPr>
        <w:t xml:space="preserve"> трансферт</w:t>
      </w:r>
      <w:r>
        <w:rPr>
          <w:szCs w:val="28"/>
        </w:rPr>
        <w:t>а</w:t>
      </w:r>
      <w:r w:rsidRPr="006E7FC6">
        <w:rPr>
          <w:szCs w:val="28"/>
        </w:rPr>
        <w:t xml:space="preserve"> из бюджета Челябинской </w:t>
      </w:r>
      <w:r w:rsidRPr="002F3206">
        <w:rPr>
          <w:szCs w:val="28"/>
        </w:rPr>
        <w:t xml:space="preserve">области на дополнительное финансовое обеспечение расходов, включаемых в структуру тарифа на оплату медицинской помощи в соответствии с частью 7 статьи 35 </w:t>
      </w:r>
      <w:r>
        <w:rPr>
          <w:szCs w:val="28"/>
        </w:rPr>
        <w:t xml:space="preserve">главы 7 </w:t>
      </w:r>
      <w:r w:rsidRPr="002F3206">
        <w:rPr>
          <w:szCs w:val="28"/>
        </w:rPr>
        <w:t xml:space="preserve">Федерального закона от 29.11.2010 </w:t>
      </w:r>
      <w:r>
        <w:rPr>
          <w:szCs w:val="28"/>
        </w:rPr>
        <w:t xml:space="preserve">   </w:t>
      </w:r>
      <w:r w:rsidRPr="002F3206">
        <w:rPr>
          <w:szCs w:val="28"/>
        </w:rPr>
        <w:t>№ 326-ФЗ «Об обязательном медицинском страховании в Российской Федерации»</w:t>
      </w:r>
      <w:r>
        <w:rPr>
          <w:szCs w:val="28"/>
        </w:rPr>
        <w:t>.</w:t>
      </w:r>
      <w:proofErr w:type="gramEnd"/>
    </w:p>
    <w:p w:rsidR="00D061C1" w:rsidRDefault="00D061C1" w:rsidP="00D061C1">
      <w:pPr>
        <w:pStyle w:val="ConsPlusNormal"/>
        <w:ind w:firstLine="708"/>
        <w:jc w:val="both"/>
        <w:rPr>
          <w:rFonts w:ascii="Times New Roman" w:hAnsi="Times New Roman" w:cs="Times New Roman"/>
          <w:color w:val="000000" w:themeColor="text1"/>
          <w:sz w:val="28"/>
        </w:rPr>
      </w:pPr>
      <w:r w:rsidRPr="00BA07F7">
        <w:rPr>
          <w:rFonts w:ascii="Times New Roman" w:hAnsi="Times New Roman" w:cs="Times New Roman"/>
          <w:color w:val="000000" w:themeColor="text1"/>
          <w:sz w:val="28"/>
        </w:rPr>
        <w:t>Поправочный коэффициент оплаты КСГ для конкретного случая рассчитывается по следующей формуле и округляется до 2-х знаков после запятой:</w:t>
      </w:r>
    </w:p>
    <w:p w:rsidR="00D061C1" w:rsidRPr="00022FCC" w:rsidRDefault="00D061C1" w:rsidP="00D061C1">
      <w:pPr>
        <w:pStyle w:val="ConsPlusNormal"/>
        <w:ind w:firstLine="709"/>
        <w:jc w:val="both"/>
        <w:rPr>
          <w:rFonts w:ascii="Times New Roman" w:hAnsi="Times New Roman" w:cs="Times New Roman"/>
          <w:color w:val="000000" w:themeColor="text1"/>
          <w:sz w:val="28"/>
        </w:rPr>
      </w:pPr>
      <w:r w:rsidRPr="00022FCC">
        <w:rPr>
          <w:rFonts w:ascii="Times New Roman" w:hAnsi="Times New Roman" w:cs="Times New Roman"/>
          <w:color w:val="000000" w:themeColor="text1"/>
          <w:sz w:val="28"/>
        </w:rPr>
        <w:t xml:space="preserve">ПК = </w:t>
      </w:r>
      <w:proofErr w:type="spellStart"/>
      <w:r w:rsidRPr="00022FCC">
        <w:rPr>
          <w:rFonts w:ascii="Times New Roman" w:hAnsi="Times New Roman" w:cs="Times New Roman"/>
          <w:color w:val="000000" w:themeColor="text1"/>
          <w:sz w:val="28"/>
        </w:rPr>
        <w:t>КУСм</w:t>
      </w:r>
      <w:proofErr w:type="gramStart"/>
      <w:r w:rsidRPr="00022FCC">
        <w:rPr>
          <w:rFonts w:ascii="Times New Roman" w:hAnsi="Times New Roman" w:cs="Times New Roman"/>
          <w:color w:val="000000" w:themeColor="text1"/>
          <w:sz w:val="28"/>
        </w:rPr>
        <w:t>о</w:t>
      </w:r>
      <w:proofErr w:type="spellEnd"/>
      <w:r>
        <w:rPr>
          <w:rFonts w:ascii="Times New Roman" w:hAnsi="Times New Roman" w:cs="Times New Roman"/>
          <w:color w:val="000000" w:themeColor="text1"/>
          <w:sz w:val="28"/>
        </w:rPr>
        <w:t>(</w:t>
      </w:r>
      <w:proofErr w:type="spellStart"/>
      <w:proofErr w:type="gramEnd"/>
      <w:r w:rsidRPr="00022FCC">
        <w:rPr>
          <w:rFonts w:ascii="Times New Roman" w:hAnsi="Times New Roman" w:cs="Times New Roman"/>
          <w:color w:val="000000" w:themeColor="text1"/>
          <w:sz w:val="28"/>
        </w:rPr>
        <w:t>КПУС</w:t>
      </w:r>
      <w:r>
        <w:rPr>
          <w:rFonts w:ascii="Times New Roman" w:hAnsi="Times New Roman" w:cs="Times New Roman"/>
          <w:color w:val="000000" w:themeColor="text1"/>
          <w:sz w:val="28"/>
        </w:rPr>
        <w:t>мо</w:t>
      </w:r>
      <w:proofErr w:type="spellEnd"/>
      <w:r>
        <w:rPr>
          <w:rFonts w:ascii="Times New Roman" w:hAnsi="Times New Roman" w:cs="Times New Roman"/>
          <w:color w:val="000000" w:themeColor="text1"/>
          <w:sz w:val="28"/>
        </w:rPr>
        <w:t>)</w:t>
      </w:r>
      <w:r w:rsidRPr="00022FCC">
        <w:rPr>
          <w:rFonts w:ascii="Times New Roman" w:hAnsi="Times New Roman" w:cs="Times New Roman"/>
          <w:color w:val="000000" w:themeColor="text1"/>
          <w:sz w:val="28"/>
        </w:rPr>
        <w:t xml:space="preserve"> </w:t>
      </w:r>
      <w:proofErr w:type="spellStart"/>
      <w:r w:rsidRPr="00022FCC">
        <w:rPr>
          <w:rFonts w:ascii="Times New Roman" w:hAnsi="Times New Roman" w:cs="Times New Roman"/>
          <w:color w:val="000000" w:themeColor="text1"/>
          <w:sz w:val="28"/>
        </w:rPr>
        <w:t>х</w:t>
      </w:r>
      <w:proofErr w:type="spellEnd"/>
      <w:r w:rsidRPr="00022FCC">
        <w:rPr>
          <w:rFonts w:ascii="Times New Roman" w:hAnsi="Times New Roman" w:cs="Times New Roman"/>
          <w:color w:val="000000" w:themeColor="text1"/>
          <w:sz w:val="28"/>
        </w:rPr>
        <w:t xml:space="preserve"> КСЛП, где:</w:t>
      </w:r>
    </w:p>
    <w:p w:rsidR="00D061C1" w:rsidRPr="00022FCC" w:rsidRDefault="00D061C1" w:rsidP="00D061C1">
      <w:pPr>
        <w:pStyle w:val="ConsPlusNormal"/>
        <w:ind w:firstLine="709"/>
        <w:jc w:val="both"/>
        <w:rPr>
          <w:rFonts w:ascii="Times New Roman" w:hAnsi="Times New Roman" w:cs="Times New Roman"/>
          <w:color w:val="000000" w:themeColor="text1"/>
          <w:sz w:val="24"/>
          <w:szCs w:val="24"/>
        </w:rPr>
      </w:pPr>
    </w:p>
    <w:p w:rsidR="00D061C1" w:rsidRPr="00022FCC" w:rsidRDefault="00D061C1" w:rsidP="00D061C1">
      <w:pPr>
        <w:pStyle w:val="ConsPlusNormal"/>
        <w:ind w:firstLine="709"/>
        <w:jc w:val="both"/>
        <w:rPr>
          <w:rFonts w:ascii="Times New Roman" w:hAnsi="Times New Roman" w:cs="Times New Roman"/>
          <w:color w:val="000000" w:themeColor="text1"/>
          <w:sz w:val="28"/>
        </w:rPr>
      </w:pPr>
      <w:proofErr w:type="spellStart"/>
      <w:r w:rsidRPr="00022FCC">
        <w:rPr>
          <w:rFonts w:ascii="Times New Roman" w:hAnsi="Times New Roman" w:cs="Times New Roman"/>
          <w:color w:val="000000" w:themeColor="text1"/>
          <w:sz w:val="28"/>
        </w:rPr>
        <w:t>КУСм</w:t>
      </w:r>
      <w:proofErr w:type="gramStart"/>
      <w:r w:rsidRPr="00022FCC">
        <w:rPr>
          <w:rFonts w:ascii="Times New Roman" w:hAnsi="Times New Roman" w:cs="Times New Roman"/>
          <w:color w:val="000000" w:themeColor="text1"/>
          <w:sz w:val="28"/>
        </w:rPr>
        <w:t>о</w:t>
      </w:r>
      <w:proofErr w:type="spellEnd"/>
      <w:r>
        <w:rPr>
          <w:rFonts w:ascii="Times New Roman" w:hAnsi="Times New Roman" w:cs="Times New Roman"/>
          <w:color w:val="000000" w:themeColor="text1"/>
          <w:sz w:val="28"/>
        </w:rPr>
        <w:t>(</w:t>
      </w:r>
      <w:proofErr w:type="spellStart"/>
      <w:proofErr w:type="gramEnd"/>
      <w:r w:rsidRPr="00022FCC">
        <w:rPr>
          <w:rFonts w:ascii="Times New Roman" w:hAnsi="Times New Roman" w:cs="Times New Roman"/>
          <w:color w:val="000000" w:themeColor="text1"/>
          <w:sz w:val="28"/>
        </w:rPr>
        <w:t>КПУС</w:t>
      </w:r>
      <w:r>
        <w:rPr>
          <w:rFonts w:ascii="Times New Roman" w:hAnsi="Times New Roman" w:cs="Times New Roman"/>
          <w:color w:val="000000" w:themeColor="text1"/>
          <w:sz w:val="28"/>
        </w:rPr>
        <w:t>мо</w:t>
      </w:r>
      <w:proofErr w:type="spellEnd"/>
      <w:r>
        <w:rPr>
          <w:rFonts w:ascii="Times New Roman" w:hAnsi="Times New Roman" w:cs="Times New Roman"/>
          <w:color w:val="000000" w:themeColor="text1"/>
          <w:sz w:val="28"/>
        </w:rPr>
        <w:t>)</w:t>
      </w:r>
      <w:r w:rsidRPr="00022FCC">
        <w:rPr>
          <w:rFonts w:ascii="Times New Roman" w:hAnsi="Times New Roman" w:cs="Times New Roman"/>
          <w:color w:val="000000" w:themeColor="text1"/>
          <w:sz w:val="28"/>
        </w:rPr>
        <w:t xml:space="preserve"> - коэффициент уровня (подуровня) оказания медицинской помощи в медицинской организации, в которой был пролечен пациент;</w:t>
      </w:r>
    </w:p>
    <w:p w:rsidR="00D061C1" w:rsidRDefault="00D061C1" w:rsidP="00D061C1">
      <w:pPr>
        <w:pStyle w:val="ConsPlusNormal"/>
        <w:ind w:firstLine="709"/>
        <w:jc w:val="both"/>
        <w:rPr>
          <w:rFonts w:ascii="Times New Roman" w:hAnsi="Times New Roman" w:cs="Times New Roman"/>
          <w:color w:val="000000" w:themeColor="text1"/>
          <w:sz w:val="28"/>
        </w:rPr>
      </w:pPr>
      <w:r w:rsidRPr="00FC4BE3">
        <w:rPr>
          <w:rFonts w:ascii="Times New Roman" w:hAnsi="Times New Roman" w:cs="Times New Roman"/>
          <w:color w:val="000000" w:themeColor="text1"/>
          <w:sz w:val="28"/>
        </w:rPr>
        <w:t>КСЛП - коэффициент сложности лечения пациента</w:t>
      </w:r>
      <w:r>
        <w:rPr>
          <w:rFonts w:ascii="Times New Roman" w:hAnsi="Times New Roman" w:cs="Times New Roman"/>
          <w:color w:val="000000" w:themeColor="text1"/>
          <w:sz w:val="28"/>
        </w:rPr>
        <w:t>.</w:t>
      </w:r>
    </w:p>
    <w:p w:rsidR="00D061C1" w:rsidRDefault="00D061C1" w:rsidP="00D061C1">
      <w:pPr>
        <w:pStyle w:val="ConsPlusNormal"/>
        <w:ind w:firstLine="709"/>
        <w:jc w:val="both"/>
        <w:rPr>
          <w:rFonts w:ascii="Times New Roman" w:hAnsi="Times New Roman" w:cs="Times New Roman"/>
          <w:color w:val="000000" w:themeColor="text1"/>
          <w:sz w:val="28"/>
        </w:rPr>
      </w:pPr>
    </w:p>
    <w:p w:rsidR="00D061C1" w:rsidRDefault="00D061C1" w:rsidP="00D061C1">
      <w:pPr>
        <w:pStyle w:val="ConsPlusNormal"/>
        <w:ind w:firstLine="709"/>
        <w:jc w:val="both"/>
        <w:rPr>
          <w:rFonts w:ascii="Times New Roman" w:hAnsi="Times New Roman" w:cs="Times New Roman"/>
          <w:color w:val="000000" w:themeColor="text1"/>
          <w:sz w:val="28"/>
        </w:rPr>
      </w:pPr>
      <w:r w:rsidRPr="00422DC0">
        <w:rPr>
          <w:rFonts w:ascii="Times New Roman" w:hAnsi="Times New Roman" w:cs="Times New Roman"/>
          <w:sz w:val="28"/>
          <w:szCs w:val="28"/>
        </w:rPr>
        <w:t>Расчеты</w:t>
      </w:r>
      <w:r>
        <w:rPr>
          <w:rFonts w:ascii="Times New Roman" w:hAnsi="Times New Roman" w:cs="Times New Roman"/>
          <w:sz w:val="28"/>
          <w:szCs w:val="28"/>
        </w:rPr>
        <w:t xml:space="preserve"> суммарного значения КСЛП (</w:t>
      </w:r>
      <w:proofErr w:type="spellStart"/>
      <w:r>
        <w:rPr>
          <w:rFonts w:ascii="Times New Roman" w:hAnsi="Times New Roman" w:cs="Times New Roman"/>
          <w:sz w:val="28"/>
          <w:szCs w:val="28"/>
        </w:rPr>
        <w:t>КСЛП</w:t>
      </w:r>
      <w:r w:rsidRPr="00422DC0">
        <w:rPr>
          <w:rFonts w:ascii="Times New Roman" w:hAnsi="Times New Roman" w:cs="Times New Roman"/>
          <w:sz w:val="28"/>
          <w:szCs w:val="28"/>
        </w:rPr>
        <w:t>сумм</w:t>
      </w:r>
      <w:proofErr w:type="spellEnd"/>
      <w:r w:rsidRPr="00422DC0">
        <w:rPr>
          <w:rFonts w:ascii="Times New Roman" w:hAnsi="Times New Roman" w:cs="Times New Roman"/>
          <w:sz w:val="28"/>
          <w:szCs w:val="28"/>
        </w:rPr>
        <w:t>) при наличии нескольких критериев выполняются по формуле:</w:t>
      </w:r>
    </w:p>
    <w:p w:rsidR="00D061C1" w:rsidRDefault="00D061C1" w:rsidP="00D061C1">
      <w:pPr>
        <w:pStyle w:val="ConsPlusNormal"/>
        <w:ind w:firstLine="709"/>
        <w:jc w:val="both"/>
        <w:rPr>
          <w:rFonts w:ascii="Times New Roman" w:hAnsi="Times New Roman" w:cs="Times New Roman"/>
          <w:sz w:val="28"/>
          <w:szCs w:val="28"/>
        </w:rPr>
      </w:pPr>
    </w:p>
    <w:p w:rsidR="00D061C1" w:rsidRDefault="00D061C1" w:rsidP="00D061C1">
      <w:pPr>
        <w:pStyle w:val="ConsPlusNormal"/>
        <w:ind w:firstLine="709"/>
        <w:jc w:val="both"/>
        <w:rPr>
          <w:rFonts w:ascii="Times New Roman" w:hAnsi="Times New Roman" w:cs="Times New Roman"/>
          <w:sz w:val="28"/>
          <w:szCs w:val="28"/>
        </w:rPr>
      </w:pPr>
      <w:proofErr w:type="spellStart"/>
      <w:r w:rsidRPr="00422DC0">
        <w:rPr>
          <w:rFonts w:ascii="Times New Roman" w:hAnsi="Times New Roman" w:cs="Times New Roman"/>
          <w:sz w:val="28"/>
          <w:szCs w:val="28"/>
        </w:rPr>
        <w:t>КСЛПсумм</w:t>
      </w:r>
      <w:proofErr w:type="spellEnd"/>
      <w:r w:rsidRPr="00422DC0">
        <w:rPr>
          <w:rFonts w:ascii="Times New Roman" w:hAnsi="Times New Roman" w:cs="Times New Roman"/>
          <w:sz w:val="28"/>
          <w:szCs w:val="28"/>
        </w:rPr>
        <w:t xml:space="preserve"> = КСЛП</w:t>
      </w:r>
      <w:proofErr w:type="gramStart"/>
      <w:r w:rsidRPr="00044767">
        <w:rPr>
          <w:rFonts w:ascii="Times New Roman" w:hAnsi="Times New Roman" w:cs="Times New Roman"/>
          <w:sz w:val="28"/>
          <w:szCs w:val="28"/>
          <w:vertAlign w:val="subscript"/>
        </w:rPr>
        <w:t>1</w:t>
      </w:r>
      <w:proofErr w:type="gramEnd"/>
      <w:r w:rsidRPr="00422DC0">
        <w:rPr>
          <w:rFonts w:ascii="Times New Roman" w:hAnsi="Times New Roman" w:cs="Times New Roman"/>
          <w:sz w:val="28"/>
          <w:szCs w:val="28"/>
        </w:rPr>
        <w:t xml:space="preserve"> + (КСЛП</w:t>
      </w:r>
      <w:r w:rsidRPr="00200282">
        <w:rPr>
          <w:rFonts w:ascii="Times New Roman" w:hAnsi="Times New Roman" w:cs="Times New Roman"/>
          <w:sz w:val="28"/>
          <w:szCs w:val="28"/>
          <w:vertAlign w:val="subscript"/>
        </w:rPr>
        <w:t>2</w:t>
      </w:r>
      <w:r w:rsidRPr="00422DC0">
        <w:rPr>
          <w:rFonts w:ascii="Times New Roman" w:hAnsi="Times New Roman" w:cs="Times New Roman"/>
          <w:sz w:val="28"/>
          <w:szCs w:val="28"/>
        </w:rPr>
        <w:t>-1) + (КСЛП</w:t>
      </w:r>
      <w:r w:rsidRPr="00200282">
        <w:rPr>
          <w:rFonts w:ascii="Times New Roman" w:hAnsi="Times New Roman" w:cs="Times New Roman"/>
          <w:sz w:val="28"/>
          <w:szCs w:val="28"/>
          <w:vertAlign w:val="subscript"/>
        </w:rPr>
        <w:t>n</w:t>
      </w:r>
      <w:r w:rsidRPr="00422DC0">
        <w:rPr>
          <w:rFonts w:ascii="Times New Roman" w:hAnsi="Times New Roman" w:cs="Times New Roman"/>
          <w:sz w:val="28"/>
          <w:szCs w:val="28"/>
        </w:rPr>
        <w:t>-1)</w:t>
      </w:r>
    </w:p>
    <w:p w:rsidR="00D061C1" w:rsidRDefault="00D061C1" w:rsidP="00D061C1">
      <w:pPr>
        <w:pStyle w:val="ConsPlusNormal"/>
        <w:ind w:firstLine="709"/>
        <w:jc w:val="both"/>
        <w:rPr>
          <w:rFonts w:ascii="Times New Roman" w:hAnsi="Times New Roman" w:cs="Times New Roman"/>
          <w:sz w:val="28"/>
          <w:szCs w:val="28"/>
        </w:rPr>
      </w:pPr>
    </w:p>
    <w:p w:rsidR="00D061C1" w:rsidRPr="00D061C1" w:rsidRDefault="00D061C1" w:rsidP="00D061C1">
      <w:pPr>
        <w:pStyle w:val="ConsPlusNormal"/>
        <w:ind w:firstLine="709"/>
        <w:jc w:val="both"/>
        <w:rPr>
          <w:rFonts w:ascii="Times New Roman" w:hAnsi="Times New Roman" w:cs="Times New Roman"/>
          <w:color w:val="000000" w:themeColor="text1"/>
        </w:rPr>
      </w:pPr>
      <w:r w:rsidRPr="00860FD0">
        <w:rPr>
          <w:rFonts w:ascii="Times New Roman" w:hAnsi="Times New Roman" w:cs="Times New Roman"/>
          <w:color w:val="000000"/>
          <w:sz w:val="28"/>
          <w:szCs w:val="28"/>
          <w:shd w:val="clear" w:color="auto" w:fill="FFFFFF"/>
        </w:rPr>
        <w:t>При этом в соответствии с Методическими рекомендациями суммарное значение КСЛП при наличии нескольких критериев не может превышать 1,8. Исключение составляют случаи сверхдлительной госпитализации. В случае сочетания факта сверхдлительной госпитализации с другими критериями рассчитанное суммарное значение КСЛП, исходя из длительности госпитализации, прибавляется по аналогичной формуле без ограничения итогового значения</w:t>
      </w:r>
      <w:proofErr w:type="gramStart"/>
      <w:r w:rsidRPr="00860FD0">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w:t>
      </w:r>
      <w:r w:rsidRPr="00D061C1">
        <w:rPr>
          <w:rFonts w:ascii="Times New Roman" w:hAnsi="Times New Roman" w:cs="Times New Roman"/>
          <w:color w:val="000000"/>
          <w:highlight w:val="cyan"/>
          <w:shd w:val="clear" w:color="auto" w:fill="FFFFFF"/>
        </w:rPr>
        <w:t>(</w:t>
      </w:r>
      <w:proofErr w:type="spellStart"/>
      <w:proofErr w:type="gramStart"/>
      <w:r w:rsidRPr="00D061C1">
        <w:rPr>
          <w:rFonts w:ascii="Times New Roman" w:hAnsi="Times New Roman" w:cs="Times New Roman"/>
          <w:color w:val="000000"/>
          <w:highlight w:val="cyan"/>
          <w:shd w:val="clear" w:color="auto" w:fill="FFFFFF"/>
        </w:rPr>
        <w:t>и</w:t>
      </w:r>
      <w:proofErr w:type="gramEnd"/>
      <w:r w:rsidRPr="00D061C1">
        <w:rPr>
          <w:rFonts w:ascii="Times New Roman" w:hAnsi="Times New Roman" w:cs="Times New Roman"/>
          <w:color w:val="000000"/>
          <w:highlight w:val="cyan"/>
          <w:shd w:val="clear" w:color="auto" w:fill="FFFFFF"/>
        </w:rPr>
        <w:t>зм</w:t>
      </w:r>
      <w:proofErr w:type="spellEnd"/>
      <w:r w:rsidRPr="00D061C1">
        <w:rPr>
          <w:rFonts w:ascii="Times New Roman" w:hAnsi="Times New Roman" w:cs="Times New Roman"/>
          <w:color w:val="000000"/>
          <w:highlight w:val="cyan"/>
          <w:shd w:val="clear" w:color="auto" w:fill="FFFFFF"/>
        </w:rPr>
        <w:t>. п. 13 ДС от 14.02.2018 № 2/625-ОМС, действ. с 01.02.2018)</w:t>
      </w:r>
    </w:p>
    <w:p w:rsidR="00620556" w:rsidRPr="00ED7C5E" w:rsidRDefault="004C1F81" w:rsidP="00620556">
      <w:pPr>
        <w:ind w:firstLine="720"/>
        <w:jc w:val="both"/>
        <w:rPr>
          <w:color w:val="000000" w:themeColor="text1"/>
        </w:rPr>
      </w:pPr>
      <w:r>
        <w:rPr>
          <w:szCs w:val="28"/>
        </w:rPr>
        <w:lastRenderedPageBreak/>
        <w:t>2.2.</w:t>
      </w:r>
      <w:r w:rsidR="005B1B38" w:rsidRPr="00ED7C5E">
        <w:rPr>
          <w:szCs w:val="28"/>
        </w:rPr>
        <w:t xml:space="preserve">6. </w:t>
      </w:r>
      <w:r w:rsidR="00620556" w:rsidRPr="00ED7C5E">
        <w:rPr>
          <w:color w:val="000000" w:themeColor="text1"/>
        </w:rPr>
        <w:t>Размер финансового обеспечения медицинской организации по КСГ рассчитывается как сумма стоимости всех случаев госпитализации в стационаре:</w:t>
      </w:r>
    </w:p>
    <w:p w:rsidR="00620556" w:rsidRPr="001446A6" w:rsidRDefault="00620556" w:rsidP="00620556">
      <w:pPr>
        <w:ind w:firstLine="720"/>
        <w:jc w:val="both"/>
        <w:rPr>
          <w:color w:val="000000" w:themeColor="text1"/>
          <w:highlight w:val="cyan"/>
        </w:rPr>
      </w:pPr>
    </w:p>
    <w:p w:rsidR="00620556" w:rsidRPr="00ED7C5E" w:rsidRDefault="000D38D5" w:rsidP="00620556">
      <w:pPr>
        <w:pStyle w:val="ConsPlusNormal"/>
        <w:ind w:firstLine="540"/>
        <w:jc w:val="both"/>
        <w:rPr>
          <w:rFonts w:ascii="Times New Roman" w:hAnsi="Times New Roman" w:cs="Times New Roman"/>
          <w:color w:val="000000" w:themeColor="text1"/>
          <w:sz w:val="28"/>
        </w:rPr>
      </w:pPr>
      <m:oMath>
        <m:sSub>
          <m:sSubPr>
            <m:ctrlPr>
              <w:rPr>
                <w:rFonts w:ascii="Cambria Math" w:hAnsi="Cambria Math" w:cs="Times New Roman"/>
                <w:i/>
                <w:color w:val="000000" w:themeColor="text1"/>
                <w:sz w:val="28"/>
              </w:rPr>
            </m:ctrlPr>
          </m:sSubPr>
          <m:e>
            <m:r>
              <w:rPr>
                <w:rFonts w:ascii="Cambria Math" w:hAnsi="Cambria Math" w:cs="Times New Roman"/>
                <w:color w:val="000000" w:themeColor="text1"/>
                <w:sz w:val="28"/>
              </w:rPr>
              <m:t>ФО</m:t>
            </m:r>
          </m:e>
          <m:sub>
            <m:r>
              <w:rPr>
                <w:rFonts w:ascii="Cambria Math" w:hAnsi="Cambria Math" w:cs="Times New Roman"/>
                <w:color w:val="000000" w:themeColor="text1"/>
                <w:sz w:val="28"/>
              </w:rPr>
              <m:t>мо</m:t>
            </m:r>
          </m:sub>
        </m:sSub>
        <m:r>
          <w:rPr>
            <w:rFonts w:ascii="Cambria Math" w:hAnsi="Cambria Math" w:cs="Times New Roman"/>
            <w:color w:val="000000" w:themeColor="text1"/>
            <w:sz w:val="28"/>
          </w:rPr>
          <m:t>=</m:t>
        </m:r>
        <m:nary>
          <m:naryPr>
            <m:chr m:val="∑"/>
            <m:limLoc m:val="undOvr"/>
            <m:subHide m:val="on"/>
            <m:supHide m:val="on"/>
            <m:ctrlPr>
              <w:rPr>
                <w:rFonts w:ascii="Cambria Math" w:hAnsi="Cambria Math" w:cs="Times New Roman"/>
                <w:i/>
                <w:color w:val="000000" w:themeColor="text1"/>
                <w:sz w:val="28"/>
              </w:rPr>
            </m:ctrlPr>
          </m:naryPr>
          <m:sub/>
          <m:sup/>
          <m:e>
            <m:sSub>
              <m:sSubPr>
                <m:ctrlPr>
                  <w:rPr>
                    <w:rFonts w:ascii="Cambria Math" w:hAnsi="Cambria Math" w:cs="Times New Roman"/>
                    <w:i/>
                    <w:color w:val="000000" w:themeColor="text1"/>
                    <w:sz w:val="28"/>
                  </w:rPr>
                </m:ctrlPr>
              </m:sSubPr>
              <m:e>
                <m:r>
                  <w:rPr>
                    <w:rFonts w:ascii="Cambria Math" w:hAnsi="Cambria Math" w:cs="Times New Roman"/>
                    <w:color w:val="000000" w:themeColor="text1"/>
                    <w:sz w:val="28"/>
                  </w:rPr>
                  <m:t>СС</m:t>
                </m:r>
              </m:e>
              <m:sub>
                <m:r>
                  <w:rPr>
                    <w:rFonts w:ascii="Cambria Math" w:hAnsi="Cambria Math" w:cs="Times New Roman"/>
                    <w:color w:val="000000" w:themeColor="text1"/>
                    <w:sz w:val="28"/>
                  </w:rPr>
                  <m:t>кс</m:t>
                </m:r>
              </m:sub>
            </m:sSub>
          </m:e>
        </m:nary>
      </m:oMath>
      <w:r w:rsidR="00620556" w:rsidRPr="00ED7C5E">
        <w:rPr>
          <w:rFonts w:ascii="Times New Roman" w:hAnsi="Times New Roman" w:cs="Times New Roman"/>
          <w:color w:val="000000" w:themeColor="text1"/>
          <w:sz w:val="28"/>
        </w:rPr>
        <w:t>, где:</w:t>
      </w:r>
    </w:p>
    <w:p w:rsidR="00620556" w:rsidRPr="001446A6" w:rsidRDefault="00620556" w:rsidP="00620556">
      <w:pPr>
        <w:pStyle w:val="ConsPlusNormal"/>
        <w:jc w:val="both"/>
        <w:rPr>
          <w:rFonts w:ascii="Times New Roman" w:hAnsi="Times New Roman" w:cs="Times New Roman"/>
          <w:color w:val="000000" w:themeColor="text1"/>
          <w:sz w:val="28"/>
          <w:highlight w:val="cyan"/>
        </w:rPr>
      </w:pPr>
    </w:p>
    <w:p w:rsidR="00620556" w:rsidRPr="00BA07F7" w:rsidRDefault="00620556" w:rsidP="00620556">
      <w:pPr>
        <w:pStyle w:val="ConsPlusNormal"/>
        <w:ind w:firstLine="540"/>
        <w:jc w:val="both"/>
        <w:rPr>
          <w:rFonts w:ascii="Times New Roman" w:hAnsi="Times New Roman" w:cs="Times New Roman"/>
          <w:color w:val="000000" w:themeColor="text1"/>
          <w:sz w:val="28"/>
        </w:rPr>
      </w:pPr>
      <w:r w:rsidRPr="00BA07F7">
        <w:rPr>
          <w:rFonts w:ascii="Times New Roman" w:hAnsi="Times New Roman" w:cs="Times New Roman"/>
          <w:color w:val="000000" w:themeColor="text1"/>
          <w:sz w:val="28"/>
        </w:rPr>
        <w:t>ФО</w:t>
      </w:r>
      <w:r w:rsidRPr="00BA07F7">
        <w:rPr>
          <w:rFonts w:ascii="Times New Roman" w:hAnsi="Times New Roman" w:cs="Times New Roman"/>
          <w:color w:val="000000" w:themeColor="text1"/>
          <w:sz w:val="28"/>
          <w:vertAlign w:val="subscript"/>
        </w:rPr>
        <w:t>МО</w:t>
      </w:r>
      <w:r w:rsidRPr="00BA07F7">
        <w:rPr>
          <w:rFonts w:ascii="Times New Roman" w:hAnsi="Times New Roman" w:cs="Times New Roman"/>
          <w:color w:val="000000" w:themeColor="text1"/>
          <w:sz w:val="28"/>
        </w:rPr>
        <w:t xml:space="preserve"> - размер финансового обеспечения </w:t>
      </w:r>
      <w:r w:rsidR="00ED7C5E" w:rsidRPr="00BA07F7">
        <w:rPr>
          <w:rFonts w:ascii="Times New Roman" w:hAnsi="Times New Roman" w:cs="Times New Roman"/>
          <w:color w:val="000000" w:themeColor="text1"/>
          <w:sz w:val="28"/>
        </w:rPr>
        <w:t xml:space="preserve">стационарной медицинской помощи </w:t>
      </w:r>
      <w:r w:rsidRPr="00BA07F7">
        <w:rPr>
          <w:rFonts w:ascii="Times New Roman" w:hAnsi="Times New Roman" w:cs="Times New Roman"/>
          <w:color w:val="000000" w:themeColor="text1"/>
          <w:sz w:val="28"/>
        </w:rPr>
        <w:t>медицинской организации, рублей;</w:t>
      </w:r>
    </w:p>
    <w:p w:rsidR="005B1B38" w:rsidRPr="00ED7C5E" w:rsidRDefault="00620556" w:rsidP="00620556">
      <w:pPr>
        <w:pStyle w:val="ConsPlusNormal"/>
        <w:ind w:firstLine="540"/>
        <w:jc w:val="both"/>
        <w:rPr>
          <w:rFonts w:ascii="Times New Roman" w:hAnsi="Times New Roman" w:cs="Times New Roman"/>
          <w:i/>
          <w:position w:val="-14"/>
          <w:sz w:val="28"/>
          <w:szCs w:val="28"/>
        </w:rPr>
      </w:pPr>
      <w:r w:rsidRPr="00BA07F7">
        <w:rPr>
          <w:rFonts w:ascii="Times New Roman" w:hAnsi="Times New Roman" w:cs="Times New Roman"/>
          <w:color w:val="000000" w:themeColor="text1"/>
          <w:sz w:val="28"/>
          <w:szCs w:val="28"/>
        </w:rPr>
        <w:t>СС</w:t>
      </w:r>
      <w:r w:rsidRPr="00BA07F7">
        <w:rPr>
          <w:rFonts w:ascii="Times New Roman" w:hAnsi="Times New Roman" w:cs="Times New Roman"/>
          <w:color w:val="000000" w:themeColor="text1"/>
          <w:sz w:val="28"/>
          <w:szCs w:val="28"/>
          <w:vertAlign w:val="subscript"/>
        </w:rPr>
        <w:t>КС</w:t>
      </w:r>
      <w:r w:rsidRPr="00BA07F7">
        <w:rPr>
          <w:rFonts w:ascii="Times New Roman" w:hAnsi="Times New Roman" w:cs="Times New Roman"/>
          <w:color w:val="000000" w:themeColor="text1"/>
          <w:sz w:val="28"/>
          <w:szCs w:val="28"/>
        </w:rPr>
        <w:t xml:space="preserve"> - стоимость законченного случая </w:t>
      </w:r>
      <w:r w:rsidR="00ED7C5E" w:rsidRPr="00BA07F7">
        <w:rPr>
          <w:rFonts w:ascii="Times New Roman" w:hAnsi="Times New Roman" w:cs="Times New Roman"/>
          <w:sz w:val="28"/>
          <w:szCs w:val="28"/>
        </w:rPr>
        <w:t>оказания медицинской помощи по КСГ</w:t>
      </w:r>
      <w:r w:rsidRPr="00BA07F7">
        <w:rPr>
          <w:rFonts w:ascii="Times New Roman" w:hAnsi="Times New Roman" w:cs="Times New Roman"/>
          <w:color w:val="000000" w:themeColor="text1"/>
          <w:sz w:val="28"/>
          <w:szCs w:val="28"/>
        </w:rPr>
        <w:t>, рублей.</w:t>
      </w:r>
      <w:r w:rsidR="005B1B38" w:rsidRPr="00ED7C5E">
        <w:rPr>
          <w:rFonts w:ascii="Times New Roman" w:hAnsi="Times New Roman" w:cs="Times New Roman"/>
          <w:i/>
          <w:position w:val="-14"/>
          <w:sz w:val="28"/>
          <w:szCs w:val="28"/>
        </w:rPr>
        <w:tab/>
      </w:r>
      <w:r w:rsidR="005B1B38" w:rsidRPr="00ED7C5E">
        <w:rPr>
          <w:rFonts w:ascii="Times New Roman" w:hAnsi="Times New Roman" w:cs="Times New Roman"/>
          <w:i/>
          <w:position w:val="-14"/>
          <w:sz w:val="28"/>
          <w:szCs w:val="28"/>
        </w:rPr>
        <w:tab/>
      </w:r>
      <w:r w:rsidR="005B1B38" w:rsidRPr="00ED7C5E">
        <w:rPr>
          <w:rFonts w:ascii="Times New Roman" w:hAnsi="Times New Roman" w:cs="Times New Roman"/>
          <w:i/>
          <w:position w:val="-14"/>
          <w:sz w:val="28"/>
          <w:szCs w:val="28"/>
        </w:rPr>
        <w:tab/>
      </w:r>
    </w:p>
    <w:p w:rsidR="005B1B38" w:rsidRDefault="004C1F81" w:rsidP="007C74E2">
      <w:pPr>
        <w:tabs>
          <w:tab w:val="left" w:pos="709"/>
        </w:tabs>
        <w:ind w:firstLine="720"/>
        <w:jc w:val="both"/>
        <w:rPr>
          <w:szCs w:val="28"/>
        </w:rPr>
      </w:pPr>
      <w:r>
        <w:rPr>
          <w:szCs w:val="28"/>
        </w:rPr>
        <w:t>2.2.</w:t>
      </w:r>
      <w:r w:rsidR="00133DD2">
        <w:rPr>
          <w:szCs w:val="28"/>
        </w:rPr>
        <w:t>7</w:t>
      </w:r>
      <w:r w:rsidR="005B1B38" w:rsidRPr="002D52E5">
        <w:rPr>
          <w:szCs w:val="28"/>
        </w:rPr>
        <w:t>. Учет законченных случаев лечения заболевания и койко-дней в стационаре круглосуточного пребывания и отделении реанимации и</w:t>
      </w:r>
      <w:r w:rsidR="005B1B38" w:rsidRPr="009735B1">
        <w:rPr>
          <w:szCs w:val="28"/>
        </w:rPr>
        <w:t xml:space="preserve"> интенсивной терапии ведется медицинскими организациями в со</w:t>
      </w:r>
      <w:r w:rsidR="005B1B38">
        <w:rPr>
          <w:szCs w:val="28"/>
        </w:rPr>
        <w:t xml:space="preserve">ответствии с </w:t>
      </w:r>
      <w:r w:rsidR="005B1B38" w:rsidRPr="000E7CBA">
        <w:rPr>
          <w:szCs w:val="28"/>
        </w:rPr>
        <w:t>учетными формами № 007/у-02; № 016/у-02</w:t>
      </w:r>
      <w:r w:rsidR="005B1B38">
        <w:rPr>
          <w:szCs w:val="28"/>
        </w:rPr>
        <w:t xml:space="preserve">, </w:t>
      </w:r>
      <w:r w:rsidR="005B1B38" w:rsidRPr="00D50224">
        <w:rPr>
          <w:szCs w:val="28"/>
        </w:rPr>
        <w:t>утвержденными приказом Минздрава</w:t>
      </w:r>
      <w:r w:rsidR="005B1B38" w:rsidRPr="001625BA">
        <w:rPr>
          <w:szCs w:val="28"/>
        </w:rPr>
        <w:t xml:space="preserve"> РФ от  30.12.2002 № 413</w:t>
      </w:r>
      <w:r w:rsidR="005B1B38">
        <w:rPr>
          <w:szCs w:val="28"/>
        </w:rPr>
        <w:t>.</w:t>
      </w:r>
    </w:p>
    <w:p w:rsidR="00822FB7" w:rsidRPr="000E7CBA" w:rsidRDefault="00822FB7" w:rsidP="007C74E2">
      <w:pPr>
        <w:tabs>
          <w:tab w:val="left" w:pos="709"/>
        </w:tabs>
        <w:ind w:firstLine="720"/>
        <w:jc w:val="both"/>
        <w:rPr>
          <w:szCs w:val="28"/>
        </w:rPr>
      </w:pPr>
      <w:r w:rsidRPr="00022FCC">
        <w:rPr>
          <w:szCs w:val="28"/>
        </w:rPr>
        <w:t>2.2.8. Длительность лечения в круглосуточных стационарах учитывается следующим образом: от даты поступления пациента в круглосуточный стационар до даты его выбытия, включая выходные дни. При подсчете дней лечения в круглосуточном стационаре день поступления и день выбытия считаются как один день лечения.</w:t>
      </w:r>
      <w:r w:rsidRPr="00960751">
        <w:rPr>
          <w:szCs w:val="28"/>
        </w:rPr>
        <w:t xml:space="preserve"> </w:t>
      </w:r>
      <w:r>
        <w:rPr>
          <w:szCs w:val="28"/>
        </w:rPr>
        <w:t xml:space="preserve">           </w:t>
      </w:r>
    </w:p>
    <w:p w:rsidR="005B1B38" w:rsidRPr="005F4085" w:rsidRDefault="004C1F81" w:rsidP="007C74E2">
      <w:pPr>
        <w:ind w:firstLine="720"/>
        <w:jc w:val="both"/>
        <w:rPr>
          <w:szCs w:val="28"/>
        </w:rPr>
      </w:pPr>
      <w:r w:rsidRPr="005F4085">
        <w:rPr>
          <w:szCs w:val="28"/>
        </w:rPr>
        <w:t>2.2.</w:t>
      </w:r>
      <w:r w:rsidR="00822FB7" w:rsidRPr="005F4085">
        <w:rPr>
          <w:szCs w:val="28"/>
        </w:rPr>
        <w:t>9</w:t>
      </w:r>
      <w:r w:rsidR="005B1B38" w:rsidRPr="005F4085">
        <w:rPr>
          <w:szCs w:val="28"/>
        </w:rPr>
        <w:t>. Оплата стационарной медицинской помощи производится:</w:t>
      </w:r>
    </w:p>
    <w:p w:rsidR="005B1B38" w:rsidRPr="005F4085" w:rsidRDefault="004C1F81" w:rsidP="007C74E2">
      <w:pPr>
        <w:ind w:firstLine="720"/>
        <w:jc w:val="both"/>
        <w:rPr>
          <w:szCs w:val="28"/>
        </w:rPr>
      </w:pPr>
      <w:r w:rsidRPr="005F4085">
        <w:rPr>
          <w:szCs w:val="28"/>
        </w:rPr>
        <w:t>2.2.</w:t>
      </w:r>
      <w:r w:rsidR="00822FB7" w:rsidRPr="005F4085">
        <w:rPr>
          <w:szCs w:val="28"/>
        </w:rPr>
        <w:t>9</w:t>
      </w:r>
      <w:r w:rsidR="005B1B38" w:rsidRPr="005F4085">
        <w:rPr>
          <w:szCs w:val="28"/>
        </w:rPr>
        <w:t>.1. В размере 100% стоимости:</w:t>
      </w:r>
    </w:p>
    <w:p w:rsidR="00911771" w:rsidRPr="005F4085" w:rsidRDefault="004C1F81" w:rsidP="00911771">
      <w:pPr>
        <w:ind w:firstLine="709"/>
        <w:jc w:val="both"/>
        <w:rPr>
          <w:szCs w:val="28"/>
        </w:rPr>
      </w:pPr>
      <w:r w:rsidRPr="005F4085">
        <w:rPr>
          <w:szCs w:val="28"/>
        </w:rPr>
        <w:t>2.2.</w:t>
      </w:r>
      <w:r w:rsidR="00504096" w:rsidRPr="005F4085">
        <w:rPr>
          <w:szCs w:val="28"/>
        </w:rPr>
        <w:t>9</w:t>
      </w:r>
      <w:r w:rsidR="005B1B38" w:rsidRPr="005F4085">
        <w:rPr>
          <w:szCs w:val="28"/>
        </w:rPr>
        <w:t xml:space="preserve">.1.1. </w:t>
      </w:r>
      <w:r w:rsidR="00911771" w:rsidRPr="005F4085">
        <w:rPr>
          <w:szCs w:val="28"/>
        </w:rPr>
        <w:t>случа</w:t>
      </w:r>
      <w:r w:rsidR="00B7073F" w:rsidRPr="005F4085">
        <w:rPr>
          <w:szCs w:val="28"/>
        </w:rPr>
        <w:t>ев</w:t>
      </w:r>
      <w:r w:rsidR="00911771" w:rsidRPr="005F4085">
        <w:rPr>
          <w:szCs w:val="28"/>
        </w:rPr>
        <w:t xml:space="preserve"> госпитализации </w:t>
      </w:r>
      <w:r w:rsidR="00B7073F" w:rsidRPr="005F4085">
        <w:rPr>
          <w:szCs w:val="28"/>
        </w:rPr>
        <w:t xml:space="preserve">(не относящихся к </w:t>
      </w:r>
      <w:proofErr w:type="gramStart"/>
      <w:r w:rsidR="00B7073F" w:rsidRPr="005F4085">
        <w:rPr>
          <w:szCs w:val="28"/>
        </w:rPr>
        <w:t>прерванным</w:t>
      </w:r>
      <w:proofErr w:type="gramEnd"/>
      <w:r w:rsidR="00B7073F" w:rsidRPr="005F4085">
        <w:rPr>
          <w:szCs w:val="28"/>
        </w:rPr>
        <w:t xml:space="preserve">) </w:t>
      </w:r>
      <w:r w:rsidR="00911771" w:rsidRPr="005F4085">
        <w:rPr>
          <w:szCs w:val="28"/>
        </w:rPr>
        <w:t>по завершению лечения пациента (выписка, перевод в другое профильное отделение пациента по поводу другого или сопутствующего заболевания) госпитализированного в соответствии с показаниями к госпитализации, утвержденными нормативно-правовыми актами Челябинской области;</w:t>
      </w:r>
    </w:p>
    <w:p w:rsidR="002D4C09" w:rsidRDefault="004C1F81" w:rsidP="00562548">
      <w:pPr>
        <w:ind w:firstLine="720"/>
        <w:jc w:val="both"/>
      </w:pPr>
      <w:r w:rsidRPr="00DA2279">
        <w:rPr>
          <w:szCs w:val="28"/>
        </w:rPr>
        <w:t>2.2.</w:t>
      </w:r>
      <w:r w:rsidR="00504096" w:rsidRPr="00DA2279">
        <w:rPr>
          <w:szCs w:val="28"/>
        </w:rPr>
        <w:t>9</w:t>
      </w:r>
      <w:r w:rsidR="005B1B38" w:rsidRPr="00DA2279">
        <w:rPr>
          <w:szCs w:val="28"/>
        </w:rPr>
        <w:t>.1.</w:t>
      </w:r>
      <w:r w:rsidR="00DA2279">
        <w:rPr>
          <w:szCs w:val="28"/>
        </w:rPr>
        <w:t>2</w:t>
      </w:r>
      <w:r w:rsidR="005B1B38" w:rsidRPr="00DA2279">
        <w:rPr>
          <w:szCs w:val="28"/>
        </w:rPr>
        <w:t xml:space="preserve">. </w:t>
      </w:r>
      <w:r w:rsidR="00911771" w:rsidRPr="00DA2279">
        <w:t xml:space="preserve">случаев </w:t>
      </w:r>
      <w:r w:rsidR="00A62BC9" w:rsidRPr="00DA2279">
        <w:t>госпитализации</w:t>
      </w:r>
      <w:r w:rsidR="004E468A" w:rsidRPr="00D46376">
        <w:t xml:space="preserve"> </w:t>
      </w:r>
      <w:r w:rsidR="00DA2279" w:rsidRPr="00DA2279">
        <w:rPr>
          <w:szCs w:val="28"/>
        </w:rPr>
        <w:t xml:space="preserve">(не относящихся </w:t>
      </w:r>
      <w:proofErr w:type="gramStart"/>
      <w:r w:rsidR="00DA2279" w:rsidRPr="00DA2279">
        <w:rPr>
          <w:szCs w:val="28"/>
        </w:rPr>
        <w:t>к</w:t>
      </w:r>
      <w:proofErr w:type="gramEnd"/>
      <w:r w:rsidR="00DA2279" w:rsidRPr="00DA2279">
        <w:rPr>
          <w:szCs w:val="28"/>
        </w:rPr>
        <w:t xml:space="preserve"> прерванным)</w:t>
      </w:r>
      <w:r w:rsidR="00D957D3" w:rsidRPr="00DA2279">
        <w:t xml:space="preserve">, относящихся к </w:t>
      </w:r>
      <w:r w:rsidR="00911771" w:rsidRPr="00DA2279">
        <w:t>КСГ,</w:t>
      </w:r>
      <w:r w:rsidR="00D957D3" w:rsidRPr="00DA2279">
        <w:t xml:space="preserve"> по которым оплата осуществляется </w:t>
      </w:r>
      <w:r w:rsidR="00A62BC9" w:rsidRPr="00DA2279">
        <w:t xml:space="preserve">в полном объеме </w:t>
      </w:r>
      <w:r w:rsidR="00D957D3" w:rsidRPr="00DA2279">
        <w:t>независимо от длительности лечения</w:t>
      </w:r>
      <w:r w:rsidR="00911771" w:rsidRPr="00DA2279">
        <w:t>:</w:t>
      </w:r>
    </w:p>
    <w:p w:rsidR="00D061C1" w:rsidRPr="008F3A77" w:rsidRDefault="00D061C1" w:rsidP="00562548">
      <w:pPr>
        <w:ind w:firstLine="720"/>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42"/>
        <w:gridCol w:w="8447"/>
      </w:tblGrid>
      <w:tr w:rsidR="0042256C" w:rsidRPr="00666E21" w:rsidTr="0042256C">
        <w:tc>
          <w:tcPr>
            <w:tcW w:w="1142" w:type="dxa"/>
            <w:vAlign w:val="center"/>
          </w:tcPr>
          <w:p w:rsidR="0042256C" w:rsidRPr="00666E21" w:rsidRDefault="0042256C" w:rsidP="0042256C">
            <w:pPr>
              <w:pStyle w:val="ConsPlusNormal"/>
              <w:ind w:firstLine="0"/>
              <w:jc w:val="center"/>
              <w:rPr>
                <w:rFonts w:ascii="Times New Roman" w:hAnsi="Times New Roman" w:cs="Times New Roman"/>
                <w:sz w:val="24"/>
                <w:szCs w:val="24"/>
              </w:rPr>
            </w:pPr>
            <w:r w:rsidRPr="00666E21">
              <w:rPr>
                <w:rFonts w:ascii="Times New Roman" w:hAnsi="Times New Roman" w:cs="Times New Roman"/>
                <w:sz w:val="24"/>
                <w:szCs w:val="24"/>
              </w:rPr>
              <w:t>№ КСГ</w:t>
            </w:r>
          </w:p>
        </w:tc>
        <w:tc>
          <w:tcPr>
            <w:tcW w:w="8447" w:type="dxa"/>
          </w:tcPr>
          <w:p w:rsidR="0042256C" w:rsidRPr="00666E21" w:rsidRDefault="0042256C" w:rsidP="0042256C">
            <w:pPr>
              <w:pStyle w:val="ConsPlusNormal"/>
              <w:ind w:firstLine="0"/>
              <w:jc w:val="center"/>
              <w:rPr>
                <w:rFonts w:ascii="Times New Roman" w:hAnsi="Times New Roman" w:cs="Times New Roman"/>
                <w:sz w:val="24"/>
                <w:szCs w:val="24"/>
              </w:rPr>
            </w:pPr>
            <w:r w:rsidRPr="00666E21">
              <w:rPr>
                <w:rFonts w:ascii="Times New Roman" w:hAnsi="Times New Roman" w:cs="Times New Roman"/>
                <w:sz w:val="24"/>
                <w:szCs w:val="24"/>
              </w:rPr>
              <w:t>Наименование КСГ (круглосуточный стационар)</w:t>
            </w:r>
          </w:p>
        </w:tc>
      </w:tr>
      <w:tr w:rsidR="0042256C" w:rsidRPr="00666E21" w:rsidTr="00352AEA">
        <w:tc>
          <w:tcPr>
            <w:tcW w:w="1142" w:type="dxa"/>
            <w:vAlign w:val="center"/>
          </w:tcPr>
          <w:p w:rsidR="0042256C" w:rsidRPr="007B27D0" w:rsidRDefault="0042256C" w:rsidP="0042256C">
            <w:pPr>
              <w:pStyle w:val="ConsPlusNormal"/>
              <w:ind w:firstLine="0"/>
              <w:jc w:val="center"/>
              <w:rPr>
                <w:rFonts w:ascii="Times New Roman" w:hAnsi="Times New Roman" w:cs="Times New Roman"/>
                <w:sz w:val="24"/>
                <w:szCs w:val="24"/>
              </w:rPr>
            </w:pPr>
            <w:r w:rsidRPr="007B27D0">
              <w:rPr>
                <w:rFonts w:ascii="Times New Roman" w:hAnsi="Times New Roman" w:cs="Times New Roman"/>
                <w:sz w:val="24"/>
                <w:szCs w:val="24"/>
              </w:rPr>
              <w:t>2</w:t>
            </w:r>
          </w:p>
        </w:tc>
        <w:tc>
          <w:tcPr>
            <w:tcW w:w="8447" w:type="dxa"/>
          </w:tcPr>
          <w:p w:rsidR="0042256C" w:rsidRPr="007B27D0" w:rsidRDefault="0042256C" w:rsidP="0042256C">
            <w:pPr>
              <w:pStyle w:val="ConsPlusNormal"/>
              <w:ind w:firstLine="0"/>
              <w:rPr>
                <w:rFonts w:ascii="Times New Roman" w:hAnsi="Times New Roman" w:cs="Times New Roman"/>
                <w:sz w:val="24"/>
                <w:szCs w:val="24"/>
              </w:rPr>
            </w:pPr>
            <w:r w:rsidRPr="007B27D0">
              <w:rPr>
                <w:rFonts w:ascii="Times New Roman" w:hAnsi="Times New Roman" w:cs="Times New Roman"/>
                <w:sz w:val="24"/>
                <w:szCs w:val="24"/>
              </w:rPr>
              <w:t>Осложнения, связанные с беременностью</w:t>
            </w:r>
          </w:p>
        </w:tc>
      </w:tr>
      <w:tr w:rsidR="0042256C" w:rsidRPr="00666E21" w:rsidTr="00352AEA">
        <w:tc>
          <w:tcPr>
            <w:tcW w:w="1142" w:type="dxa"/>
            <w:vAlign w:val="center"/>
          </w:tcPr>
          <w:p w:rsidR="0042256C" w:rsidRPr="00666E21" w:rsidRDefault="0042256C" w:rsidP="0042256C">
            <w:pPr>
              <w:pStyle w:val="ConsPlusNormal"/>
              <w:ind w:firstLine="0"/>
              <w:jc w:val="center"/>
              <w:rPr>
                <w:rFonts w:ascii="Times New Roman" w:hAnsi="Times New Roman" w:cs="Times New Roman"/>
                <w:sz w:val="24"/>
                <w:szCs w:val="24"/>
              </w:rPr>
            </w:pPr>
            <w:r w:rsidRPr="00666E21">
              <w:rPr>
                <w:rFonts w:ascii="Times New Roman" w:hAnsi="Times New Roman" w:cs="Times New Roman"/>
                <w:sz w:val="24"/>
                <w:szCs w:val="24"/>
              </w:rPr>
              <w:t>3</w:t>
            </w:r>
          </w:p>
        </w:tc>
        <w:tc>
          <w:tcPr>
            <w:tcW w:w="8447" w:type="dxa"/>
          </w:tcPr>
          <w:p w:rsidR="0042256C" w:rsidRPr="00666E21" w:rsidRDefault="0042256C" w:rsidP="0042256C">
            <w:pPr>
              <w:pStyle w:val="ConsPlusNormal"/>
              <w:ind w:firstLine="0"/>
              <w:rPr>
                <w:rFonts w:ascii="Times New Roman" w:hAnsi="Times New Roman" w:cs="Times New Roman"/>
                <w:sz w:val="24"/>
                <w:szCs w:val="24"/>
              </w:rPr>
            </w:pPr>
            <w:r w:rsidRPr="00666E21">
              <w:rPr>
                <w:rFonts w:ascii="Times New Roman" w:hAnsi="Times New Roman" w:cs="Times New Roman"/>
                <w:sz w:val="24"/>
                <w:szCs w:val="24"/>
              </w:rPr>
              <w:t>Беременность, закончившаяся абортивным исходом</w:t>
            </w:r>
          </w:p>
        </w:tc>
      </w:tr>
      <w:tr w:rsidR="0042256C" w:rsidRPr="00666E21" w:rsidTr="00352AEA">
        <w:tc>
          <w:tcPr>
            <w:tcW w:w="1142" w:type="dxa"/>
            <w:vAlign w:val="center"/>
          </w:tcPr>
          <w:p w:rsidR="0042256C" w:rsidRPr="00666E21" w:rsidRDefault="0042256C" w:rsidP="0042256C">
            <w:pPr>
              <w:pStyle w:val="ConsPlusNormal"/>
              <w:ind w:firstLine="0"/>
              <w:jc w:val="center"/>
              <w:rPr>
                <w:rFonts w:ascii="Times New Roman" w:hAnsi="Times New Roman" w:cs="Times New Roman"/>
                <w:sz w:val="24"/>
                <w:szCs w:val="24"/>
              </w:rPr>
            </w:pPr>
            <w:r w:rsidRPr="00666E21">
              <w:rPr>
                <w:rFonts w:ascii="Times New Roman" w:hAnsi="Times New Roman" w:cs="Times New Roman"/>
                <w:sz w:val="24"/>
                <w:szCs w:val="24"/>
              </w:rPr>
              <w:t>4</w:t>
            </w:r>
          </w:p>
        </w:tc>
        <w:tc>
          <w:tcPr>
            <w:tcW w:w="8447" w:type="dxa"/>
          </w:tcPr>
          <w:p w:rsidR="0042256C" w:rsidRPr="00666E21" w:rsidRDefault="0042256C" w:rsidP="0042256C">
            <w:pPr>
              <w:pStyle w:val="ConsPlusNormal"/>
              <w:ind w:firstLine="0"/>
              <w:rPr>
                <w:rFonts w:ascii="Times New Roman" w:hAnsi="Times New Roman" w:cs="Times New Roman"/>
                <w:sz w:val="24"/>
                <w:szCs w:val="24"/>
              </w:rPr>
            </w:pPr>
            <w:proofErr w:type="spellStart"/>
            <w:r w:rsidRPr="00666E21">
              <w:rPr>
                <w:rFonts w:ascii="Times New Roman" w:hAnsi="Times New Roman" w:cs="Times New Roman"/>
                <w:sz w:val="24"/>
                <w:szCs w:val="24"/>
              </w:rPr>
              <w:t>Родоразрешение</w:t>
            </w:r>
            <w:proofErr w:type="spellEnd"/>
          </w:p>
        </w:tc>
      </w:tr>
      <w:tr w:rsidR="0042256C" w:rsidRPr="00666E21" w:rsidTr="00352AEA">
        <w:tc>
          <w:tcPr>
            <w:tcW w:w="1142" w:type="dxa"/>
            <w:vAlign w:val="center"/>
          </w:tcPr>
          <w:p w:rsidR="0042256C" w:rsidRPr="00666E21" w:rsidRDefault="0042256C" w:rsidP="0042256C">
            <w:pPr>
              <w:pStyle w:val="ConsPlusNormal"/>
              <w:ind w:firstLine="0"/>
              <w:jc w:val="center"/>
              <w:rPr>
                <w:rFonts w:ascii="Times New Roman" w:hAnsi="Times New Roman" w:cs="Times New Roman"/>
                <w:sz w:val="24"/>
                <w:szCs w:val="24"/>
              </w:rPr>
            </w:pPr>
            <w:r w:rsidRPr="00666E21">
              <w:rPr>
                <w:rFonts w:ascii="Times New Roman" w:hAnsi="Times New Roman" w:cs="Times New Roman"/>
                <w:sz w:val="24"/>
                <w:szCs w:val="24"/>
              </w:rPr>
              <w:t>5</w:t>
            </w:r>
          </w:p>
        </w:tc>
        <w:tc>
          <w:tcPr>
            <w:tcW w:w="8447" w:type="dxa"/>
          </w:tcPr>
          <w:p w:rsidR="0042256C" w:rsidRPr="00666E21" w:rsidRDefault="0042256C" w:rsidP="0042256C">
            <w:pPr>
              <w:pStyle w:val="ConsPlusNormal"/>
              <w:ind w:firstLine="0"/>
              <w:rPr>
                <w:rFonts w:ascii="Times New Roman" w:hAnsi="Times New Roman" w:cs="Times New Roman"/>
                <w:sz w:val="24"/>
                <w:szCs w:val="24"/>
              </w:rPr>
            </w:pPr>
            <w:r w:rsidRPr="00666E21">
              <w:rPr>
                <w:rFonts w:ascii="Times New Roman" w:hAnsi="Times New Roman" w:cs="Times New Roman"/>
                <w:sz w:val="24"/>
                <w:szCs w:val="24"/>
              </w:rPr>
              <w:t>Кесарево сечение</w:t>
            </w:r>
          </w:p>
        </w:tc>
      </w:tr>
      <w:tr w:rsidR="0042256C" w:rsidRPr="00666E21" w:rsidTr="00352AEA">
        <w:tc>
          <w:tcPr>
            <w:tcW w:w="1142" w:type="dxa"/>
            <w:vAlign w:val="center"/>
          </w:tcPr>
          <w:p w:rsidR="0042256C" w:rsidRPr="00666E21" w:rsidRDefault="0042256C" w:rsidP="0042256C">
            <w:pPr>
              <w:pStyle w:val="ConsPlusNormal"/>
              <w:ind w:firstLine="0"/>
              <w:jc w:val="center"/>
              <w:rPr>
                <w:rFonts w:ascii="Times New Roman" w:hAnsi="Times New Roman" w:cs="Times New Roman"/>
                <w:sz w:val="24"/>
                <w:szCs w:val="24"/>
              </w:rPr>
            </w:pPr>
            <w:r w:rsidRPr="00666E21">
              <w:rPr>
                <w:rFonts w:ascii="Times New Roman" w:hAnsi="Times New Roman" w:cs="Times New Roman"/>
                <w:sz w:val="24"/>
                <w:szCs w:val="24"/>
              </w:rPr>
              <w:t>11</w:t>
            </w:r>
          </w:p>
        </w:tc>
        <w:tc>
          <w:tcPr>
            <w:tcW w:w="8447" w:type="dxa"/>
          </w:tcPr>
          <w:p w:rsidR="00975490" w:rsidRDefault="0042256C" w:rsidP="005851D2">
            <w:pPr>
              <w:jc w:val="both"/>
              <w:rPr>
                <w:sz w:val="24"/>
                <w:szCs w:val="24"/>
              </w:rPr>
            </w:pPr>
            <w:r w:rsidRPr="00666E21">
              <w:rPr>
                <w:sz w:val="24"/>
                <w:szCs w:val="24"/>
              </w:rPr>
              <w:t>Операции на женских</w:t>
            </w:r>
            <w:r w:rsidR="005851D2">
              <w:rPr>
                <w:sz w:val="24"/>
                <w:szCs w:val="24"/>
              </w:rPr>
              <w:t xml:space="preserve"> половых органах (уровень</w:t>
            </w:r>
            <w:r w:rsidRPr="00666E21">
              <w:rPr>
                <w:sz w:val="24"/>
                <w:szCs w:val="24"/>
              </w:rPr>
              <w:t xml:space="preserve"> 1)</w:t>
            </w:r>
            <w:r w:rsidR="009A24AE">
              <w:rPr>
                <w:sz w:val="24"/>
                <w:szCs w:val="24"/>
              </w:rPr>
              <w:t xml:space="preserve"> </w:t>
            </w:r>
          </w:p>
          <w:p w:rsidR="0042256C" w:rsidRPr="00666E21" w:rsidRDefault="00A2666A" w:rsidP="005851D2">
            <w:pPr>
              <w:jc w:val="both"/>
              <w:rPr>
                <w:sz w:val="24"/>
                <w:szCs w:val="24"/>
              </w:rPr>
            </w:pPr>
            <w:r>
              <w:rPr>
                <w:color w:val="000000" w:themeColor="text1"/>
                <w:sz w:val="20"/>
                <w:highlight w:val="cyan"/>
              </w:rPr>
              <w:t>(</w:t>
            </w:r>
            <w:r w:rsidR="001A44E8">
              <w:rPr>
                <w:color w:val="000000" w:themeColor="text1"/>
                <w:sz w:val="20"/>
                <w:highlight w:val="cyan"/>
              </w:rPr>
              <w:t xml:space="preserve"> </w:t>
            </w:r>
            <w:proofErr w:type="spellStart"/>
            <w:r w:rsidR="001A44E8">
              <w:rPr>
                <w:color w:val="000000" w:themeColor="text1"/>
                <w:sz w:val="20"/>
                <w:highlight w:val="cyan"/>
              </w:rPr>
              <w:t>изм</w:t>
            </w:r>
            <w:proofErr w:type="spellEnd"/>
            <w:r w:rsidR="001A44E8">
              <w:rPr>
                <w:color w:val="000000" w:themeColor="text1"/>
                <w:sz w:val="20"/>
                <w:highlight w:val="cyan"/>
              </w:rPr>
              <w:t>. п. 9 Д/С от 17</w:t>
            </w:r>
            <w:r w:rsidR="001A44E8" w:rsidRPr="00B61A64">
              <w:rPr>
                <w:color w:val="000000" w:themeColor="text1"/>
                <w:sz w:val="20"/>
                <w:highlight w:val="cyan"/>
              </w:rPr>
              <w:t>.0</w:t>
            </w:r>
            <w:r w:rsidR="00975490">
              <w:rPr>
                <w:color w:val="000000" w:themeColor="text1"/>
                <w:sz w:val="20"/>
                <w:highlight w:val="cyan"/>
              </w:rPr>
              <w:t xml:space="preserve">1.2018 </w:t>
            </w:r>
            <w:r w:rsidR="001A44E8">
              <w:rPr>
                <w:color w:val="000000" w:themeColor="text1"/>
                <w:sz w:val="20"/>
                <w:highlight w:val="cyan"/>
              </w:rPr>
              <w:t>№ 1/625</w:t>
            </w:r>
            <w:r w:rsidR="001A44E8" w:rsidRPr="00B61A64">
              <w:rPr>
                <w:color w:val="000000" w:themeColor="text1"/>
                <w:sz w:val="20"/>
                <w:highlight w:val="cyan"/>
              </w:rPr>
              <w:t>-ОМ</w:t>
            </w:r>
            <w:r w:rsidR="001A44E8">
              <w:rPr>
                <w:color w:val="000000" w:themeColor="text1"/>
                <w:sz w:val="20"/>
                <w:highlight w:val="cyan"/>
              </w:rPr>
              <w:t>С</w:t>
            </w:r>
            <w:r w:rsidR="001A44E8" w:rsidRPr="00B61A64">
              <w:rPr>
                <w:color w:val="000000" w:themeColor="text1"/>
                <w:sz w:val="20"/>
                <w:highlight w:val="cyan"/>
              </w:rPr>
              <w:t>, действ</w:t>
            </w:r>
            <w:proofErr w:type="gramStart"/>
            <w:r w:rsidR="001A44E8" w:rsidRPr="00B61A64">
              <w:rPr>
                <w:color w:val="000000" w:themeColor="text1"/>
                <w:sz w:val="20"/>
                <w:highlight w:val="cyan"/>
              </w:rPr>
              <w:t>.</w:t>
            </w:r>
            <w:proofErr w:type="gramEnd"/>
            <w:r w:rsidR="001A44E8" w:rsidRPr="00B61A64">
              <w:rPr>
                <w:color w:val="000000" w:themeColor="text1"/>
                <w:sz w:val="20"/>
                <w:highlight w:val="cyan"/>
              </w:rPr>
              <w:t xml:space="preserve"> </w:t>
            </w:r>
            <w:proofErr w:type="gramStart"/>
            <w:r w:rsidR="001A44E8" w:rsidRPr="00B61A64">
              <w:rPr>
                <w:color w:val="000000" w:themeColor="text1"/>
                <w:sz w:val="20"/>
                <w:highlight w:val="cyan"/>
              </w:rPr>
              <w:t>с</w:t>
            </w:r>
            <w:proofErr w:type="gramEnd"/>
            <w:r w:rsidR="001A44E8" w:rsidRPr="00B61A64">
              <w:rPr>
                <w:color w:val="000000" w:themeColor="text1"/>
                <w:sz w:val="20"/>
                <w:highlight w:val="cyan"/>
              </w:rPr>
              <w:t xml:space="preserve"> 01.0</w:t>
            </w:r>
            <w:r w:rsidR="001A44E8">
              <w:rPr>
                <w:color w:val="000000" w:themeColor="text1"/>
                <w:sz w:val="20"/>
                <w:highlight w:val="cyan"/>
              </w:rPr>
              <w:t>1.2018</w:t>
            </w:r>
            <w:r w:rsidR="001A44E8" w:rsidRPr="00B61A64">
              <w:rPr>
                <w:color w:val="000000" w:themeColor="text1"/>
                <w:sz w:val="20"/>
                <w:highlight w:val="cyan"/>
              </w:rPr>
              <w:t>)</w:t>
            </w:r>
          </w:p>
        </w:tc>
      </w:tr>
      <w:tr w:rsidR="0042256C" w:rsidRPr="00666E21" w:rsidTr="00352AEA">
        <w:tc>
          <w:tcPr>
            <w:tcW w:w="1142" w:type="dxa"/>
            <w:vAlign w:val="center"/>
          </w:tcPr>
          <w:p w:rsidR="0042256C" w:rsidRPr="00666E21" w:rsidRDefault="0042256C" w:rsidP="0042256C">
            <w:pPr>
              <w:pStyle w:val="ConsPlusNormal"/>
              <w:ind w:firstLine="0"/>
              <w:jc w:val="center"/>
              <w:rPr>
                <w:rFonts w:ascii="Times New Roman" w:hAnsi="Times New Roman" w:cs="Times New Roman"/>
                <w:sz w:val="24"/>
                <w:szCs w:val="24"/>
              </w:rPr>
            </w:pPr>
            <w:r w:rsidRPr="00666E21">
              <w:rPr>
                <w:rFonts w:ascii="Times New Roman" w:hAnsi="Times New Roman" w:cs="Times New Roman"/>
                <w:sz w:val="24"/>
                <w:szCs w:val="24"/>
              </w:rPr>
              <w:t>12</w:t>
            </w:r>
          </w:p>
        </w:tc>
        <w:tc>
          <w:tcPr>
            <w:tcW w:w="8447" w:type="dxa"/>
          </w:tcPr>
          <w:p w:rsidR="00975490" w:rsidRDefault="0042256C" w:rsidP="005851D2">
            <w:pPr>
              <w:jc w:val="both"/>
              <w:rPr>
                <w:sz w:val="24"/>
                <w:szCs w:val="24"/>
              </w:rPr>
            </w:pPr>
            <w:r w:rsidRPr="00666E21">
              <w:rPr>
                <w:sz w:val="24"/>
                <w:szCs w:val="24"/>
              </w:rPr>
              <w:t xml:space="preserve">Операции на женских </w:t>
            </w:r>
            <w:r w:rsidR="005851D2">
              <w:rPr>
                <w:sz w:val="24"/>
                <w:szCs w:val="24"/>
              </w:rPr>
              <w:t xml:space="preserve">половых органах (уровень </w:t>
            </w:r>
            <w:r w:rsidRPr="00666E21">
              <w:rPr>
                <w:sz w:val="24"/>
                <w:szCs w:val="24"/>
              </w:rPr>
              <w:t>2)</w:t>
            </w:r>
            <w:r w:rsidR="009A24AE">
              <w:rPr>
                <w:sz w:val="24"/>
                <w:szCs w:val="24"/>
              </w:rPr>
              <w:t xml:space="preserve"> </w:t>
            </w:r>
          </w:p>
          <w:p w:rsidR="0042256C" w:rsidRPr="00666E21" w:rsidRDefault="00A2666A" w:rsidP="005851D2">
            <w:pPr>
              <w:jc w:val="both"/>
              <w:rPr>
                <w:sz w:val="24"/>
                <w:szCs w:val="24"/>
              </w:rPr>
            </w:pPr>
            <w:r>
              <w:rPr>
                <w:color w:val="000000" w:themeColor="text1"/>
                <w:sz w:val="20"/>
                <w:highlight w:val="cyan"/>
              </w:rPr>
              <w:t>(</w:t>
            </w:r>
            <w:r w:rsidR="001A44E8">
              <w:rPr>
                <w:color w:val="000000" w:themeColor="text1"/>
                <w:sz w:val="20"/>
                <w:highlight w:val="cyan"/>
              </w:rPr>
              <w:t xml:space="preserve"> </w:t>
            </w:r>
            <w:proofErr w:type="spellStart"/>
            <w:r w:rsidR="001A44E8">
              <w:rPr>
                <w:color w:val="000000" w:themeColor="text1"/>
                <w:sz w:val="20"/>
                <w:highlight w:val="cyan"/>
              </w:rPr>
              <w:t>изм</w:t>
            </w:r>
            <w:proofErr w:type="spellEnd"/>
            <w:r w:rsidR="001A44E8">
              <w:rPr>
                <w:color w:val="000000" w:themeColor="text1"/>
                <w:sz w:val="20"/>
                <w:highlight w:val="cyan"/>
              </w:rPr>
              <w:t>. п. 9 Д/С от 17</w:t>
            </w:r>
            <w:r w:rsidR="001A44E8" w:rsidRPr="00B61A64">
              <w:rPr>
                <w:color w:val="000000" w:themeColor="text1"/>
                <w:sz w:val="20"/>
                <w:highlight w:val="cyan"/>
              </w:rPr>
              <w:t>.0</w:t>
            </w:r>
            <w:r w:rsidR="00975490">
              <w:rPr>
                <w:color w:val="000000" w:themeColor="text1"/>
                <w:sz w:val="20"/>
                <w:highlight w:val="cyan"/>
              </w:rPr>
              <w:t xml:space="preserve">1.2018 </w:t>
            </w:r>
            <w:r w:rsidR="001A44E8">
              <w:rPr>
                <w:color w:val="000000" w:themeColor="text1"/>
                <w:sz w:val="20"/>
                <w:highlight w:val="cyan"/>
              </w:rPr>
              <w:t>№ 1/625</w:t>
            </w:r>
            <w:r w:rsidR="001A44E8" w:rsidRPr="00B61A64">
              <w:rPr>
                <w:color w:val="000000" w:themeColor="text1"/>
                <w:sz w:val="20"/>
                <w:highlight w:val="cyan"/>
              </w:rPr>
              <w:t>-ОМ</w:t>
            </w:r>
            <w:r w:rsidR="001A44E8">
              <w:rPr>
                <w:color w:val="000000" w:themeColor="text1"/>
                <w:sz w:val="20"/>
                <w:highlight w:val="cyan"/>
              </w:rPr>
              <w:t>С</w:t>
            </w:r>
            <w:r w:rsidR="001A44E8" w:rsidRPr="00B61A64">
              <w:rPr>
                <w:color w:val="000000" w:themeColor="text1"/>
                <w:sz w:val="20"/>
                <w:highlight w:val="cyan"/>
              </w:rPr>
              <w:t>, действ</w:t>
            </w:r>
            <w:proofErr w:type="gramStart"/>
            <w:r w:rsidR="001A44E8" w:rsidRPr="00B61A64">
              <w:rPr>
                <w:color w:val="000000" w:themeColor="text1"/>
                <w:sz w:val="20"/>
                <w:highlight w:val="cyan"/>
              </w:rPr>
              <w:t>.</w:t>
            </w:r>
            <w:proofErr w:type="gramEnd"/>
            <w:r w:rsidR="001A44E8" w:rsidRPr="00B61A64">
              <w:rPr>
                <w:color w:val="000000" w:themeColor="text1"/>
                <w:sz w:val="20"/>
                <w:highlight w:val="cyan"/>
              </w:rPr>
              <w:t xml:space="preserve"> </w:t>
            </w:r>
            <w:proofErr w:type="gramStart"/>
            <w:r w:rsidR="001A44E8" w:rsidRPr="00B61A64">
              <w:rPr>
                <w:color w:val="000000" w:themeColor="text1"/>
                <w:sz w:val="20"/>
                <w:highlight w:val="cyan"/>
              </w:rPr>
              <w:t>с</w:t>
            </w:r>
            <w:proofErr w:type="gramEnd"/>
            <w:r w:rsidR="001A44E8" w:rsidRPr="00B61A64">
              <w:rPr>
                <w:color w:val="000000" w:themeColor="text1"/>
                <w:sz w:val="20"/>
                <w:highlight w:val="cyan"/>
              </w:rPr>
              <w:t xml:space="preserve"> 01.0</w:t>
            </w:r>
            <w:r w:rsidR="001A44E8">
              <w:rPr>
                <w:color w:val="000000" w:themeColor="text1"/>
                <w:sz w:val="20"/>
                <w:highlight w:val="cyan"/>
              </w:rPr>
              <w:t>1.2018</w:t>
            </w:r>
            <w:r w:rsidR="001A44E8" w:rsidRPr="00B61A64">
              <w:rPr>
                <w:color w:val="000000" w:themeColor="text1"/>
                <w:sz w:val="20"/>
                <w:highlight w:val="cyan"/>
              </w:rPr>
              <w:t>)</w:t>
            </w:r>
          </w:p>
        </w:tc>
      </w:tr>
      <w:tr w:rsidR="0042256C" w:rsidRPr="00666E21" w:rsidTr="00352AEA">
        <w:tc>
          <w:tcPr>
            <w:tcW w:w="1142" w:type="dxa"/>
            <w:vAlign w:val="center"/>
          </w:tcPr>
          <w:p w:rsidR="0042256C" w:rsidRPr="00666E21" w:rsidRDefault="0042256C" w:rsidP="0042256C">
            <w:pPr>
              <w:pStyle w:val="ConsPlusNormal"/>
              <w:ind w:firstLine="0"/>
              <w:jc w:val="center"/>
              <w:rPr>
                <w:rFonts w:ascii="Times New Roman" w:hAnsi="Times New Roman" w:cs="Times New Roman"/>
                <w:sz w:val="24"/>
                <w:szCs w:val="24"/>
              </w:rPr>
            </w:pPr>
            <w:r w:rsidRPr="00666E21">
              <w:rPr>
                <w:rFonts w:ascii="Times New Roman" w:hAnsi="Times New Roman" w:cs="Times New Roman"/>
                <w:sz w:val="24"/>
                <w:szCs w:val="24"/>
              </w:rPr>
              <w:t>16</w:t>
            </w:r>
          </w:p>
        </w:tc>
        <w:tc>
          <w:tcPr>
            <w:tcW w:w="8447" w:type="dxa"/>
          </w:tcPr>
          <w:p w:rsidR="0042256C" w:rsidRPr="00666E21" w:rsidRDefault="0042256C" w:rsidP="0042256C">
            <w:pPr>
              <w:pStyle w:val="ConsPlusNormal"/>
              <w:ind w:firstLine="0"/>
              <w:rPr>
                <w:rFonts w:ascii="Times New Roman" w:hAnsi="Times New Roman" w:cs="Times New Roman"/>
                <w:sz w:val="24"/>
                <w:szCs w:val="24"/>
              </w:rPr>
            </w:pPr>
            <w:r w:rsidRPr="00666E21">
              <w:rPr>
                <w:rFonts w:ascii="Times New Roman" w:hAnsi="Times New Roman" w:cs="Times New Roman"/>
                <w:sz w:val="24"/>
                <w:szCs w:val="24"/>
              </w:rPr>
              <w:t>Ангионевротический отек, анафилактический шок</w:t>
            </w:r>
          </w:p>
        </w:tc>
      </w:tr>
      <w:tr w:rsidR="00E32566" w:rsidRPr="00666E21" w:rsidTr="00352AEA">
        <w:tc>
          <w:tcPr>
            <w:tcW w:w="1142" w:type="dxa"/>
            <w:vAlign w:val="center"/>
          </w:tcPr>
          <w:p w:rsidR="00E32566" w:rsidRPr="00DA2279" w:rsidRDefault="00E32566" w:rsidP="0042256C">
            <w:pPr>
              <w:pStyle w:val="ConsPlusNormal"/>
              <w:ind w:firstLine="0"/>
              <w:jc w:val="center"/>
              <w:rPr>
                <w:rFonts w:ascii="Times New Roman" w:hAnsi="Times New Roman" w:cs="Times New Roman"/>
                <w:sz w:val="24"/>
                <w:szCs w:val="24"/>
                <w:lang w:val="en-US"/>
              </w:rPr>
            </w:pPr>
            <w:r w:rsidRPr="00DA2279">
              <w:rPr>
                <w:rFonts w:ascii="Times New Roman" w:hAnsi="Times New Roman" w:cs="Times New Roman"/>
                <w:sz w:val="24"/>
                <w:szCs w:val="24"/>
              </w:rPr>
              <w:lastRenderedPageBreak/>
              <w:t>3</w:t>
            </w:r>
            <w:r w:rsidR="007B27D0" w:rsidRPr="00DA2279">
              <w:rPr>
                <w:rFonts w:ascii="Times New Roman" w:hAnsi="Times New Roman" w:cs="Times New Roman"/>
                <w:sz w:val="24"/>
                <w:szCs w:val="24"/>
                <w:lang w:val="en-US"/>
              </w:rPr>
              <w:t>2</w:t>
            </w:r>
          </w:p>
        </w:tc>
        <w:tc>
          <w:tcPr>
            <w:tcW w:w="8447" w:type="dxa"/>
          </w:tcPr>
          <w:p w:rsidR="00E32566" w:rsidRPr="00DA2279" w:rsidRDefault="00E32566" w:rsidP="0042256C">
            <w:pPr>
              <w:pStyle w:val="ConsPlusNormal"/>
              <w:ind w:firstLine="0"/>
              <w:rPr>
                <w:rFonts w:ascii="Times New Roman" w:hAnsi="Times New Roman" w:cs="Times New Roman"/>
                <w:sz w:val="24"/>
                <w:szCs w:val="24"/>
              </w:rPr>
            </w:pPr>
            <w:r w:rsidRPr="00DA2279">
              <w:rPr>
                <w:rFonts w:ascii="Times New Roman" w:hAnsi="Times New Roman" w:cs="Times New Roman"/>
                <w:sz w:val="24"/>
                <w:szCs w:val="24"/>
              </w:rPr>
              <w:t>Лекарственная терапия при остром лейкозе, дети</w:t>
            </w:r>
          </w:p>
        </w:tc>
      </w:tr>
      <w:tr w:rsidR="00E32566" w:rsidRPr="00666E21" w:rsidTr="00352AEA">
        <w:tc>
          <w:tcPr>
            <w:tcW w:w="1142" w:type="dxa"/>
            <w:vAlign w:val="center"/>
          </w:tcPr>
          <w:p w:rsidR="00E32566" w:rsidRPr="00DA2279" w:rsidRDefault="00E32566" w:rsidP="0042256C">
            <w:pPr>
              <w:pStyle w:val="ConsPlusNormal"/>
              <w:ind w:firstLine="0"/>
              <w:jc w:val="center"/>
              <w:rPr>
                <w:rFonts w:ascii="Times New Roman" w:hAnsi="Times New Roman" w:cs="Times New Roman"/>
                <w:sz w:val="24"/>
                <w:szCs w:val="24"/>
                <w:lang w:val="en-US"/>
              </w:rPr>
            </w:pPr>
            <w:r w:rsidRPr="00DA2279">
              <w:rPr>
                <w:rFonts w:ascii="Times New Roman" w:hAnsi="Times New Roman" w:cs="Times New Roman"/>
                <w:sz w:val="24"/>
                <w:szCs w:val="24"/>
              </w:rPr>
              <w:t>3</w:t>
            </w:r>
            <w:proofErr w:type="spellStart"/>
            <w:r w:rsidR="007B27D0" w:rsidRPr="00DA2279">
              <w:rPr>
                <w:rFonts w:ascii="Times New Roman" w:hAnsi="Times New Roman" w:cs="Times New Roman"/>
                <w:sz w:val="24"/>
                <w:szCs w:val="24"/>
                <w:lang w:val="en-US"/>
              </w:rPr>
              <w:t>3</w:t>
            </w:r>
            <w:proofErr w:type="spellEnd"/>
          </w:p>
        </w:tc>
        <w:tc>
          <w:tcPr>
            <w:tcW w:w="8447" w:type="dxa"/>
          </w:tcPr>
          <w:p w:rsidR="00E32566" w:rsidRPr="00DA2279" w:rsidRDefault="00E32566" w:rsidP="0042256C">
            <w:pPr>
              <w:pStyle w:val="ConsPlusNormal"/>
              <w:ind w:firstLine="0"/>
              <w:rPr>
                <w:rFonts w:ascii="Times New Roman" w:hAnsi="Times New Roman" w:cs="Times New Roman"/>
                <w:sz w:val="24"/>
                <w:szCs w:val="24"/>
              </w:rPr>
            </w:pPr>
            <w:r w:rsidRPr="00DA2279">
              <w:rPr>
                <w:rFonts w:ascii="Times New Roman" w:hAnsi="Times New Roman" w:cs="Times New Roman"/>
                <w:sz w:val="24"/>
                <w:szCs w:val="24"/>
              </w:rPr>
              <w:t>Лекарственная терапия при других злокачественных новообразованиях лимфоидной и кроветворной тканей, дети</w:t>
            </w:r>
          </w:p>
        </w:tc>
      </w:tr>
      <w:tr w:rsidR="00E32566" w:rsidRPr="00666E21" w:rsidTr="00352AEA">
        <w:tc>
          <w:tcPr>
            <w:tcW w:w="1142" w:type="dxa"/>
            <w:vAlign w:val="center"/>
          </w:tcPr>
          <w:p w:rsidR="00E32566" w:rsidRPr="00DA2279" w:rsidRDefault="00E32566" w:rsidP="0042256C">
            <w:pPr>
              <w:pStyle w:val="ConsPlusNormal"/>
              <w:ind w:firstLine="0"/>
              <w:jc w:val="center"/>
              <w:rPr>
                <w:rFonts w:ascii="Times New Roman" w:hAnsi="Times New Roman" w:cs="Times New Roman"/>
                <w:sz w:val="24"/>
                <w:szCs w:val="24"/>
                <w:lang w:val="en-US"/>
              </w:rPr>
            </w:pPr>
            <w:r w:rsidRPr="00DA2279">
              <w:rPr>
                <w:rFonts w:ascii="Times New Roman" w:hAnsi="Times New Roman" w:cs="Times New Roman"/>
                <w:sz w:val="24"/>
                <w:szCs w:val="24"/>
              </w:rPr>
              <w:t>3</w:t>
            </w:r>
            <w:r w:rsidR="007B27D0" w:rsidRPr="00DA2279">
              <w:rPr>
                <w:rFonts w:ascii="Times New Roman" w:hAnsi="Times New Roman" w:cs="Times New Roman"/>
                <w:sz w:val="24"/>
                <w:szCs w:val="24"/>
                <w:lang w:val="en-US"/>
              </w:rPr>
              <w:t>4</w:t>
            </w:r>
          </w:p>
        </w:tc>
        <w:tc>
          <w:tcPr>
            <w:tcW w:w="8447" w:type="dxa"/>
          </w:tcPr>
          <w:p w:rsidR="00E32566" w:rsidRPr="00DA2279" w:rsidRDefault="00E32566" w:rsidP="0042256C">
            <w:pPr>
              <w:pStyle w:val="ConsPlusNormal"/>
              <w:ind w:firstLine="0"/>
              <w:rPr>
                <w:rFonts w:ascii="Times New Roman" w:hAnsi="Times New Roman" w:cs="Times New Roman"/>
                <w:sz w:val="24"/>
                <w:szCs w:val="24"/>
              </w:rPr>
            </w:pPr>
            <w:r w:rsidRPr="00DA2279">
              <w:rPr>
                <w:rFonts w:ascii="Times New Roman" w:hAnsi="Times New Roman" w:cs="Times New Roman"/>
                <w:sz w:val="24"/>
                <w:szCs w:val="24"/>
              </w:rPr>
              <w:t>Лекарственная терапия при злокачественных новообразованиях других локализаций (кроме лимфоидной и кроветворной тканей), дети</w:t>
            </w:r>
          </w:p>
        </w:tc>
      </w:tr>
      <w:tr w:rsidR="00911771" w:rsidRPr="00666E21" w:rsidTr="00352AEA">
        <w:tc>
          <w:tcPr>
            <w:tcW w:w="1142" w:type="dxa"/>
            <w:vAlign w:val="center"/>
          </w:tcPr>
          <w:p w:rsidR="00911771" w:rsidRPr="00DA2279" w:rsidRDefault="00911771" w:rsidP="00421C41">
            <w:pPr>
              <w:pStyle w:val="ConsPlusNormal"/>
              <w:ind w:firstLine="0"/>
              <w:jc w:val="center"/>
              <w:rPr>
                <w:rFonts w:ascii="Times New Roman" w:hAnsi="Times New Roman" w:cs="Times New Roman"/>
                <w:sz w:val="24"/>
                <w:szCs w:val="24"/>
                <w:lang w:val="en-US"/>
              </w:rPr>
            </w:pPr>
            <w:r w:rsidRPr="00DA2279">
              <w:rPr>
                <w:rFonts w:ascii="Times New Roman" w:hAnsi="Times New Roman" w:cs="Times New Roman"/>
                <w:sz w:val="24"/>
                <w:szCs w:val="24"/>
              </w:rPr>
              <w:t>5</w:t>
            </w:r>
            <w:r w:rsidR="007B27D0" w:rsidRPr="00DA2279">
              <w:rPr>
                <w:rFonts w:ascii="Times New Roman" w:hAnsi="Times New Roman" w:cs="Times New Roman"/>
                <w:sz w:val="24"/>
                <w:szCs w:val="24"/>
                <w:lang w:val="en-US"/>
              </w:rPr>
              <w:t>6</w:t>
            </w:r>
          </w:p>
        </w:tc>
        <w:tc>
          <w:tcPr>
            <w:tcW w:w="8447" w:type="dxa"/>
          </w:tcPr>
          <w:p w:rsidR="00911771" w:rsidRPr="00DA2279" w:rsidRDefault="00911771" w:rsidP="00421C41">
            <w:pPr>
              <w:pStyle w:val="ConsPlusNormal"/>
              <w:ind w:firstLine="0"/>
              <w:rPr>
                <w:rFonts w:ascii="Times New Roman" w:hAnsi="Times New Roman" w:cs="Times New Roman"/>
                <w:sz w:val="24"/>
                <w:szCs w:val="24"/>
              </w:rPr>
            </w:pPr>
            <w:r w:rsidRPr="00DA2279">
              <w:rPr>
                <w:rFonts w:ascii="Times New Roman" w:hAnsi="Times New Roman" w:cs="Times New Roman"/>
                <w:color w:val="000000"/>
                <w:sz w:val="24"/>
                <w:szCs w:val="24"/>
              </w:rPr>
              <w:t>Кишечные инфекции, взрослые</w:t>
            </w:r>
          </w:p>
        </w:tc>
      </w:tr>
      <w:tr w:rsidR="00911771" w:rsidRPr="00666E21" w:rsidTr="00352AEA">
        <w:tc>
          <w:tcPr>
            <w:tcW w:w="1142" w:type="dxa"/>
            <w:vAlign w:val="center"/>
          </w:tcPr>
          <w:p w:rsidR="00911771" w:rsidRPr="00DA2279" w:rsidRDefault="00911771" w:rsidP="00421C41">
            <w:pPr>
              <w:pStyle w:val="ConsPlusNormal"/>
              <w:ind w:firstLine="0"/>
              <w:jc w:val="center"/>
              <w:rPr>
                <w:rFonts w:ascii="Times New Roman" w:hAnsi="Times New Roman" w:cs="Times New Roman"/>
                <w:sz w:val="24"/>
                <w:szCs w:val="24"/>
                <w:lang w:val="en-US"/>
              </w:rPr>
            </w:pPr>
            <w:r w:rsidRPr="00DA2279">
              <w:rPr>
                <w:rFonts w:ascii="Times New Roman" w:hAnsi="Times New Roman" w:cs="Times New Roman"/>
                <w:sz w:val="24"/>
                <w:szCs w:val="24"/>
              </w:rPr>
              <w:t>5</w:t>
            </w:r>
            <w:r w:rsidR="007B27D0" w:rsidRPr="00DA2279">
              <w:rPr>
                <w:rFonts w:ascii="Times New Roman" w:hAnsi="Times New Roman" w:cs="Times New Roman"/>
                <w:sz w:val="24"/>
                <w:szCs w:val="24"/>
                <w:lang w:val="en-US"/>
              </w:rPr>
              <w:t>7</w:t>
            </w:r>
          </w:p>
        </w:tc>
        <w:tc>
          <w:tcPr>
            <w:tcW w:w="8447" w:type="dxa"/>
          </w:tcPr>
          <w:p w:rsidR="00911771" w:rsidRPr="00DA2279" w:rsidRDefault="00911771" w:rsidP="00421C41">
            <w:pPr>
              <w:pStyle w:val="ConsPlusNormal"/>
              <w:ind w:firstLine="0"/>
              <w:rPr>
                <w:rFonts w:ascii="Times New Roman" w:hAnsi="Times New Roman" w:cs="Times New Roman"/>
                <w:sz w:val="24"/>
                <w:szCs w:val="24"/>
              </w:rPr>
            </w:pPr>
            <w:r w:rsidRPr="00DA2279">
              <w:rPr>
                <w:rFonts w:ascii="Times New Roman" w:hAnsi="Times New Roman" w:cs="Times New Roman"/>
                <w:color w:val="000000"/>
                <w:sz w:val="24"/>
                <w:szCs w:val="24"/>
              </w:rPr>
              <w:t>Кишечные инфекции, дети</w:t>
            </w:r>
          </w:p>
        </w:tc>
      </w:tr>
      <w:tr w:rsidR="00911771" w:rsidRPr="00666E21" w:rsidTr="00352AEA">
        <w:tc>
          <w:tcPr>
            <w:tcW w:w="1142" w:type="dxa"/>
            <w:vAlign w:val="center"/>
          </w:tcPr>
          <w:p w:rsidR="00911771" w:rsidRPr="00DA2279" w:rsidRDefault="00911771" w:rsidP="00421C41">
            <w:pPr>
              <w:pStyle w:val="ConsPlusNormal"/>
              <w:ind w:firstLine="0"/>
              <w:jc w:val="center"/>
              <w:rPr>
                <w:rFonts w:ascii="Times New Roman" w:hAnsi="Times New Roman" w:cs="Times New Roman"/>
                <w:sz w:val="24"/>
                <w:szCs w:val="24"/>
                <w:lang w:val="en-US"/>
              </w:rPr>
            </w:pPr>
            <w:r w:rsidRPr="00DA2279">
              <w:rPr>
                <w:rFonts w:ascii="Times New Roman" w:hAnsi="Times New Roman" w:cs="Times New Roman"/>
                <w:sz w:val="24"/>
                <w:szCs w:val="24"/>
              </w:rPr>
              <w:t>6</w:t>
            </w:r>
            <w:r w:rsidR="007B27D0" w:rsidRPr="00DA2279">
              <w:rPr>
                <w:rFonts w:ascii="Times New Roman" w:hAnsi="Times New Roman" w:cs="Times New Roman"/>
                <w:sz w:val="24"/>
                <w:szCs w:val="24"/>
                <w:lang w:val="en-US"/>
              </w:rPr>
              <w:t>5</w:t>
            </w:r>
          </w:p>
        </w:tc>
        <w:tc>
          <w:tcPr>
            <w:tcW w:w="8447" w:type="dxa"/>
          </w:tcPr>
          <w:p w:rsidR="00911771" w:rsidRPr="00DA2279" w:rsidRDefault="00911771" w:rsidP="00421C41">
            <w:pPr>
              <w:pStyle w:val="ConsPlusNormal"/>
              <w:ind w:firstLine="0"/>
              <w:rPr>
                <w:rFonts w:ascii="Times New Roman" w:hAnsi="Times New Roman" w:cs="Times New Roman"/>
                <w:sz w:val="24"/>
                <w:szCs w:val="24"/>
              </w:rPr>
            </w:pPr>
            <w:r w:rsidRPr="00DA2279">
              <w:rPr>
                <w:rFonts w:ascii="Times New Roman" w:hAnsi="Times New Roman" w:cs="Times New Roman"/>
                <w:color w:val="000000"/>
                <w:sz w:val="24"/>
                <w:szCs w:val="24"/>
              </w:rPr>
              <w:t>Респираторные инфекции верхних дыхательных путей с осложнениями, взрослые</w:t>
            </w:r>
          </w:p>
        </w:tc>
      </w:tr>
      <w:tr w:rsidR="00911771" w:rsidRPr="00666E21" w:rsidTr="00352AEA">
        <w:tc>
          <w:tcPr>
            <w:tcW w:w="1142" w:type="dxa"/>
            <w:vAlign w:val="center"/>
          </w:tcPr>
          <w:p w:rsidR="00911771" w:rsidRPr="00DA2279" w:rsidRDefault="00911771" w:rsidP="00421C41">
            <w:pPr>
              <w:pStyle w:val="ConsPlusNormal"/>
              <w:ind w:firstLine="0"/>
              <w:jc w:val="center"/>
              <w:rPr>
                <w:rFonts w:ascii="Times New Roman" w:hAnsi="Times New Roman" w:cs="Times New Roman"/>
                <w:sz w:val="24"/>
                <w:szCs w:val="24"/>
                <w:lang w:val="en-US"/>
              </w:rPr>
            </w:pPr>
            <w:r w:rsidRPr="00DA2279">
              <w:rPr>
                <w:rFonts w:ascii="Times New Roman" w:hAnsi="Times New Roman" w:cs="Times New Roman"/>
                <w:sz w:val="24"/>
                <w:szCs w:val="24"/>
              </w:rPr>
              <w:t>6</w:t>
            </w:r>
            <w:proofErr w:type="spellStart"/>
            <w:r w:rsidR="007B27D0" w:rsidRPr="00DA2279">
              <w:rPr>
                <w:rFonts w:ascii="Times New Roman" w:hAnsi="Times New Roman" w:cs="Times New Roman"/>
                <w:sz w:val="24"/>
                <w:szCs w:val="24"/>
                <w:lang w:val="en-US"/>
              </w:rPr>
              <w:t>6</w:t>
            </w:r>
            <w:proofErr w:type="spellEnd"/>
          </w:p>
        </w:tc>
        <w:tc>
          <w:tcPr>
            <w:tcW w:w="8447" w:type="dxa"/>
          </w:tcPr>
          <w:p w:rsidR="00911771" w:rsidRPr="00DA2279" w:rsidRDefault="00911771" w:rsidP="00421C41">
            <w:pPr>
              <w:pStyle w:val="ConsPlusNormal"/>
              <w:ind w:firstLine="0"/>
              <w:rPr>
                <w:rFonts w:ascii="Times New Roman" w:hAnsi="Times New Roman" w:cs="Times New Roman"/>
                <w:sz w:val="24"/>
                <w:szCs w:val="24"/>
              </w:rPr>
            </w:pPr>
            <w:r w:rsidRPr="00DA2279">
              <w:rPr>
                <w:rFonts w:ascii="Times New Roman" w:hAnsi="Times New Roman" w:cs="Times New Roman"/>
                <w:color w:val="000000"/>
                <w:sz w:val="24"/>
                <w:szCs w:val="24"/>
              </w:rPr>
              <w:t>Респираторные инфекции верхних дыхательных путей, дети</w:t>
            </w:r>
          </w:p>
        </w:tc>
      </w:tr>
      <w:tr w:rsidR="0042256C" w:rsidRPr="00666E21" w:rsidTr="00352AEA">
        <w:tc>
          <w:tcPr>
            <w:tcW w:w="1142" w:type="dxa"/>
            <w:vAlign w:val="center"/>
          </w:tcPr>
          <w:p w:rsidR="0042256C" w:rsidRPr="00666E21" w:rsidRDefault="0042256C" w:rsidP="00367548">
            <w:pPr>
              <w:pStyle w:val="ConsPlusNormal"/>
              <w:ind w:firstLine="0"/>
              <w:jc w:val="center"/>
              <w:rPr>
                <w:rFonts w:ascii="Times New Roman" w:hAnsi="Times New Roman" w:cs="Times New Roman"/>
                <w:sz w:val="24"/>
                <w:szCs w:val="24"/>
              </w:rPr>
            </w:pPr>
            <w:r w:rsidRPr="00666E21">
              <w:rPr>
                <w:rFonts w:ascii="Times New Roman" w:hAnsi="Times New Roman" w:cs="Times New Roman"/>
                <w:sz w:val="24"/>
                <w:szCs w:val="24"/>
              </w:rPr>
              <w:t>8</w:t>
            </w:r>
            <w:r w:rsidR="00367548">
              <w:rPr>
                <w:rFonts w:ascii="Times New Roman" w:hAnsi="Times New Roman" w:cs="Times New Roman"/>
                <w:sz w:val="24"/>
                <w:szCs w:val="24"/>
              </w:rPr>
              <w:t>6</w:t>
            </w:r>
          </w:p>
        </w:tc>
        <w:tc>
          <w:tcPr>
            <w:tcW w:w="8447" w:type="dxa"/>
          </w:tcPr>
          <w:p w:rsidR="0042256C" w:rsidRPr="00666E21" w:rsidRDefault="0042256C" w:rsidP="0042256C">
            <w:pPr>
              <w:pStyle w:val="ConsPlusNormal"/>
              <w:ind w:firstLine="0"/>
              <w:rPr>
                <w:rFonts w:ascii="Times New Roman" w:hAnsi="Times New Roman" w:cs="Times New Roman"/>
                <w:sz w:val="24"/>
                <w:szCs w:val="24"/>
              </w:rPr>
            </w:pPr>
            <w:r w:rsidRPr="00666E21">
              <w:rPr>
                <w:rFonts w:ascii="Times New Roman" w:hAnsi="Times New Roman" w:cs="Times New Roman"/>
                <w:sz w:val="24"/>
                <w:szCs w:val="24"/>
              </w:rPr>
              <w:t xml:space="preserve">Неврологические заболевания, лечение с применением </w:t>
            </w:r>
            <w:proofErr w:type="spellStart"/>
            <w:r w:rsidRPr="00666E21">
              <w:rPr>
                <w:rFonts w:ascii="Times New Roman" w:hAnsi="Times New Roman" w:cs="Times New Roman"/>
                <w:sz w:val="24"/>
                <w:szCs w:val="24"/>
              </w:rPr>
              <w:t>ботулотоксина</w:t>
            </w:r>
            <w:proofErr w:type="spellEnd"/>
          </w:p>
        </w:tc>
      </w:tr>
      <w:tr w:rsidR="0042256C" w:rsidRPr="00666E21" w:rsidTr="00352AEA">
        <w:tc>
          <w:tcPr>
            <w:tcW w:w="1142" w:type="dxa"/>
            <w:vAlign w:val="center"/>
          </w:tcPr>
          <w:p w:rsidR="0042256C" w:rsidRPr="00666E21" w:rsidRDefault="0042256C" w:rsidP="00367548">
            <w:pPr>
              <w:pStyle w:val="ConsPlusNormal"/>
              <w:ind w:firstLine="0"/>
              <w:jc w:val="center"/>
              <w:rPr>
                <w:rFonts w:ascii="Times New Roman" w:hAnsi="Times New Roman" w:cs="Times New Roman"/>
                <w:sz w:val="24"/>
                <w:szCs w:val="24"/>
              </w:rPr>
            </w:pPr>
            <w:r w:rsidRPr="00666E21">
              <w:rPr>
                <w:rFonts w:ascii="Times New Roman" w:hAnsi="Times New Roman" w:cs="Times New Roman"/>
                <w:sz w:val="24"/>
                <w:szCs w:val="24"/>
              </w:rPr>
              <w:t>9</w:t>
            </w:r>
            <w:r w:rsidR="00367548">
              <w:rPr>
                <w:rFonts w:ascii="Times New Roman" w:hAnsi="Times New Roman" w:cs="Times New Roman"/>
                <w:sz w:val="24"/>
                <w:szCs w:val="24"/>
              </w:rPr>
              <w:t>9</w:t>
            </w:r>
          </w:p>
        </w:tc>
        <w:tc>
          <w:tcPr>
            <w:tcW w:w="8447" w:type="dxa"/>
          </w:tcPr>
          <w:p w:rsidR="0042256C" w:rsidRPr="00666E21" w:rsidRDefault="0042256C" w:rsidP="0042256C">
            <w:pPr>
              <w:pStyle w:val="ConsPlusNormal"/>
              <w:ind w:firstLine="0"/>
              <w:rPr>
                <w:rFonts w:ascii="Times New Roman" w:hAnsi="Times New Roman" w:cs="Times New Roman"/>
                <w:sz w:val="24"/>
                <w:szCs w:val="24"/>
              </w:rPr>
            </w:pPr>
            <w:r w:rsidRPr="00666E21">
              <w:rPr>
                <w:rFonts w:ascii="Times New Roman" w:hAnsi="Times New Roman" w:cs="Times New Roman"/>
                <w:sz w:val="24"/>
                <w:szCs w:val="24"/>
              </w:rPr>
              <w:t>Сотрясение головного мозга</w:t>
            </w:r>
          </w:p>
        </w:tc>
      </w:tr>
      <w:tr w:rsidR="00E32566" w:rsidRPr="00666E21" w:rsidTr="00352AEA">
        <w:tc>
          <w:tcPr>
            <w:tcW w:w="1142" w:type="dxa"/>
            <w:vAlign w:val="center"/>
          </w:tcPr>
          <w:p w:rsidR="00E32566" w:rsidRPr="00DA2279" w:rsidRDefault="00E32566" w:rsidP="00730719">
            <w:pPr>
              <w:pStyle w:val="ConsPlusNormal"/>
              <w:ind w:firstLine="0"/>
              <w:jc w:val="center"/>
              <w:rPr>
                <w:rFonts w:ascii="Times New Roman" w:hAnsi="Times New Roman" w:cs="Times New Roman"/>
                <w:sz w:val="24"/>
                <w:szCs w:val="24"/>
              </w:rPr>
            </w:pPr>
            <w:r w:rsidRPr="00DA2279">
              <w:rPr>
                <w:rFonts w:ascii="Times New Roman" w:hAnsi="Times New Roman" w:cs="Times New Roman"/>
                <w:sz w:val="24"/>
                <w:szCs w:val="24"/>
              </w:rPr>
              <w:t>1</w:t>
            </w:r>
            <w:r w:rsidR="00E525F6" w:rsidRPr="00DA2279">
              <w:rPr>
                <w:rFonts w:ascii="Times New Roman" w:hAnsi="Times New Roman" w:cs="Times New Roman"/>
                <w:sz w:val="24"/>
                <w:szCs w:val="24"/>
              </w:rPr>
              <w:t>4</w:t>
            </w:r>
            <w:r w:rsidR="00730719" w:rsidRPr="00DA2279">
              <w:rPr>
                <w:rFonts w:ascii="Times New Roman" w:hAnsi="Times New Roman" w:cs="Times New Roman"/>
                <w:sz w:val="24"/>
                <w:szCs w:val="24"/>
              </w:rPr>
              <w:t>4</w:t>
            </w:r>
          </w:p>
        </w:tc>
        <w:tc>
          <w:tcPr>
            <w:tcW w:w="8447" w:type="dxa"/>
          </w:tcPr>
          <w:p w:rsidR="00E32566" w:rsidRPr="00DA2279" w:rsidRDefault="00E32566" w:rsidP="0042256C">
            <w:pPr>
              <w:pStyle w:val="ConsPlusNormal"/>
              <w:ind w:firstLine="0"/>
              <w:rPr>
                <w:rFonts w:ascii="Times New Roman" w:hAnsi="Times New Roman" w:cs="Times New Roman"/>
                <w:sz w:val="24"/>
                <w:szCs w:val="24"/>
              </w:rPr>
            </w:pPr>
            <w:r w:rsidRPr="00DA2279">
              <w:rPr>
                <w:rFonts w:ascii="Times New Roman" w:hAnsi="Times New Roman" w:cs="Times New Roman"/>
                <w:sz w:val="24"/>
                <w:szCs w:val="24"/>
              </w:rPr>
              <w:t>Лекарственная терапия при остром лейкозе, взрослые</w:t>
            </w:r>
          </w:p>
        </w:tc>
      </w:tr>
      <w:tr w:rsidR="00E32566" w:rsidRPr="00666E21" w:rsidTr="00352AEA">
        <w:tc>
          <w:tcPr>
            <w:tcW w:w="1142" w:type="dxa"/>
            <w:vAlign w:val="center"/>
          </w:tcPr>
          <w:p w:rsidR="00E32566" w:rsidRPr="00DA2279" w:rsidRDefault="00E32566" w:rsidP="00730719">
            <w:pPr>
              <w:pStyle w:val="ConsPlusNormal"/>
              <w:ind w:firstLine="0"/>
              <w:jc w:val="center"/>
              <w:rPr>
                <w:rFonts w:ascii="Times New Roman" w:hAnsi="Times New Roman" w:cs="Times New Roman"/>
                <w:sz w:val="24"/>
                <w:szCs w:val="24"/>
              </w:rPr>
            </w:pPr>
            <w:r w:rsidRPr="00DA2279">
              <w:rPr>
                <w:rFonts w:ascii="Times New Roman" w:hAnsi="Times New Roman" w:cs="Times New Roman"/>
                <w:sz w:val="24"/>
                <w:szCs w:val="24"/>
              </w:rPr>
              <w:t>1</w:t>
            </w:r>
            <w:r w:rsidR="00E525F6" w:rsidRPr="00DA2279">
              <w:rPr>
                <w:rFonts w:ascii="Times New Roman" w:hAnsi="Times New Roman" w:cs="Times New Roman"/>
                <w:sz w:val="24"/>
                <w:szCs w:val="24"/>
              </w:rPr>
              <w:t>4</w:t>
            </w:r>
            <w:r w:rsidR="00730719" w:rsidRPr="00DA2279">
              <w:rPr>
                <w:rFonts w:ascii="Times New Roman" w:hAnsi="Times New Roman" w:cs="Times New Roman"/>
                <w:sz w:val="24"/>
                <w:szCs w:val="24"/>
              </w:rPr>
              <w:t>5</w:t>
            </w:r>
          </w:p>
        </w:tc>
        <w:tc>
          <w:tcPr>
            <w:tcW w:w="8447" w:type="dxa"/>
          </w:tcPr>
          <w:p w:rsidR="00E32566" w:rsidRPr="00DA2279" w:rsidRDefault="00E32566" w:rsidP="0042256C">
            <w:pPr>
              <w:pStyle w:val="ConsPlusNormal"/>
              <w:ind w:firstLine="0"/>
              <w:rPr>
                <w:rFonts w:ascii="Times New Roman" w:hAnsi="Times New Roman" w:cs="Times New Roman"/>
                <w:sz w:val="24"/>
                <w:szCs w:val="24"/>
              </w:rPr>
            </w:pPr>
            <w:r w:rsidRPr="00DA2279">
              <w:rPr>
                <w:rFonts w:ascii="Times New Roman" w:hAnsi="Times New Roman" w:cs="Times New Roman"/>
                <w:sz w:val="24"/>
                <w:szCs w:val="24"/>
              </w:rPr>
              <w:t>Лекарственная терапия при других злокачественных новообразованиях лимфоидной и кроветворной тканей, взрослые</w:t>
            </w:r>
          </w:p>
        </w:tc>
      </w:tr>
      <w:tr w:rsidR="00E32566" w:rsidRPr="00666E21" w:rsidTr="00352AEA">
        <w:tc>
          <w:tcPr>
            <w:tcW w:w="1142" w:type="dxa"/>
            <w:vAlign w:val="center"/>
          </w:tcPr>
          <w:p w:rsidR="00E32566" w:rsidRPr="00DA2279" w:rsidRDefault="00E32566" w:rsidP="000530A5">
            <w:pPr>
              <w:pStyle w:val="ConsPlusNormal"/>
              <w:ind w:firstLine="0"/>
              <w:jc w:val="center"/>
              <w:rPr>
                <w:rFonts w:ascii="Times New Roman" w:hAnsi="Times New Roman" w:cs="Times New Roman"/>
                <w:sz w:val="24"/>
                <w:szCs w:val="24"/>
              </w:rPr>
            </w:pPr>
            <w:r w:rsidRPr="00DA2279">
              <w:rPr>
                <w:rFonts w:ascii="Times New Roman" w:hAnsi="Times New Roman" w:cs="Times New Roman"/>
                <w:sz w:val="24"/>
                <w:szCs w:val="24"/>
              </w:rPr>
              <w:t>1</w:t>
            </w:r>
            <w:r w:rsidR="00E525F6" w:rsidRPr="00DA2279">
              <w:rPr>
                <w:rFonts w:ascii="Times New Roman" w:hAnsi="Times New Roman" w:cs="Times New Roman"/>
                <w:sz w:val="24"/>
                <w:szCs w:val="24"/>
              </w:rPr>
              <w:t>4</w:t>
            </w:r>
            <w:r w:rsidR="000530A5" w:rsidRPr="00DA2279">
              <w:rPr>
                <w:rFonts w:ascii="Times New Roman" w:hAnsi="Times New Roman" w:cs="Times New Roman"/>
                <w:sz w:val="24"/>
                <w:szCs w:val="24"/>
              </w:rPr>
              <w:t>6</w:t>
            </w:r>
          </w:p>
        </w:tc>
        <w:tc>
          <w:tcPr>
            <w:tcW w:w="8447" w:type="dxa"/>
          </w:tcPr>
          <w:p w:rsidR="00E32566" w:rsidRPr="00DA2279" w:rsidRDefault="00E32566" w:rsidP="009636B1">
            <w:pPr>
              <w:pStyle w:val="ConsPlusNormal"/>
              <w:ind w:firstLine="0"/>
              <w:rPr>
                <w:rFonts w:ascii="Times New Roman" w:hAnsi="Times New Roman" w:cs="Times New Roman"/>
                <w:sz w:val="24"/>
                <w:szCs w:val="24"/>
              </w:rPr>
            </w:pPr>
            <w:r w:rsidRPr="00DA2279">
              <w:rPr>
                <w:rFonts w:ascii="Times New Roman" w:hAnsi="Times New Roman" w:cs="Times New Roman"/>
                <w:sz w:val="24"/>
                <w:szCs w:val="24"/>
              </w:rPr>
              <w:t>Лекарственная терапия при злокачественных новообразованиях (кроме лимфоидной и кроветворной тканей)</w:t>
            </w:r>
            <w:r w:rsidR="009636B1" w:rsidRPr="00DA2279">
              <w:rPr>
                <w:rFonts w:ascii="Times New Roman" w:hAnsi="Times New Roman" w:cs="Times New Roman"/>
                <w:sz w:val="24"/>
                <w:szCs w:val="24"/>
              </w:rPr>
              <w:t>, взрослые</w:t>
            </w:r>
            <w:r w:rsidRPr="00DA2279">
              <w:rPr>
                <w:rFonts w:ascii="Times New Roman" w:hAnsi="Times New Roman" w:cs="Times New Roman"/>
                <w:sz w:val="24"/>
                <w:szCs w:val="24"/>
              </w:rPr>
              <w:t xml:space="preserve"> (уровень 1)</w:t>
            </w:r>
          </w:p>
        </w:tc>
      </w:tr>
      <w:tr w:rsidR="00E32566" w:rsidRPr="00666E21" w:rsidTr="00352AEA">
        <w:tc>
          <w:tcPr>
            <w:tcW w:w="1142" w:type="dxa"/>
            <w:vAlign w:val="center"/>
          </w:tcPr>
          <w:p w:rsidR="00E32566" w:rsidRPr="00DA2279" w:rsidRDefault="00E32566" w:rsidP="000530A5">
            <w:pPr>
              <w:pStyle w:val="ConsPlusNormal"/>
              <w:ind w:firstLine="0"/>
              <w:jc w:val="center"/>
              <w:rPr>
                <w:rFonts w:ascii="Times New Roman" w:hAnsi="Times New Roman" w:cs="Times New Roman"/>
                <w:sz w:val="24"/>
                <w:szCs w:val="24"/>
              </w:rPr>
            </w:pPr>
            <w:r w:rsidRPr="00DA2279">
              <w:rPr>
                <w:rFonts w:ascii="Times New Roman" w:hAnsi="Times New Roman" w:cs="Times New Roman"/>
                <w:sz w:val="24"/>
                <w:szCs w:val="24"/>
              </w:rPr>
              <w:t>1</w:t>
            </w:r>
            <w:r w:rsidR="00E525F6" w:rsidRPr="00DA2279">
              <w:rPr>
                <w:rFonts w:ascii="Times New Roman" w:hAnsi="Times New Roman" w:cs="Times New Roman"/>
                <w:sz w:val="24"/>
                <w:szCs w:val="24"/>
              </w:rPr>
              <w:t>4</w:t>
            </w:r>
            <w:r w:rsidR="000530A5" w:rsidRPr="00DA2279">
              <w:rPr>
                <w:rFonts w:ascii="Times New Roman" w:hAnsi="Times New Roman" w:cs="Times New Roman"/>
                <w:sz w:val="24"/>
                <w:szCs w:val="24"/>
              </w:rPr>
              <w:t>7</w:t>
            </w:r>
          </w:p>
        </w:tc>
        <w:tc>
          <w:tcPr>
            <w:tcW w:w="8447" w:type="dxa"/>
          </w:tcPr>
          <w:p w:rsidR="00E32566" w:rsidRPr="00DA2279" w:rsidRDefault="00E32566" w:rsidP="009636B1">
            <w:pPr>
              <w:pStyle w:val="ConsPlusNormal"/>
              <w:ind w:firstLine="0"/>
              <w:rPr>
                <w:rFonts w:ascii="Times New Roman" w:hAnsi="Times New Roman" w:cs="Times New Roman"/>
                <w:sz w:val="24"/>
                <w:szCs w:val="24"/>
              </w:rPr>
            </w:pPr>
            <w:r w:rsidRPr="00DA2279">
              <w:rPr>
                <w:rFonts w:ascii="Times New Roman" w:hAnsi="Times New Roman" w:cs="Times New Roman"/>
                <w:sz w:val="24"/>
                <w:szCs w:val="24"/>
              </w:rPr>
              <w:t>Лекарственная терапия при злокачественных новообразованиях (кроме лимфоидной и кроветворной тканей)</w:t>
            </w:r>
            <w:r w:rsidR="009636B1" w:rsidRPr="00DA2279">
              <w:rPr>
                <w:rFonts w:ascii="Times New Roman" w:hAnsi="Times New Roman" w:cs="Times New Roman"/>
                <w:sz w:val="24"/>
                <w:szCs w:val="24"/>
              </w:rPr>
              <w:t>, взрослые</w:t>
            </w:r>
            <w:r w:rsidRPr="00DA2279">
              <w:rPr>
                <w:rFonts w:ascii="Times New Roman" w:hAnsi="Times New Roman" w:cs="Times New Roman"/>
                <w:sz w:val="24"/>
                <w:szCs w:val="24"/>
              </w:rPr>
              <w:t xml:space="preserve"> (уровень 2)</w:t>
            </w:r>
          </w:p>
        </w:tc>
      </w:tr>
      <w:tr w:rsidR="00E65D8A" w:rsidRPr="00666E21" w:rsidTr="007B7E4A">
        <w:tc>
          <w:tcPr>
            <w:tcW w:w="1142" w:type="dxa"/>
            <w:vAlign w:val="center"/>
          </w:tcPr>
          <w:p w:rsidR="00E65D8A" w:rsidRPr="00DA2279" w:rsidRDefault="00E65D8A" w:rsidP="007B7E4A">
            <w:pPr>
              <w:jc w:val="center"/>
              <w:rPr>
                <w:sz w:val="24"/>
                <w:szCs w:val="24"/>
              </w:rPr>
            </w:pPr>
            <w:r w:rsidRPr="00DA2279">
              <w:rPr>
                <w:sz w:val="24"/>
                <w:szCs w:val="24"/>
              </w:rPr>
              <w:t>148</w:t>
            </w:r>
          </w:p>
        </w:tc>
        <w:tc>
          <w:tcPr>
            <w:tcW w:w="8447" w:type="dxa"/>
            <w:vAlign w:val="center"/>
          </w:tcPr>
          <w:p w:rsidR="00E65D8A" w:rsidRPr="00DA2279" w:rsidRDefault="00E65D8A" w:rsidP="007B7E4A">
            <w:pPr>
              <w:rPr>
                <w:sz w:val="24"/>
                <w:szCs w:val="24"/>
              </w:rPr>
            </w:pPr>
            <w:r w:rsidRPr="00DA2279">
              <w:rPr>
                <w:sz w:val="24"/>
                <w:szCs w:val="24"/>
              </w:rPr>
              <w:t>Лекарственная терапия при злокачественных новообразованиях (кроме лимфоидной и кроветворной тканей), взрослые (уровень 3)</w:t>
            </w:r>
          </w:p>
        </w:tc>
      </w:tr>
      <w:tr w:rsidR="00E65D8A" w:rsidRPr="00666E21" w:rsidTr="007B7E4A">
        <w:tc>
          <w:tcPr>
            <w:tcW w:w="1142" w:type="dxa"/>
            <w:vAlign w:val="center"/>
          </w:tcPr>
          <w:p w:rsidR="00E65D8A" w:rsidRPr="00DA2279" w:rsidRDefault="00E65D8A" w:rsidP="007B7E4A">
            <w:pPr>
              <w:jc w:val="center"/>
              <w:rPr>
                <w:sz w:val="24"/>
                <w:szCs w:val="24"/>
              </w:rPr>
            </w:pPr>
            <w:r w:rsidRPr="00DA2279">
              <w:rPr>
                <w:sz w:val="24"/>
                <w:szCs w:val="24"/>
              </w:rPr>
              <w:t>149</w:t>
            </w:r>
          </w:p>
        </w:tc>
        <w:tc>
          <w:tcPr>
            <w:tcW w:w="8447" w:type="dxa"/>
            <w:vAlign w:val="center"/>
          </w:tcPr>
          <w:p w:rsidR="00E65D8A" w:rsidRPr="00DA2279" w:rsidRDefault="00E65D8A" w:rsidP="007B7E4A">
            <w:pPr>
              <w:rPr>
                <w:sz w:val="24"/>
                <w:szCs w:val="24"/>
              </w:rPr>
            </w:pPr>
            <w:r w:rsidRPr="00DA2279">
              <w:rPr>
                <w:sz w:val="24"/>
                <w:szCs w:val="24"/>
              </w:rPr>
              <w:t>Лекарственная терапия при злокачественных новообразованиях (кроме лимфоидной и кроветворной тканей), взрослые (уровень 4)</w:t>
            </w:r>
          </w:p>
        </w:tc>
      </w:tr>
      <w:tr w:rsidR="00E65D8A" w:rsidRPr="00666E21" w:rsidTr="007B7E4A">
        <w:tc>
          <w:tcPr>
            <w:tcW w:w="1142" w:type="dxa"/>
            <w:vAlign w:val="center"/>
          </w:tcPr>
          <w:p w:rsidR="00E65D8A" w:rsidRPr="00DA2279" w:rsidRDefault="00E65D8A" w:rsidP="007B7E4A">
            <w:pPr>
              <w:jc w:val="center"/>
              <w:rPr>
                <w:sz w:val="24"/>
                <w:szCs w:val="24"/>
              </w:rPr>
            </w:pPr>
            <w:r w:rsidRPr="00DA2279">
              <w:rPr>
                <w:sz w:val="24"/>
                <w:szCs w:val="24"/>
              </w:rPr>
              <w:t>150</w:t>
            </w:r>
          </w:p>
        </w:tc>
        <w:tc>
          <w:tcPr>
            <w:tcW w:w="8447" w:type="dxa"/>
            <w:vAlign w:val="center"/>
          </w:tcPr>
          <w:p w:rsidR="00E65D8A" w:rsidRPr="00DA2279" w:rsidRDefault="00E65D8A" w:rsidP="007B7E4A">
            <w:pPr>
              <w:rPr>
                <w:sz w:val="24"/>
                <w:szCs w:val="24"/>
              </w:rPr>
            </w:pPr>
            <w:r w:rsidRPr="00DA2279">
              <w:rPr>
                <w:sz w:val="24"/>
                <w:szCs w:val="24"/>
              </w:rPr>
              <w:t>Лекарственная терапия при злокачественных новообразованиях (кроме лимфоидной и кроветворной тканей), взрослые (уровень 5)</w:t>
            </w:r>
          </w:p>
        </w:tc>
      </w:tr>
      <w:tr w:rsidR="00E65D8A" w:rsidRPr="00666E21" w:rsidTr="007B7E4A">
        <w:tc>
          <w:tcPr>
            <w:tcW w:w="1142" w:type="dxa"/>
            <w:vAlign w:val="center"/>
          </w:tcPr>
          <w:p w:rsidR="00E65D8A" w:rsidRPr="00DA2279" w:rsidRDefault="00E65D8A" w:rsidP="007B7E4A">
            <w:pPr>
              <w:jc w:val="center"/>
              <w:rPr>
                <w:sz w:val="24"/>
                <w:szCs w:val="24"/>
              </w:rPr>
            </w:pPr>
            <w:r w:rsidRPr="00DA2279">
              <w:rPr>
                <w:sz w:val="24"/>
                <w:szCs w:val="24"/>
              </w:rPr>
              <w:t>151</w:t>
            </w:r>
          </w:p>
        </w:tc>
        <w:tc>
          <w:tcPr>
            <w:tcW w:w="8447" w:type="dxa"/>
            <w:vAlign w:val="center"/>
          </w:tcPr>
          <w:p w:rsidR="00E65D8A" w:rsidRPr="00DA2279" w:rsidRDefault="00E65D8A" w:rsidP="007B7E4A">
            <w:pPr>
              <w:rPr>
                <w:sz w:val="24"/>
                <w:szCs w:val="24"/>
              </w:rPr>
            </w:pPr>
            <w:r w:rsidRPr="00DA2279">
              <w:rPr>
                <w:sz w:val="24"/>
                <w:szCs w:val="24"/>
              </w:rPr>
              <w:t>Лекарственная терапия при злокачественных новообразованиях (кроме лимфоидной и кроветворной тканей), взрослые (уровень 6)</w:t>
            </w:r>
          </w:p>
        </w:tc>
      </w:tr>
      <w:tr w:rsidR="00E65D8A" w:rsidRPr="00666E21" w:rsidTr="007B7E4A">
        <w:tc>
          <w:tcPr>
            <w:tcW w:w="1142" w:type="dxa"/>
            <w:vAlign w:val="center"/>
          </w:tcPr>
          <w:p w:rsidR="00E65D8A" w:rsidRPr="00DA2279" w:rsidRDefault="00E65D8A" w:rsidP="007B7E4A">
            <w:pPr>
              <w:jc w:val="center"/>
              <w:rPr>
                <w:sz w:val="24"/>
                <w:szCs w:val="24"/>
              </w:rPr>
            </w:pPr>
            <w:r w:rsidRPr="00DA2279">
              <w:rPr>
                <w:sz w:val="24"/>
                <w:szCs w:val="24"/>
              </w:rPr>
              <w:t>152</w:t>
            </w:r>
          </w:p>
        </w:tc>
        <w:tc>
          <w:tcPr>
            <w:tcW w:w="8447" w:type="dxa"/>
            <w:vAlign w:val="center"/>
          </w:tcPr>
          <w:p w:rsidR="00E65D8A" w:rsidRPr="00DA2279" w:rsidRDefault="00E65D8A" w:rsidP="007B7E4A">
            <w:pPr>
              <w:rPr>
                <w:sz w:val="24"/>
                <w:szCs w:val="24"/>
              </w:rPr>
            </w:pPr>
            <w:r w:rsidRPr="00DA2279">
              <w:rPr>
                <w:sz w:val="24"/>
                <w:szCs w:val="24"/>
              </w:rPr>
              <w:t>Лекарственная терапия при злокачественных новообразованиях (кроме лимфоидной и кроветворной тканей), взрослые (уровень 7)</w:t>
            </w:r>
          </w:p>
        </w:tc>
      </w:tr>
      <w:tr w:rsidR="00E65D8A" w:rsidRPr="00666E21" w:rsidTr="007B7E4A">
        <w:tc>
          <w:tcPr>
            <w:tcW w:w="1142" w:type="dxa"/>
            <w:vAlign w:val="center"/>
          </w:tcPr>
          <w:p w:rsidR="00E65D8A" w:rsidRPr="00DA2279" w:rsidRDefault="00E65D8A" w:rsidP="007B7E4A">
            <w:pPr>
              <w:jc w:val="center"/>
              <w:rPr>
                <w:sz w:val="24"/>
                <w:szCs w:val="24"/>
              </w:rPr>
            </w:pPr>
            <w:r w:rsidRPr="00DA2279">
              <w:rPr>
                <w:sz w:val="24"/>
                <w:szCs w:val="24"/>
              </w:rPr>
              <w:t>153</w:t>
            </w:r>
          </w:p>
        </w:tc>
        <w:tc>
          <w:tcPr>
            <w:tcW w:w="8447" w:type="dxa"/>
            <w:vAlign w:val="center"/>
          </w:tcPr>
          <w:p w:rsidR="00E65D8A" w:rsidRPr="00DA2279" w:rsidRDefault="00E65D8A" w:rsidP="007B7E4A">
            <w:pPr>
              <w:rPr>
                <w:sz w:val="24"/>
                <w:szCs w:val="24"/>
              </w:rPr>
            </w:pPr>
            <w:r w:rsidRPr="00DA2279">
              <w:rPr>
                <w:sz w:val="24"/>
                <w:szCs w:val="24"/>
              </w:rPr>
              <w:t>Лекарственная терапия при злокачественных новообразованиях (кроме лимфоидной и кроветворной тканей), взрослые (уровень 8)</w:t>
            </w:r>
          </w:p>
        </w:tc>
      </w:tr>
      <w:tr w:rsidR="00E65D8A" w:rsidRPr="00666E21" w:rsidTr="007B7E4A">
        <w:tc>
          <w:tcPr>
            <w:tcW w:w="1142" w:type="dxa"/>
            <w:vAlign w:val="center"/>
          </w:tcPr>
          <w:p w:rsidR="00E65D8A" w:rsidRPr="00DA2279" w:rsidRDefault="00E65D8A" w:rsidP="007B7E4A">
            <w:pPr>
              <w:jc w:val="center"/>
              <w:rPr>
                <w:sz w:val="24"/>
                <w:szCs w:val="24"/>
              </w:rPr>
            </w:pPr>
            <w:r w:rsidRPr="00DA2279">
              <w:rPr>
                <w:sz w:val="24"/>
                <w:szCs w:val="24"/>
              </w:rPr>
              <w:t>154</w:t>
            </w:r>
          </w:p>
        </w:tc>
        <w:tc>
          <w:tcPr>
            <w:tcW w:w="8447" w:type="dxa"/>
            <w:vAlign w:val="center"/>
          </w:tcPr>
          <w:p w:rsidR="00E65D8A" w:rsidRPr="00DA2279" w:rsidRDefault="00E65D8A" w:rsidP="007B7E4A">
            <w:pPr>
              <w:rPr>
                <w:sz w:val="24"/>
                <w:szCs w:val="24"/>
              </w:rPr>
            </w:pPr>
            <w:r w:rsidRPr="00DA2279">
              <w:rPr>
                <w:sz w:val="24"/>
                <w:szCs w:val="24"/>
              </w:rPr>
              <w:t>Лекарственная терапия при злокачественных новообразованиях (кроме лимфоидной и кроветворной тканей), взрослые (уровень 9)</w:t>
            </w:r>
          </w:p>
        </w:tc>
      </w:tr>
      <w:tr w:rsidR="00E65D8A" w:rsidRPr="00666E21" w:rsidTr="007B7E4A">
        <w:tc>
          <w:tcPr>
            <w:tcW w:w="1142" w:type="dxa"/>
            <w:vAlign w:val="center"/>
          </w:tcPr>
          <w:p w:rsidR="00E65D8A" w:rsidRPr="00DA2279" w:rsidRDefault="00E65D8A" w:rsidP="007B7E4A">
            <w:pPr>
              <w:jc w:val="center"/>
              <w:rPr>
                <w:sz w:val="24"/>
                <w:szCs w:val="24"/>
              </w:rPr>
            </w:pPr>
            <w:r w:rsidRPr="00DA2279">
              <w:rPr>
                <w:sz w:val="24"/>
                <w:szCs w:val="24"/>
              </w:rPr>
              <w:t>155</w:t>
            </w:r>
          </w:p>
        </w:tc>
        <w:tc>
          <w:tcPr>
            <w:tcW w:w="8447" w:type="dxa"/>
            <w:vAlign w:val="center"/>
          </w:tcPr>
          <w:p w:rsidR="00E65D8A" w:rsidRPr="00DA2279" w:rsidRDefault="00E65D8A" w:rsidP="007B7E4A">
            <w:pPr>
              <w:rPr>
                <w:sz w:val="24"/>
                <w:szCs w:val="24"/>
              </w:rPr>
            </w:pPr>
            <w:r w:rsidRPr="00DA2279">
              <w:rPr>
                <w:sz w:val="24"/>
                <w:szCs w:val="24"/>
              </w:rPr>
              <w:t>Лекарственная терапия при злокачественных новообразованиях (кроме лимфоидной и кроветворной тканей), взрослые (уровень 10)</w:t>
            </w:r>
          </w:p>
        </w:tc>
      </w:tr>
      <w:tr w:rsidR="00E65D8A" w:rsidRPr="00666E21" w:rsidTr="007B7E4A">
        <w:tc>
          <w:tcPr>
            <w:tcW w:w="1142" w:type="dxa"/>
            <w:vAlign w:val="center"/>
          </w:tcPr>
          <w:p w:rsidR="00E65D8A" w:rsidRPr="00DA2279" w:rsidRDefault="00E65D8A" w:rsidP="007B7E4A">
            <w:pPr>
              <w:jc w:val="center"/>
              <w:rPr>
                <w:sz w:val="24"/>
                <w:szCs w:val="24"/>
              </w:rPr>
            </w:pPr>
            <w:r w:rsidRPr="00DA2279">
              <w:rPr>
                <w:sz w:val="24"/>
                <w:szCs w:val="24"/>
              </w:rPr>
              <w:lastRenderedPageBreak/>
              <w:t>159</w:t>
            </w:r>
          </w:p>
        </w:tc>
        <w:tc>
          <w:tcPr>
            <w:tcW w:w="8447" w:type="dxa"/>
            <w:vAlign w:val="center"/>
          </w:tcPr>
          <w:p w:rsidR="00E65D8A" w:rsidRPr="00DA2279" w:rsidRDefault="00E65D8A" w:rsidP="007B7E4A">
            <w:pPr>
              <w:rPr>
                <w:sz w:val="24"/>
                <w:szCs w:val="24"/>
              </w:rPr>
            </w:pPr>
            <w:proofErr w:type="gramStart"/>
            <w:r w:rsidRPr="00DA2279">
              <w:rPr>
                <w:sz w:val="24"/>
                <w:szCs w:val="24"/>
              </w:rPr>
              <w:t>Установка, замена порт системы (катетера) для лекарственной терапии злокачественных новообразований (кроме лимфоидной и кроветворной тканей)</w:t>
            </w:r>
            <w:proofErr w:type="gramEnd"/>
          </w:p>
        </w:tc>
      </w:tr>
      <w:tr w:rsidR="00E65D8A" w:rsidRPr="00666E21" w:rsidTr="00352AEA">
        <w:tc>
          <w:tcPr>
            <w:tcW w:w="1142" w:type="dxa"/>
            <w:vAlign w:val="center"/>
          </w:tcPr>
          <w:p w:rsidR="00E65D8A" w:rsidRPr="00DA2279" w:rsidRDefault="00E65D8A" w:rsidP="0042256C">
            <w:pPr>
              <w:pStyle w:val="ConsPlusNormal"/>
              <w:ind w:firstLine="0"/>
              <w:jc w:val="center"/>
              <w:rPr>
                <w:rFonts w:ascii="Times New Roman" w:hAnsi="Times New Roman" w:cs="Times New Roman"/>
                <w:sz w:val="24"/>
                <w:szCs w:val="24"/>
              </w:rPr>
            </w:pPr>
            <w:r w:rsidRPr="00DA2279">
              <w:rPr>
                <w:rFonts w:ascii="Times New Roman" w:hAnsi="Times New Roman" w:cs="Times New Roman"/>
                <w:sz w:val="24"/>
                <w:szCs w:val="24"/>
              </w:rPr>
              <w:t>157</w:t>
            </w:r>
          </w:p>
        </w:tc>
        <w:tc>
          <w:tcPr>
            <w:tcW w:w="8447" w:type="dxa"/>
          </w:tcPr>
          <w:p w:rsidR="00E65D8A" w:rsidRPr="00DA2279" w:rsidRDefault="00E65D8A" w:rsidP="0042256C">
            <w:pPr>
              <w:pStyle w:val="ConsPlusNormal"/>
              <w:ind w:firstLine="0"/>
              <w:rPr>
                <w:rFonts w:ascii="Times New Roman" w:hAnsi="Times New Roman" w:cs="Times New Roman"/>
                <w:sz w:val="24"/>
                <w:szCs w:val="24"/>
              </w:rPr>
            </w:pPr>
            <w:r w:rsidRPr="00DA2279">
              <w:rPr>
                <w:rFonts w:ascii="Times New Roman" w:hAnsi="Times New Roman" w:cs="Times New Roman"/>
                <w:sz w:val="24"/>
                <w:szCs w:val="24"/>
              </w:rPr>
              <w:t xml:space="preserve">Лекарственная терапия злокачественных новообразований лимфоидной и кроветворной тканей с применением </w:t>
            </w:r>
            <w:proofErr w:type="spellStart"/>
            <w:r w:rsidRPr="00DA2279">
              <w:rPr>
                <w:rFonts w:ascii="Times New Roman" w:hAnsi="Times New Roman" w:cs="Times New Roman"/>
                <w:sz w:val="24"/>
                <w:szCs w:val="24"/>
              </w:rPr>
              <w:t>моноклональных</w:t>
            </w:r>
            <w:proofErr w:type="spellEnd"/>
            <w:r w:rsidRPr="00DA2279">
              <w:rPr>
                <w:rFonts w:ascii="Times New Roman" w:hAnsi="Times New Roman" w:cs="Times New Roman"/>
                <w:sz w:val="24"/>
                <w:szCs w:val="24"/>
              </w:rPr>
              <w:t xml:space="preserve"> антител, ингибиторов </w:t>
            </w:r>
            <w:proofErr w:type="spellStart"/>
            <w:r w:rsidRPr="00DA2279">
              <w:rPr>
                <w:rFonts w:ascii="Times New Roman" w:hAnsi="Times New Roman" w:cs="Times New Roman"/>
                <w:sz w:val="24"/>
                <w:szCs w:val="24"/>
              </w:rPr>
              <w:t>протеинкиназы</w:t>
            </w:r>
            <w:proofErr w:type="spellEnd"/>
          </w:p>
        </w:tc>
      </w:tr>
      <w:tr w:rsidR="00E65D8A" w:rsidRPr="00666E21" w:rsidTr="00352AEA">
        <w:tc>
          <w:tcPr>
            <w:tcW w:w="1142" w:type="dxa"/>
            <w:vAlign w:val="center"/>
          </w:tcPr>
          <w:p w:rsidR="00E65D8A" w:rsidRPr="00666E21" w:rsidRDefault="00E65D8A" w:rsidP="00367548">
            <w:pPr>
              <w:pStyle w:val="ConsPlusNormal"/>
              <w:ind w:firstLine="0"/>
              <w:jc w:val="center"/>
              <w:rPr>
                <w:rFonts w:ascii="Times New Roman" w:hAnsi="Times New Roman" w:cs="Times New Roman"/>
                <w:sz w:val="24"/>
                <w:szCs w:val="24"/>
              </w:rPr>
            </w:pPr>
            <w:r w:rsidRPr="00666E21">
              <w:rPr>
                <w:rFonts w:ascii="Times New Roman" w:hAnsi="Times New Roman" w:cs="Times New Roman"/>
                <w:sz w:val="24"/>
                <w:szCs w:val="24"/>
              </w:rPr>
              <w:t>1</w:t>
            </w:r>
            <w:r>
              <w:rPr>
                <w:rFonts w:ascii="Times New Roman" w:hAnsi="Times New Roman" w:cs="Times New Roman"/>
                <w:sz w:val="24"/>
                <w:szCs w:val="24"/>
              </w:rPr>
              <w:t>67</w:t>
            </w:r>
          </w:p>
        </w:tc>
        <w:tc>
          <w:tcPr>
            <w:tcW w:w="8447" w:type="dxa"/>
          </w:tcPr>
          <w:p w:rsidR="00E65D8A" w:rsidRPr="00666E21" w:rsidRDefault="00E65D8A" w:rsidP="0042256C">
            <w:pPr>
              <w:pStyle w:val="ConsPlusNormal"/>
              <w:ind w:firstLine="0"/>
              <w:rPr>
                <w:rFonts w:ascii="Times New Roman" w:hAnsi="Times New Roman" w:cs="Times New Roman"/>
                <w:sz w:val="24"/>
                <w:szCs w:val="24"/>
              </w:rPr>
            </w:pPr>
            <w:r w:rsidRPr="00666E21">
              <w:rPr>
                <w:rFonts w:ascii="Times New Roman" w:hAnsi="Times New Roman" w:cs="Times New Roman"/>
                <w:sz w:val="24"/>
                <w:szCs w:val="24"/>
              </w:rPr>
              <w:t>Операции на органе слуха, придаточных пазухах носа и верхних дыхательных путях (уровень 1)</w:t>
            </w:r>
          </w:p>
        </w:tc>
      </w:tr>
      <w:tr w:rsidR="00E65D8A" w:rsidRPr="00666E21" w:rsidTr="00352AEA">
        <w:tc>
          <w:tcPr>
            <w:tcW w:w="1142" w:type="dxa"/>
            <w:vAlign w:val="center"/>
          </w:tcPr>
          <w:p w:rsidR="00E65D8A" w:rsidRPr="00666E21" w:rsidRDefault="00E65D8A" w:rsidP="00367548">
            <w:pPr>
              <w:pStyle w:val="ConsPlusNormal"/>
              <w:ind w:firstLine="0"/>
              <w:jc w:val="center"/>
              <w:rPr>
                <w:rFonts w:ascii="Times New Roman" w:hAnsi="Times New Roman" w:cs="Times New Roman"/>
                <w:sz w:val="24"/>
                <w:szCs w:val="24"/>
              </w:rPr>
            </w:pPr>
            <w:r w:rsidRPr="00666E21">
              <w:rPr>
                <w:rFonts w:ascii="Times New Roman" w:hAnsi="Times New Roman" w:cs="Times New Roman"/>
                <w:sz w:val="24"/>
                <w:szCs w:val="24"/>
              </w:rPr>
              <w:t>1</w:t>
            </w:r>
            <w:r>
              <w:rPr>
                <w:rFonts w:ascii="Times New Roman" w:hAnsi="Times New Roman" w:cs="Times New Roman"/>
                <w:sz w:val="24"/>
                <w:szCs w:val="24"/>
              </w:rPr>
              <w:t>68</w:t>
            </w:r>
          </w:p>
        </w:tc>
        <w:tc>
          <w:tcPr>
            <w:tcW w:w="8447" w:type="dxa"/>
          </w:tcPr>
          <w:p w:rsidR="00E65D8A" w:rsidRPr="00666E21" w:rsidRDefault="00E65D8A" w:rsidP="0042256C">
            <w:pPr>
              <w:pStyle w:val="ConsPlusNormal"/>
              <w:ind w:firstLine="0"/>
              <w:rPr>
                <w:rFonts w:ascii="Times New Roman" w:hAnsi="Times New Roman" w:cs="Times New Roman"/>
                <w:sz w:val="24"/>
                <w:szCs w:val="24"/>
              </w:rPr>
            </w:pPr>
            <w:r w:rsidRPr="00666E21">
              <w:rPr>
                <w:rFonts w:ascii="Times New Roman" w:hAnsi="Times New Roman" w:cs="Times New Roman"/>
                <w:sz w:val="24"/>
                <w:szCs w:val="24"/>
              </w:rPr>
              <w:t>Операции на органе слуха, придаточных пазухах носа и верхних дыхательных путях (уровень 2)</w:t>
            </w:r>
          </w:p>
        </w:tc>
      </w:tr>
      <w:tr w:rsidR="00E65D8A" w:rsidRPr="00666E21" w:rsidTr="00352AEA">
        <w:tc>
          <w:tcPr>
            <w:tcW w:w="1142" w:type="dxa"/>
            <w:vAlign w:val="center"/>
          </w:tcPr>
          <w:p w:rsidR="00E65D8A" w:rsidRPr="00666E21" w:rsidRDefault="00E65D8A" w:rsidP="00367548">
            <w:pPr>
              <w:pStyle w:val="ConsPlusNormal"/>
              <w:ind w:firstLine="0"/>
              <w:jc w:val="center"/>
              <w:rPr>
                <w:rFonts w:ascii="Times New Roman" w:hAnsi="Times New Roman" w:cs="Times New Roman"/>
                <w:sz w:val="24"/>
                <w:szCs w:val="24"/>
              </w:rPr>
            </w:pPr>
            <w:r w:rsidRPr="00666E21">
              <w:rPr>
                <w:rFonts w:ascii="Times New Roman" w:hAnsi="Times New Roman" w:cs="Times New Roman"/>
                <w:sz w:val="24"/>
                <w:szCs w:val="24"/>
              </w:rPr>
              <w:t>1</w:t>
            </w:r>
            <w:r>
              <w:rPr>
                <w:rFonts w:ascii="Times New Roman" w:hAnsi="Times New Roman" w:cs="Times New Roman"/>
                <w:sz w:val="24"/>
                <w:szCs w:val="24"/>
              </w:rPr>
              <w:t>72</w:t>
            </w:r>
          </w:p>
        </w:tc>
        <w:tc>
          <w:tcPr>
            <w:tcW w:w="8447" w:type="dxa"/>
          </w:tcPr>
          <w:p w:rsidR="00E65D8A" w:rsidRPr="00666E21" w:rsidRDefault="00E65D8A" w:rsidP="0042256C">
            <w:pPr>
              <w:pStyle w:val="ConsPlusNormal"/>
              <w:ind w:firstLine="0"/>
              <w:rPr>
                <w:rFonts w:ascii="Times New Roman" w:hAnsi="Times New Roman" w:cs="Times New Roman"/>
                <w:sz w:val="24"/>
                <w:szCs w:val="24"/>
              </w:rPr>
            </w:pPr>
            <w:r w:rsidRPr="00666E21">
              <w:rPr>
                <w:rFonts w:ascii="Times New Roman" w:hAnsi="Times New Roman" w:cs="Times New Roman"/>
                <w:sz w:val="24"/>
                <w:szCs w:val="24"/>
              </w:rPr>
              <w:t>Замена речевого процессора</w:t>
            </w:r>
          </w:p>
        </w:tc>
      </w:tr>
      <w:tr w:rsidR="00E65D8A" w:rsidRPr="00666E21" w:rsidTr="00352AEA">
        <w:tc>
          <w:tcPr>
            <w:tcW w:w="1142" w:type="dxa"/>
            <w:vAlign w:val="center"/>
          </w:tcPr>
          <w:p w:rsidR="00E65D8A" w:rsidRPr="00666E21" w:rsidRDefault="00E65D8A" w:rsidP="00367548">
            <w:pPr>
              <w:pStyle w:val="ConsPlusNormal"/>
              <w:ind w:firstLine="0"/>
              <w:jc w:val="center"/>
              <w:rPr>
                <w:rFonts w:ascii="Times New Roman" w:hAnsi="Times New Roman" w:cs="Times New Roman"/>
                <w:sz w:val="24"/>
                <w:szCs w:val="24"/>
              </w:rPr>
            </w:pPr>
            <w:r w:rsidRPr="00666E21">
              <w:rPr>
                <w:rFonts w:ascii="Times New Roman" w:hAnsi="Times New Roman" w:cs="Times New Roman"/>
                <w:sz w:val="24"/>
                <w:szCs w:val="24"/>
              </w:rPr>
              <w:t>1</w:t>
            </w:r>
            <w:r>
              <w:rPr>
                <w:rFonts w:ascii="Times New Roman" w:hAnsi="Times New Roman" w:cs="Times New Roman"/>
                <w:sz w:val="24"/>
                <w:szCs w:val="24"/>
              </w:rPr>
              <w:t>73</w:t>
            </w:r>
          </w:p>
        </w:tc>
        <w:tc>
          <w:tcPr>
            <w:tcW w:w="8447" w:type="dxa"/>
          </w:tcPr>
          <w:p w:rsidR="00E65D8A" w:rsidRPr="00666E21" w:rsidRDefault="00E65D8A" w:rsidP="0042256C">
            <w:pPr>
              <w:pStyle w:val="ConsPlusNormal"/>
              <w:ind w:firstLine="0"/>
              <w:rPr>
                <w:rFonts w:ascii="Times New Roman" w:hAnsi="Times New Roman" w:cs="Times New Roman"/>
                <w:sz w:val="24"/>
                <w:szCs w:val="24"/>
              </w:rPr>
            </w:pPr>
            <w:r w:rsidRPr="00666E21">
              <w:rPr>
                <w:rFonts w:ascii="Times New Roman" w:hAnsi="Times New Roman" w:cs="Times New Roman"/>
                <w:sz w:val="24"/>
                <w:szCs w:val="24"/>
              </w:rPr>
              <w:t>Операции на органе зрения (уровень 1)</w:t>
            </w:r>
          </w:p>
        </w:tc>
      </w:tr>
      <w:tr w:rsidR="00E65D8A" w:rsidRPr="00666E21" w:rsidTr="00352AEA">
        <w:tc>
          <w:tcPr>
            <w:tcW w:w="1142" w:type="dxa"/>
            <w:vAlign w:val="center"/>
          </w:tcPr>
          <w:p w:rsidR="00E65D8A" w:rsidRPr="00666E21" w:rsidRDefault="00E65D8A" w:rsidP="00367548">
            <w:pPr>
              <w:pStyle w:val="ConsPlusNormal"/>
              <w:ind w:firstLine="0"/>
              <w:jc w:val="center"/>
              <w:rPr>
                <w:rFonts w:ascii="Times New Roman" w:hAnsi="Times New Roman" w:cs="Times New Roman"/>
                <w:sz w:val="24"/>
                <w:szCs w:val="24"/>
              </w:rPr>
            </w:pPr>
            <w:r w:rsidRPr="00666E21">
              <w:rPr>
                <w:rFonts w:ascii="Times New Roman" w:hAnsi="Times New Roman" w:cs="Times New Roman"/>
                <w:sz w:val="24"/>
                <w:szCs w:val="24"/>
              </w:rPr>
              <w:t>1</w:t>
            </w:r>
            <w:r>
              <w:rPr>
                <w:rFonts w:ascii="Times New Roman" w:hAnsi="Times New Roman" w:cs="Times New Roman"/>
                <w:sz w:val="24"/>
                <w:szCs w:val="24"/>
              </w:rPr>
              <w:t>74</w:t>
            </w:r>
          </w:p>
        </w:tc>
        <w:tc>
          <w:tcPr>
            <w:tcW w:w="8447" w:type="dxa"/>
          </w:tcPr>
          <w:p w:rsidR="00E65D8A" w:rsidRPr="00666E21" w:rsidRDefault="00E65D8A" w:rsidP="0042256C">
            <w:pPr>
              <w:pStyle w:val="ConsPlusNormal"/>
              <w:ind w:firstLine="0"/>
              <w:rPr>
                <w:rFonts w:ascii="Times New Roman" w:hAnsi="Times New Roman" w:cs="Times New Roman"/>
                <w:sz w:val="24"/>
                <w:szCs w:val="24"/>
              </w:rPr>
            </w:pPr>
            <w:r w:rsidRPr="00666E21">
              <w:rPr>
                <w:rFonts w:ascii="Times New Roman" w:hAnsi="Times New Roman" w:cs="Times New Roman"/>
                <w:sz w:val="24"/>
                <w:szCs w:val="24"/>
              </w:rPr>
              <w:t>Операции на органе зрения (уровень 2)</w:t>
            </w:r>
          </w:p>
        </w:tc>
      </w:tr>
      <w:tr w:rsidR="00E65D8A" w:rsidRPr="00666E21" w:rsidTr="00352AEA">
        <w:tc>
          <w:tcPr>
            <w:tcW w:w="1142" w:type="dxa"/>
            <w:vAlign w:val="center"/>
          </w:tcPr>
          <w:p w:rsidR="00E65D8A" w:rsidRPr="00666E21" w:rsidRDefault="00E65D8A" w:rsidP="00367548">
            <w:pPr>
              <w:pStyle w:val="ConsPlusNormal"/>
              <w:ind w:firstLine="0"/>
              <w:jc w:val="center"/>
              <w:rPr>
                <w:rFonts w:ascii="Times New Roman" w:hAnsi="Times New Roman" w:cs="Times New Roman"/>
                <w:sz w:val="24"/>
                <w:szCs w:val="24"/>
              </w:rPr>
            </w:pPr>
            <w:r w:rsidRPr="00666E21">
              <w:rPr>
                <w:rFonts w:ascii="Times New Roman" w:hAnsi="Times New Roman" w:cs="Times New Roman"/>
                <w:sz w:val="24"/>
                <w:szCs w:val="24"/>
              </w:rPr>
              <w:t>1</w:t>
            </w:r>
            <w:r>
              <w:rPr>
                <w:rFonts w:ascii="Times New Roman" w:hAnsi="Times New Roman" w:cs="Times New Roman"/>
                <w:sz w:val="24"/>
                <w:szCs w:val="24"/>
              </w:rPr>
              <w:t>98</w:t>
            </w:r>
          </w:p>
        </w:tc>
        <w:tc>
          <w:tcPr>
            <w:tcW w:w="8447" w:type="dxa"/>
          </w:tcPr>
          <w:p w:rsidR="00E65D8A" w:rsidRPr="00666E21" w:rsidRDefault="00E65D8A" w:rsidP="0042256C">
            <w:pPr>
              <w:pStyle w:val="ConsPlusNormal"/>
              <w:ind w:firstLine="0"/>
              <w:rPr>
                <w:rFonts w:ascii="Times New Roman" w:hAnsi="Times New Roman" w:cs="Times New Roman"/>
                <w:sz w:val="24"/>
                <w:szCs w:val="24"/>
              </w:rPr>
            </w:pPr>
            <w:r w:rsidRPr="00666E21">
              <w:rPr>
                <w:rFonts w:ascii="Times New Roman" w:hAnsi="Times New Roman" w:cs="Times New Roman"/>
                <w:sz w:val="24"/>
                <w:szCs w:val="24"/>
              </w:rPr>
              <w:t xml:space="preserve">Диагностическое обследование </w:t>
            </w:r>
            <w:proofErr w:type="spellStart"/>
            <w:proofErr w:type="gramStart"/>
            <w:r w:rsidRPr="00666E21">
              <w:rPr>
                <w:rFonts w:ascii="Times New Roman" w:hAnsi="Times New Roman" w:cs="Times New Roman"/>
                <w:sz w:val="24"/>
                <w:szCs w:val="24"/>
              </w:rPr>
              <w:t>сердечно-сосудистой</w:t>
            </w:r>
            <w:proofErr w:type="spellEnd"/>
            <w:proofErr w:type="gramEnd"/>
            <w:r w:rsidRPr="00666E21">
              <w:rPr>
                <w:rFonts w:ascii="Times New Roman" w:hAnsi="Times New Roman" w:cs="Times New Roman"/>
                <w:sz w:val="24"/>
                <w:szCs w:val="24"/>
              </w:rPr>
              <w:t xml:space="preserve"> системы</w:t>
            </w:r>
          </w:p>
        </w:tc>
      </w:tr>
      <w:tr w:rsidR="00E65D8A" w:rsidRPr="00666E21" w:rsidTr="00352AEA">
        <w:tc>
          <w:tcPr>
            <w:tcW w:w="1142" w:type="dxa"/>
            <w:vAlign w:val="center"/>
          </w:tcPr>
          <w:p w:rsidR="00E65D8A" w:rsidRPr="00666E21" w:rsidRDefault="00E65D8A" w:rsidP="00367548">
            <w:pPr>
              <w:pStyle w:val="ConsPlusNormal"/>
              <w:ind w:firstLine="0"/>
              <w:jc w:val="center"/>
              <w:rPr>
                <w:rFonts w:ascii="Times New Roman" w:hAnsi="Times New Roman" w:cs="Times New Roman"/>
                <w:sz w:val="24"/>
                <w:szCs w:val="24"/>
              </w:rPr>
            </w:pPr>
            <w:r w:rsidRPr="00666E21">
              <w:rPr>
                <w:rFonts w:ascii="Times New Roman" w:hAnsi="Times New Roman" w:cs="Times New Roman"/>
                <w:sz w:val="24"/>
                <w:szCs w:val="24"/>
              </w:rPr>
              <w:t>2</w:t>
            </w:r>
            <w:r>
              <w:rPr>
                <w:rFonts w:ascii="Times New Roman" w:hAnsi="Times New Roman" w:cs="Times New Roman"/>
                <w:sz w:val="24"/>
                <w:szCs w:val="24"/>
              </w:rPr>
              <w:t>19</w:t>
            </w:r>
          </w:p>
        </w:tc>
        <w:tc>
          <w:tcPr>
            <w:tcW w:w="8447" w:type="dxa"/>
          </w:tcPr>
          <w:p w:rsidR="00975490" w:rsidRDefault="00E65D8A" w:rsidP="00A66012">
            <w:pPr>
              <w:jc w:val="both"/>
              <w:rPr>
                <w:sz w:val="24"/>
                <w:szCs w:val="24"/>
              </w:rPr>
            </w:pPr>
            <w:r w:rsidRPr="00666E21">
              <w:rPr>
                <w:sz w:val="24"/>
                <w:szCs w:val="24"/>
              </w:rPr>
              <w:t>Отравления и другие воздействия внешних причин</w:t>
            </w:r>
          </w:p>
          <w:p w:rsidR="00E65D8A" w:rsidRPr="00666E21" w:rsidRDefault="00A2666A" w:rsidP="00A66012">
            <w:pPr>
              <w:jc w:val="both"/>
              <w:rPr>
                <w:sz w:val="24"/>
                <w:szCs w:val="24"/>
              </w:rPr>
            </w:pPr>
            <w:r>
              <w:rPr>
                <w:color w:val="000000" w:themeColor="text1"/>
                <w:sz w:val="20"/>
                <w:highlight w:val="cyan"/>
              </w:rPr>
              <w:t>(</w:t>
            </w:r>
            <w:proofErr w:type="spellStart"/>
            <w:r w:rsidR="001A44E8">
              <w:rPr>
                <w:color w:val="000000" w:themeColor="text1"/>
                <w:sz w:val="20"/>
                <w:highlight w:val="cyan"/>
              </w:rPr>
              <w:t>изм</w:t>
            </w:r>
            <w:proofErr w:type="spellEnd"/>
            <w:r w:rsidR="001A44E8">
              <w:rPr>
                <w:color w:val="000000" w:themeColor="text1"/>
                <w:sz w:val="20"/>
                <w:highlight w:val="cyan"/>
              </w:rPr>
              <w:t>. п. 9 Д/С от 17</w:t>
            </w:r>
            <w:r w:rsidR="001A44E8" w:rsidRPr="00B61A64">
              <w:rPr>
                <w:color w:val="000000" w:themeColor="text1"/>
                <w:sz w:val="20"/>
                <w:highlight w:val="cyan"/>
              </w:rPr>
              <w:t>.0</w:t>
            </w:r>
            <w:r w:rsidR="001A44E8">
              <w:rPr>
                <w:color w:val="000000" w:themeColor="text1"/>
                <w:sz w:val="20"/>
                <w:highlight w:val="cyan"/>
              </w:rPr>
              <w:t>1.2018 № 1/625</w:t>
            </w:r>
            <w:r w:rsidR="001A44E8" w:rsidRPr="00B61A64">
              <w:rPr>
                <w:color w:val="000000" w:themeColor="text1"/>
                <w:sz w:val="20"/>
                <w:highlight w:val="cyan"/>
              </w:rPr>
              <w:t>-ОМ</w:t>
            </w:r>
            <w:r w:rsidR="001A44E8">
              <w:rPr>
                <w:color w:val="000000" w:themeColor="text1"/>
                <w:sz w:val="20"/>
                <w:highlight w:val="cyan"/>
              </w:rPr>
              <w:t>С</w:t>
            </w:r>
            <w:r w:rsidR="001A44E8" w:rsidRPr="00B61A64">
              <w:rPr>
                <w:color w:val="000000" w:themeColor="text1"/>
                <w:sz w:val="20"/>
                <w:highlight w:val="cyan"/>
              </w:rPr>
              <w:t>, действ</w:t>
            </w:r>
            <w:proofErr w:type="gramStart"/>
            <w:r w:rsidR="001A44E8" w:rsidRPr="00B61A64">
              <w:rPr>
                <w:color w:val="000000" w:themeColor="text1"/>
                <w:sz w:val="20"/>
                <w:highlight w:val="cyan"/>
              </w:rPr>
              <w:t>.</w:t>
            </w:r>
            <w:proofErr w:type="gramEnd"/>
            <w:r w:rsidR="001A44E8" w:rsidRPr="00B61A64">
              <w:rPr>
                <w:color w:val="000000" w:themeColor="text1"/>
                <w:sz w:val="20"/>
                <w:highlight w:val="cyan"/>
              </w:rPr>
              <w:t xml:space="preserve"> </w:t>
            </w:r>
            <w:proofErr w:type="gramStart"/>
            <w:r w:rsidR="001A44E8" w:rsidRPr="00B61A64">
              <w:rPr>
                <w:color w:val="000000" w:themeColor="text1"/>
                <w:sz w:val="20"/>
                <w:highlight w:val="cyan"/>
              </w:rPr>
              <w:t>с</w:t>
            </w:r>
            <w:proofErr w:type="gramEnd"/>
            <w:r w:rsidR="001A44E8" w:rsidRPr="00B61A64">
              <w:rPr>
                <w:color w:val="000000" w:themeColor="text1"/>
                <w:sz w:val="20"/>
                <w:highlight w:val="cyan"/>
              </w:rPr>
              <w:t xml:space="preserve"> 01.0</w:t>
            </w:r>
            <w:r w:rsidR="001A44E8">
              <w:rPr>
                <w:color w:val="000000" w:themeColor="text1"/>
                <w:sz w:val="20"/>
                <w:highlight w:val="cyan"/>
              </w:rPr>
              <w:t>1.2018</w:t>
            </w:r>
            <w:r w:rsidR="001A44E8" w:rsidRPr="00B61A64">
              <w:rPr>
                <w:color w:val="000000" w:themeColor="text1"/>
                <w:sz w:val="20"/>
                <w:highlight w:val="cyan"/>
              </w:rPr>
              <w:t>)</w:t>
            </w:r>
          </w:p>
        </w:tc>
      </w:tr>
      <w:tr w:rsidR="00E65D8A" w:rsidRPr="00666E21" w:rsidTr="00352AEA">
        <w:tc>
          <w:tcPr>
            <w:tcW w:w="1142" w:type="dxa"/>
            <w:vAlign w:val="center"/>
          </w:tcPr>
          <w:p w:rsidR="00E65D8A" w:rsidRPr="00666E21" w:rsidRDefault="00E65D8A" w:rsidP="00367548">
            <w:pPr>
              <w:pStyle w:val="ConsPlusNormal"/>
              <w:ind w:firstLine="0"/>
              <w:jc w:val="center"/>
              <w:rPr>
                <w:rFonts w:ascii="Times New Roman" w:hAnsi="Times New Roman" w:cs="Times New Roman"/>
                <w:sz w:val="24"/>
                <w:szCs w:val="24"/>
              </w:rPr>
            </w:pPr>
            <w:r w:rsidRPr="00666E21">
              <w:rPr>
                <w:rFonts w:ascii="Times New Roman" w:hAnsi="Times New Roman" w:cs="Times New Roman"/>
                <w:sz w:val="24"/>
                <w:szCs w:val="24"/>
              </w:rPr>
              <w:t>2</w:t>
            </w:r>
            <w:r>
              <w:rPr>
                <w:rFonts w:ascii="Times New Roman" w:hAnsi="Times New Roman" w:cs="Times New Roman"/>
                <w:sz w:val="24"/>
                <w:szCs w:val="24"/>
              </w:rPr>
              <w:t>71</w:t>
            </w:r>
          </w:p>
        </w:tc>
        <w:tc>
          <w:tcPr>
            <w:tcW w:w="8447" w:type="dxa"/>
          </w:tcPr>
          <w:p w:rsidR="00E65D8A" w:rsidRPr="00666E21" w:rsidRDefault="00E65D8A" w:rsidP="0042256C">
            <w:pPr>
              <w:pStyle w:val="ConsPlusNormal"/>
              <w:ind w:firstLine="0"/>
              <w:rPr>
                <w:rFonts w:ascii="Times New Roman" w:hAnsi="Times New Roman" w:cs="Times New Roman"/>
                <w:sz w:val="24"/>
                <w:szCs w:val="24"/>
              </w:rPr>
            </w:pPr>
            <w:r w:rsidRPr="00666E21">
              <w:rPr>
                <w:rFonts w:ascii="Times New Roman" w:hAnsi="Times New Roman" w:cs="Times New Roman"/>
                <w:sz w:val="24"/>
                <w:szCs w:val="24"/>
              </w:rPr>
              <w:t xml:space="preserve">Доброкачественные новообразования, новообразования </w:t>
            </w:r>
            <w:proofErr w:type="spellStart"/>
            <w:r w:rsidRPr="00666E21">
              <w:rPr>
                <w:rFonts w:ascii="Times New Roman" w:hAnsi="Times New Roman" w:cs="Times New Roman"/>
                <w:sz w:val="24"/>
                <w:szCs w:val="24"/>
              </w:rPr>
              <w:t>in</w:t>
            </w:r>
            <w:proofErr w:type="spellEnd"/>
            <w:r w:rsidRPr="00666E21">
              <w:rPr>
                <w:rFonts w:ascii="Times New Roman" w:hAnsi="Times New Roman" w:cs="Times New Roman"/>
                <w:sz w:val="24"/>
                <w:szCs w:val="24"/>
              </w:rPr>
              <w:t xml:space="preserve"> </w:t>
            </w:r>
            <w:proofErr w:type="spellStart"/>
            <w:r w:rsidRPr="00666E21">
              <w:rPr>
                <w:rFonts w:ascii="Times New Roman" w:hAnsi="Times New Roman" w:cs="Times New Roman"/>
                <w:sz w:val="24"/>
                <w:szCs w:val="24"/>
              </w:rPr>
              <w:t>situ</w:t>
            </w:r>
            <w:proofErr w:type="spellEnd"/>
            <w:r w:rsidRPr="00666E21">
              <w:rPr>
                <w:rFonts w:ascii="Times New Roman" w:hAnsi="Times New Roman" w:cs="Times New Roman"/>
                <w:sz w:val="24"/>
                <w:szCs w:val="24"/>
              </w:rPr>
              <w:t xml:space="preserve"> кожи, жировой </w:t>
            </w:r>
            <w:r w:rsidRPr="00DA2279">
              <w:rPr>
                <w:rFonts w:ascii="Times New Roman" w:hAnsi="Times New Roman" w:cs="Times New Roman"/>
                <w:sz w:val="24"/>
                <w:szCs w:val="24"/>
              </w:rPr>
              <w:t>ткани и другие болезни кожи</w:t>
            </w:r>
          </w:p>
        </w:tc>
      </w:tr>
      <w:tr w:rsidR="00E65D8A" w:rsidRPr="00666E21" w:rsidTr="00352AEA">
        <w:tc>
          <w:tcPr>
            <w:tcW w:w="1142" w:type="dxa"/>
            <w:vAlign w:val="center"/>
          </w:tcPr>
          <w:p w:rsidR="00E65D8A" w:rsidRPr="00666E21" w:rsidRDefault="00E65D8A" w:rsidP="0042256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301</w:t>
            </w:r>
          </w:p>
        </w:tc>
        <w:tc>
          <w:tcPr>
            <w:tcW w:w="8447" w:type="dxa"/>
          </w:tcPr>
          <w:p w:rsidR="00E65D8A" w:rsidRPr="00666E21" w:rsidRDefault="00E65D8A" w:rsidP="0042256C">
            <w:pPr>
              <w:pStyle w:val="ConsPlusNormal"/>
              <w:ind w:firstLine="0"/>
              <w:rPr>
                <w:rFonts w:ascii="Times New Roman" w:hAnsi="Times New Roman" w:cs="Times New Roman"/>
                <w:sz w:val="24"/>
                <w:szCs w:val="24"/>
              </w:rPr>
            </w:pPr>
            <w:r w:rsidRPr="00666E21">
              <w:rPr>
                <w:rFonts w:ascii="Times New Roman" w:hAnsi="Times New Roman" w:cs="Times New Roman"/>
                <w:sz w:val="24"/>
                <w:szCs w:val="24"/>
              </w:rPr>
              <w:t>Операции на органах полости рта (уровень 1)</w:t>
            </w:r>
          </w:p>
        </w:tc>
      </w:tr>
      <w:tr w:rsidR="00E65D8A" w:rsidRPr="00666E21" w:rsidTr="00352AEA">
        <w:tc>
          <w:tcPr>
            <w:tcW w:w="1142" w:type="dxa"/>
            <w:vAlign w:val="center"/>
          </w:tcPr>
          <w:p w:rsidR="00E65D8A" w:rsidRPr="00EF075E" w:rsidRDefault="00E65D8A" w:rsidP="00367548">
            <w:pPr>
              <w:pStyle w:val="ConsPlusNormal"/>
              <w:ind w:firstLine="0"/>
              <w:jc w:val="center"/>
              <w:rPr>
                <w:rFonts w:ascii="Times New Roman" w:hAnsi="Times New Roman" w:cs="Times New Roman"/>
                <w:sz w:val="24"/>
                <w:szCs w:val="24"/>
                <w:highlight w:val="yellow"/>
              </w:rPr>
            </w:pPr>
            <w:r w:rsidRPr="00C457A2">
              <w:rPr>
                <w:rFonts w:ascii="Times New Roman" w:hAnsi="Times New Roman" w:cs="Times New Roman"/>
                <w:sz w:val="24"/>
                <w:szCs w:val="24"/>
              </w:rPr>
              <w:t>3</w:t>
            </w:r>
            <w:r>
              <w:rPr>
                <w:rFonts w:ascii="Times New Roman" w:hAnsi="Times New Roman" w:cs="Times New Roman"/>
                <w:sz w:val="24"/>
                <w:szCs w:val="24"/>
              </w:rPr>
              <w:t>14</w:t>
            </w:r>
          </w:p>
        </w:tc>
        <w:tc>
          <w:tcPr>
            <w:tcW w:w="8447" w:type="dxa"/>
          </w:tcPr>
          <w:p w:rsidR="00E65D8A" w:rsidRPr="00EF075E" w:rsidRDefault="00E65D8A" w:rsidP="002C62F8">
            <w:pPr>
              <w:pStyle w:val="ConsPlusNormal"/>
              <w:ind w:firstLine="0"/>
              <w:rPr>
                <w:rFonts w:ascii="Times New Roman" w:hAnsi="Times New Roman" w:cs="Times New Roman"/>
                <w:sz w:val="24"/>
                <w:szCs w:val="24"/>
                <w:highlight w:val="yellow"/>
              </w:rPr>
            </w:pPr>
            <w:r w:rsidRPr="00C457A2">
              <w:rPr>
                <w:rFonts w:ascii="Times New Roman" w:hAnsi="Times New Roman" w:cs="Times New Roman"/>
                <w:sz w:val="24"/>
                <w:szCs w:val="24"/>
              </w:rPr>
              <w:t>Комплексное лечение с применением препаратов иммуноглобулина</w:t>
            </w:r>
          </w:p>
        </w:tc>
      </w:tr>
      <w:tr w:rsidR="00E65D8A" w:rsidRPr="00666E21" w:rsidTr="00352AEA">
        <w:tc>
          <w:tcPr>
            <w:tcW w:w="1142" w:type="dxa"/>
            <w:vAlign w:val="center"/>
          </w:tcPr>
          <w:p w:rsidR="00E65D8A" w:rsidRPr="00666E21" w:rsidRDefault="00E65D8A" w:rsidP="00367548">
            <w:pPr>
              <w:pStyle w:val="ConsPlusNormal"/>
              <w:ind w:firstLine="0"/>
              <w:jc w:val="center"/>
              <w:rPr>
                <w:rFonts w:ascii="Times New Roman" w:hAnsi="Times New Roman" w:cs="Times New Roman"/>
                <w:sz w:val="24"/>
                <w:szCs w:val="24"/>
              </w:rPr>
            </w:pPr>
            <w:r w:rsidRPr="00666E21">
              <w:rPr>
                <w:rFonts w:ascii="Times New Roman" w:hAnsi="Times New Roman" w:cs="Times New Roman"/>
                <w:sz w:val="24"/>
                <w:szCs w:val="24"/>
              </w:rPr>
              <w:t>3</w:t>
            </w:r>
            <w:r>
              <w:rPr>
                <w:rFonts w:ascii="Times New Roman" w:hAnsi="Times New Roman" w:cs="Times New Roman"/>
                <w:sz w:val="24"/>
                <w:szCs w:val="24"/>
              </w:rPr>
              <w:t>16</w:t>
            </w:r>
          </w:p>
        </w:tc>
        <w:tc>
          <w:tcPr>
            <w:tcW w:w="8447" w:type="dxa"/>
          </w:tcPr>
          <w:p w:rsidR="00E65D8A" w:rsidRPr="00666E21" w:rsidRDefault="00E65D8A" w:rsidP="0042256C">
            <w:pPr>
              <w:pStyle w:val="ConsPlusNormal"/>
              <w:ind w:firstLine="0"/>
              <w:rPr>
                <w:rFonts w:ascii="Times New Roman" w:hAnsi="Times New Roman" w:cs="Times New Roman"/>
                <w:sz w:val="24"/>
                <w:szCs w:val="24"/>
              </w:rPr>
            </w:pPr>
            <w:r w:rsidRPr="00666E21">
              <w:rPr>
                <w:rFonts w:ascii="Times New Roman" w:hAnsi="Times New Roman" w:cs="Times New Roman"/>
                <w:sz w:val="24"/>
                <w:szCs w:val="24"/>
              </w:rPr>
              <w:t>Лечение с применением генно-инженерных биологических препаратов в случае отсутствия эффективности базисной терапии</w:t>
            </w:r>
          </w:p>
        </w:tc>
      </w:tr>
      <w:tr w:rsidR="00E65D8A" w:rsidRPr="0042256C" w:rsidTr="00352AEA">
        <w:tc>
          <w:tcPr>
            <w:tcW w:w="1142" w:type="dxa"/>
            <w:vAlign w:val="center"/>
          </w:tcPr>
          <w:p w:rsidR="00E65D8A" w:rsidRPr="00666E21" w:rsidRDefault="00E65D8A" w:rsidP="00367548">
            <w:pPr>
              <w:pStyle w:val="ConsPlusNormal"/>
              <w:ind w:firstLine="0"/>
              <w:jc w:val="center"/>
              <w:rPr>
                <w:rFonts w:ascii="Times New Roman" w:hAnsi="Times New Roman" w:cs="Times New Roman"/>
                <w:sz w:val="24"/>
                <w:szCs w:val="24"/>
              </w:rPr>
            </w:pPr>
            <w:r w:rsidRPr="00666E21">
              <w:rPr>
                <w:rFonts w:ascii="Times New Roman" w:hAnsi="Times New Roman" w:cs="Times New Roman"/>
                <w:sz w:val="24"/>
                <w:szCs w:val="24"/>
              </w:rPr>
              <w:t>3</w:t>
            </w:r>
            <w:r>
              <w:rPr>
                <w:rFonts w:ascii="Times New Roman" w:hAnsi="Times New Roman" w:cs="Times New Roman"/>
                <w:sz w:val="24"/>
                <w:szCs w:val="24"/>
              </w:rPr>
              <w:t>20</w:t>
            </w:r>
          </w:p>
        </w:tc>
        <w:tc>
          <w:tcPr>
            <w:tcW w:w="8447" w:type="dxa"/>
          </w:tcPr>
          <w:p w:rsidR="00E65D8A" w:rsidRPr="0042256C" w:rsidRDefault="00E65D8A" w:rsidP="0042256C">
            <w:pPr>
              <w:pStyle w:val="ConsPlusNormal"/>
              <w:ind w:firstLine="0"/>
              <w:rPr>
                <w:rFonts w:ascii="Times New Roman" w:hAnsi="Times New Roman" w:cs="Times New Roman"/>
                <w:sz w:val="24"/>
                <w:szCs w:val="24"/>
              </w:rPr>
            </w:pPr>
            <w:r w:rsidRPr="00666E21">
              <w:rPr>
                <w:rFonts w:ascii="Times New Roman" w:hAnsi="Times New Roman" w:cs="Times New Roman"/>
                <w:sz w:val="24"/>
                <w:szCs w:val="24"/>
              </w:rPr>
              <w:t>Установка, замена, заправка помп для лекарственных препаратов</w:t>
            </w:r>
          </w:p>
        </w:tc>
      </w:tr>
    </w:tbl>
    <w:p w:rsidR="00D569F2" w:rsidRPr="008F3A77" w:rsidRDefault="00D569F2" w:rsidP="00B85A2B">
      <w:pPr>
        <w:spacing w:line="160" w:lineRule="exact"/>
        <w:ind w:firstLine="720"/>
        <w:jc w:val="both"/>
        <w:rPr>
          <w:szCs w:val="28"/>
        </w:rPr>
      </w:pPr>
    </w:p>
    <w:p w:rsidR="009C0935" w:rsidRDefault="004C1F81" w:rsidP="001401BD">
      <w:pPr>
        <w:ind w:firstLine="709"/>
        <w:jc w:val="both"/>
        <w:rPr>
          <w:color w:val="000000" w:themeColor="text1"/>
          <w:szCs w:val="28"/>
        </w:rPr>
      </w:pPr>
      <w:r w:rsidRPr="005F4085">
        <w:t>2.2.</w:t>
      </w:r>
      <w:r w:rsidR="00504096" w:rsidRPr="005F4085">
        <w:t>9</w:t>
      </w:r>
      <w:r w:rsidR="002F141A" w:rsidRPr="005F4085">
        <w:t>.1.</w:t>
      </w:r>
      <w:r w:rsidR="00DA2279">
        <w:t>3</w:t>
      </w:r>
      <w:r w:rsidR="00CC6461" w:rsidRPr="005F4085">
        <w:t>.</w:t>
      </w:r>
      <w:r w:rsidR="00E32566" w:rsidRPr="005F4085">
        <w:t xml:space="preserve"> </w:t>
      </w:r>
      <w:r w:rsidR="009C0935" w:rsidRPr="005F4085">
        <w:rPr>
          <w:color w:val="000000" w:themeColor="text1"/>
          <w:szCs w:val="28"/>
        </w:rPr>
        <w:t>услуг диализа</w:t>
      </w:r>
      <w:r w:rsidR="00911771" w:rsidRPr="005F4085">
        <w:rPr>
          <w:color w:val="000000" w:themeColor="text1"/>
          <w:szCs w:val="28"/>
        </w:rPr>
        <w:t xml:space="preserve"> (гемодиализа),</w:t>
      </w:r>
      <w:r w:rsidR="009C0935" w:rsidRPr="005F4085">
        <w:rPr>
          <w:color w:val="000000" w:themeColor="text1"/>
          <w:szCs w:val="28"/>
        </w:rPr>
        <w:t xml:space="preserve"> оплачиваемых с учетом их фактического количества и применяемых дополнительно  к оплате по КСГ в рамках одного случая лечения.</w:t>
      </w:r>
    </w:p>
    <w:p w:rsidR="008B6CC2" w:rsidRDefault="00F714C0" w:rsidP="00D4084F">
      <w:pPr>
        <w:shd w:val="clear" w:color="auto" w:fill="FFFFFF" w:themeFill="background1"/>
        <w:ind w:firstLine="709"/>
        <w:jc w:val="both"/>
      </w:pPr>
      <w:r w:rsidRPr="00DA2279">
        <w:rPr>
          <w:iCs/>
          <w:szCs w:val="28"/>
        </w:rPr>
        <w:t xml:space="preserve">2.2.9.2. </w:t>
      </w:r>
      <w:r w:rsidR="00F410F8" w:rsidRPr="00DA2279">
        <w:rPr>
          <w:iCs/>
          <w:szCs w:val="28"/>
        </w:rPr>
        <w:t>В размере</w:t>
      </w:r>
      <w:r w:rsidR="00F410F8" w:rsidRPr="00DA2279">
        <w:rPr>
          <w:b/>
          <w:iCs/>
          <w:szCs w:val="28"/>
        </w:rPr>
        <w:t xml:space="preserve"> </w:t>
      </w:r>
      <w:r w:rsidR="008B6CC2" w:rsidRPr="00DA2279">
        <w:rPr>
          <w:iCs/>
          <w:szCs w:val="28"/>
        </w:rPr>
        <w:t>8</w:t>
      </w:r>
      <w:r w:rsidR="00DA2279" w:rsidRPr="00DA2279">
        <w:rPr>
          <w:iCs/>
          <w:szCs w:val="28"/>
        </w:rPr>
        <w:t>5</w:t>
      </w:r>
      <w:r w:rsidR="00F410F8" w:rsidRPr="00DA2279">
        <w:rPr>
          <w:iCs/>
          <w:szCs w:val="28"/>
        </w:rPr>
        <w:t>%</w:t>
      </w:r>
      <w:r w:rsidR="00AD4585" w:rsidRPr="00DA2279">
        <w:rPr>
          <w:iCs/>
          <w:szCs w:val="28"/>
        </w:rPr>
        <w:t xml:space="preserve"> </w:t>
      </w:r>
      <w:r w:rsidR="00D4084F" w:rsidRPr="00DA2279">
        <w:rPr>
          <w:iCs/>
          <w:szCs w:val="28"/>
        </w:rPr>
        <w:t>от стоимости</w:t>
      </w:r>
      <w:r w:rsidR="00F410F8" w:rsidRPr="00DA2279">
        <w:rPr>
          <w:szCs w:val="28"/>
        </w:rPr>
        <w:t xml:space="preserve"> </w:t>
      </w:r>
      <w:r w:rsidR="00D4084F" w:rsidRPr="00DA2279">
        <w:rPr>
          <w:szCs w:val="28"/>
        </w:rPr>
        <w:t xml:space="preserve">случая лечения по КСГ </w:t>
      </w:r>
      <w:r w:rsidR="00D4084F" w:rsidRPr="00DA2279">
        <w:t xml:space="preserve">оплачивается </w:t>
      </w:r>
      <w:r w:rsidR="00F410F8" w:rsidRPr="00DA2279">
        <w:t>прерванны</w:t>
      </w:r>
      <w:r w:rsidR="00D4084F" w:rsidRPr="00DA2279">
        <w:t>й</w:t>
      </w:r>
      <w:r w:rsidR="00F410F8" w:rsidRPr="00DA2279">
        <w:t xml:space="preserve"> случа</w:t>
      </w:r>
      <w:r w:rsidR="00D4084F" w:rsidRPr="00DA2279">
        <w:t>й</w:t>
      </w:r>
      <w:r w:rsidR="00F410F8" w:rsidRPr="00DA2279">
        <w:t xml:space="preserve"> оказания медицинской помощи при условии выполнения хирургической операции, являющейся основным классификационным критерием отнесения данного случая лечения </w:t>
      </w:r>
      <w:proofErr w:type="gramStart"/>
      <w:r w:rsidR="00F410F8" w:rsidRPr="00DA2279">
        <w:t>к</w:t>
      </w:r>
      <w:proofErr w:type="gramEnd"/>
      <w:r w:rsidR="00F410F8" w:rsidRPr="00DA2279">
        <w:t xml:space="preserve"> конкретной КСГ</w:t>
      </w:r>
      <w:r w:rsidR="008B6CC2" w:rsidRPr="00DA2279">
        <w:t>.</w:t>
      </w:r>
    </w:p>
    <w:p w:rsidR="00487635" w:rsidRPr="005F4085" w:rsidRDefault="00487635" w:rsidP="001401BD">
      <w:pPr>
        <w:ind w:firstLine="709"/>
        <w:jc w:val="both"/>
        <w:rPr>
          <w:color w:val="000000" w:themeColor="text1"/>
          <w:sz w:val="20"/>
        </w:rPr>
      </w:pPr>
      <w:r w:rsidRPr="00DA2279">
        <w:rPr>
          <w:color w:val="000000" w:themeColor="text1"/>
          <w:szCs w:val="28"/>
        </w:rPr>
        <w:t>2.2.9.3.</w:t>
      </w:r>
      <w:r w:rsidRPr="00DA2279">
        <w:rPr>
          <w:iCs/>
          <w:szCs w:val="28"/>
        </w:rPr>
        <w:t xml:space="preserve"> В размере 50% от стоимости </w:t>
      </w:r>
      <w:r w:rsidRPr="00DA2279">
        <w:rPr>
          <w:szCs w:val="28"/>
        </w:rPr>
        <w:t xml:space="preserve">определенной для данной КСГ </w:t>
      </w:r>
      <w:r w:rsidRPr="00DA2279">
        <w:t xml:space="preserve">оплачивается прерванный случай оказания медицинской помощи, если хирургическое лечение, </w:t>
      </w:r>
      <w:r w:rsidR="0054246E" w:rsidRPr="00DA2279">
        <w:t xml:space="preserve">определяющее отнесение случая к КСГ, </w:t>
      </w:r>
      <w:r w:rsidR="00DA2279" w:rsidRPr="00DA2279">
        <w:t>не проводилось</w:t>
      </w:r>
      <w:proofErr w:type="gramStart"/>
      <w:r w:rsidRPr="00DA2279">
        <w:t>.</w:t>
      </w:r>
      <w:proofErr w:type="gramEnd"/>
      <w:r w:rsidRPr="00DA2279">
        <w:t xml:space="preserve"> </w:t>
      </w:r>
      <w:r w:rsidR="00394244" w:rsidRPr="00394244">
        <w:rPr>
          <w:color w:val="000000" w:themeColor="text1"/>
          <w:sz w:val="20"/>
          <w:highlight w:val="cyan"/>
        </w:rPr>
        <w:t>(</w:t>
      </w:r>
      <w:proofErr w:type="spellStart"/>
      <w:proofErr w:type="gramStart"/>
      <w:r w:rsidR="00A2666A">
        <w:rPr>
          <w:color w:val="000000" w:themeColor="text1"/>
          <w:sz w:val="20"/>
          <w:highlight w:val="cyan"/>
        </w:rPr>
        <w:t>и</w:t>
      </w:r>
      <w:proofErr w:type="gramEnd"/>
      <w:r w:rsidR="00A2666A">
        <w:rPr>
          <w:color w:val="000000" w:themeColor="text1"/>
          <w:sz w:val="20"/>
          <w:highlight w:val="cyan"/>
        </w:rPr>
        <w:t>зм</w:t>
      </w:r>
      <w:proofErr w:type="spellEnd"/>
      <w:r w:rsidR="00A2666A">
        <w:rPr>
          <w:color w:val="000000" w:themeColor="text1"/>
          <w:sz w:val="20"/>
          <w:highlight w:val="cyan"/>
        </w:rPr>
        <w:t>. п. 10 Д/С от 17</w:t>
      </w:r>
      <w:r w:rsidR="00A2666A" w:rsidRPr="00B61A64">
        <w:rPr>
          <w:color w:val="000000" w:themeColor="text1"/>
          <w:sz w:val="20"/>
          <w:highlight w:val="cyan"/>
        </w:rPr>
        <w:t>.0</w:t>
      </w:r>
      <w:r w:rsidR="00A2666A">
        <w:rPr>
          <w:color w:val="000000" w:themeColor="text1"/>
          <w:sz w:val="20"/>
          <w:highlight w:val="cyan"/>
        </w:rPr>
        <w:t>1.2018 № 1/625</w:t>
      </w:r>
      <w:r w:rsidR="00A2666A" w:rsidRPr="00B61A64">
        <w:rPr>
          <w:color w:val="000000" w:themeColor="text1"/>
          <w:sz w:val="20"/>
          <w:highlight w:val="cyan"/>
        </w:rPr>
        <w:t>-ОМ</w:t>
      </w:r>
      <w:r w:rsidR="00A2666A">
        <w:rPr>
          <w:color w:val="000000" w:themeColor="text1"/>
          <w:sz w:val="20"/>
          <w:highlight w:val="cyan"/>
        </w:rPr>
        <w:t>С</w:t>
      </w:r>
      <w:r w:rsidR="00A2666A" w:rsidRPr="00B61A64">
        <w:rPr>
          <w:color w:val="000000" w:themeColor="text1"/>
          <w:sz w:val="20"/>
          <w:highlight w:val="cyan"/>
        </w:rPr>
        <w:t>, действ. с 01.0</w:t>
      </w:r>
      <w:r w:rsidR="00A2666A">
        <w:rPr>
          <w:color w:val="000000" w:themeColor="text1"/>
          <w:sz w:val="20"/>
          <w:highlight w:val="cyan"/>
        </w:rPr>
        <w:t>1.2018</w:t>
      </w:r>
      <w:r w:rsidR="00A2666A" w:rsidRPr="00B61A64">
        <w:rPr>
          <w:color w:val="000000" w:themeColor="text1"/>
          <w:sz w:val="20"/>
          <w:highlight w:val="cyan"/>
        </w:rPr>
        <w:t>)</w:t>
      </w:r>
      <w:r w:rsidR="00BE3602">
        <w:rPr>
          <w:color w:val="000000" w:themeColor="text1"/>
          <w:sz w:val="20"/>
        </w:rPr>
        <w:t xml:space="preserve"> </w:t>
      </w:r>
    </w:p>
    <w:p w:rsidR="005B1B38" w:rsidRPr="007E1130" w:rsidRDefault="004C1F81" w:rsidP="005D02C3">
      <w:pPr>
        <w:pStyle w:val="21"/>
        <w:widowControl w:val="0"/>
        <w:spacing w:after="0" w:line="240" w:lineRule="auto"/>
        <w:ind w:left="0" w:firstLine="709"/>
        <w:jc w:val="both"/>
        <w:rPr>
          <w:strike/>
          <w:szCs w:val="28"/>
        </w:rPr>
      </w:pPr>
      <w:r w:rsidRPr="00EF075E">
        <w:rPr>
          <w:szCs w:val="28"/>
        </w:rPr>
        <w:t>2.</w:t>
      </w:r>
      <w:r w:rsidR="005B1B38" w:rsidRPr="00EF075E">
        <w:rPr>
          <w:szCs w:val="28"/>
        </w:rPr>
        <w:t>2.</w:t>
      </w:r>
      <w:r w:rsidR="00504096" w:rsidRPr="00EF075E">
        <w:rPr>
          <w:szCs w:val="28"/>
        </w:rPr>
        <w:t>10</w:t>
      </w:r>
      <w:r w:rsidR="005B1B38" w:rsidRPr="00EF075E">
        <w:rPr>
          <w:szCs w:val="28"/>
        </w:rPr>
        <w:t>.</w:t>
      </w:r>
      <w:r w:rsidR="00C3581F" w:rsidRPr="00EF075E">
        <w:rPr>
          <w:szCs w:val="28"/>
        </w:rPr>
        <w:t xml:space="preserve"> </w:t>
      </w:r>
      <w:proofErr w:type="gramStart"/>
      <w:r w:rsidR="00C3581F" w:rsidRPr="00EF075E">
        <w:rPr>
          <w:szCs w:val="28"/>
        </w:rPr>
        <w:t>В случае перевода пациента из одного отделения в другое в пределах одной медицинской организации при условии</w:t>
      </w:r>
      <w:proofErr w:type="gramEnd"/>
      <w:r w:rsidR="00C3581F" w:rsidRPr="00EF075E">
        <w:rPr>
          <w:szCs w:val="28"/>
        </w:rPr>
        <w:t xml:space="preserve">, что заболевания относятся к одному классу МКБ-10 и/или являются следствием закономерного прогрессирования основного заболевания, внутрибольничной инфекции или осложнением основного заболевания оплата осуществляется по КСГ, имеющей </w:t>
      </w:r>
      <w:r w:rsidR="00C3581F" w:rsidRPr="00EF075E">
        <w:rPr>
          <w:szCs w:val="28"/>
        </w:rPr>
        <w:lastRenderedPageBreak/>
        <w:t xml:space="preserve">наибольший коэффициент относительной </w:t>
      </w:r>
      <w:proofErr w:type="spellStart"/>
      <w:r w:rsidR="00C3581F" w:rsidRPr="00EF075E">
        <w:rPr>
          <w:szCs w:val="28"/>
        </w:rPr>
        <w:t>затратоемкости</w:t>
      </w:r>
      <w:proofErr w:type="spellEnd"/>
      <w:r w:rsidR="00C3581F" w:rsidRPr="00EF075E">
        <w:rPr>
          <w:szCs w:val="28"/>
        </w:rPr>
        <w:t xml:space="preserve">. </w:t>
      </w:r>
    </w:p>
    <w:p w:rsidR="007E1130" w:rsidRPr="009A495A" w:rsidRDefault="007E1130" w:rsidP="007E1130">
      <w:pPr>
        <w:ind w:firstLine="720"/>
        <w:jc w:val="both"/>
        <w:rPr>
          <w:szCs w:val="28"/>
        </w:rPr>
      </w:pPr>
      <w:r w:rsidRPr="009A495A">
        <w:rPr>
          <w:szCs w:val="28"/>
        </w:rPr>
        <w:t>2.2.11. Оплата по двум и более КСГ в период одной госпитализации.</w:t>
      </w:r>
    </w:p>
    <w:p w:rsidR="00F31D99" w:rsidRPr="009A495A" w:rsidRDefault="007E1130" w:rsidP="007E1130">
      <w:pPr>
        <w:ind w:firstLine="720"/>
        <w:jc w:val="both"/>
        <w:rPr>
          <w:szCs w:val="28"/>
        </w:rPr>
      </w:pPr>
      <w:r w:rsidRPr="009A495A">
        <w:rPr>
          <w:szCs w:val="28"/>
        </w:rPr>
        <w:t xml:space="preserve">2.2.11.1.  </w:t>
      </w:r>
      <w:proofErr w:type="gramStart"/>
      <w:r w:rsidRPr="009A495A">
        <w:rPr>
          <w:szCs w:val="28"/>
        </w:rPr>
        <w:t>При переводе пациента из одного отделения в другое в рамках круглосуточного стационара, если это обусловлено возникновением нового заболевания или состояния, входящего в другой класс МКБ-10 и не являющегося следствием закономерного прогрессирования основного заболевания, внутрибольничной инфекции или осложнением основного заболевания, а также при переводе пациента из одной медицинской организации в другую, оба случая лечения заболевания подлежат 100%-ой оплате в рамках</w:t>
      </w:r>
      <w:proofErr w:type="gramEnd"/>
      <w:r w:rsidRPr="009A495A">
        <w:rPr>
          <w:szCs w:val="28"/>
        </w:rPr>
        <w:t xml:space="preserve"> соответствующих КСГ, за исключением прерванных случаев, которые оплачиваются в соответствии с </w:t>
      </w:r>
      <w:r w:rsidR="004E392D" w:rsidRPr="009A495A">
        <w:rPr>
          <w:szCs w:val="28"/>
        </w:rPr>
        <w:t xml:space="preserve">пунктами </w:t>
      </w:r>
      <w:r w:rsidR="009A495A" w:rsidRPr="009A495A">
        <w:rPr>
          <w:szCs w:val="28"/>
        </w:rPr>
        <w:t>2.2.9.2, 2.2.9.3</w:t>
      </w:r>
      <w:r w:rsidRPr="009A495A">
        <w:rPr>
          <w:szCs w:val="28"/>
        </w:rPr>
        <w:t xml:space="preserve">. </w:t>
      </w:r>
    </w:p>
    <w:p w:rsidR="007E1130" w:rsidRPr="009A495A" w:rsidRDefault="007E1130" w:rsidP="007E1130">
      <w:pPr>
        <w:ind w:firstLine="720"/>
        <w:jc w:val="both"/>
        <w:rPr>
          <w:szCs w:val="28"/>
        </w:rPr>
      </w:pPr>
      <w:r w:rsidRPr="009A495A">
        <w:rPr>
          <w:szCs w:val="28"/>
        </w:rPr>
        <w:t xml:space="preserve">2.2.11.2.  Оплата по двум КСГ осуществляется в следующих случаях лечения в одной медицинской организации по заболеваниям, относящимся к одному классу МКБ: </w:t>
      </w:r>
    </w:p>
    <w:p w:rsidR="007E1130" w:rsidRPr="009A495A" w:rsidRDefault="007E1130" w:rsidP="007E1130">
      <w:pPr>
        <w:pStyle w:val="ConsPlusNormal"/>
        <w:ind w:firstLine="539"/>
        <w:jc w:val="both"/>
        <w:rPr>
          <w:rFonts w:ascii="Times New Roman" w:hAnsi="Times New Roman" w:cs="Times New Roman"/>
          <w:sz w:val="28"/>
          <w:szCs w:val="28"/>
        </w:rPr>
      </w:pPr>
      <w:r w:rsidRPr="009A495A">
        <w:rPr>
          <w:rFonts w:ascii="Times New Roman" w:hAnsi="Times New Roman" w:cs="Times New Roman"/>
          <w:sz w:val="28"/>
          <w:szCs w:val="28"/>
        </w:rPr>
        <w:t>-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7E1130" w:rsidRPr="009A495A" w:rsidRDefault="007E1130" w:rsidP="007E1130">
      <w:pPr>
        <w:autoSpaceDE w:val="0"/>
        <w:autoSpaceDN w:val="0"/>
        <w:adjustRightInd w:val="0"/>
        <w:ind w:firstLine="540"/>
        <w:jc w:val="both"/>
        <w:rPr>
          <w:szCs w:val="28"/>
        </w:rPr>
      </w:pPr>
      <w:proofErr w:type="gramStart"/>
      <w:r w:rsidRPr="009A495A">
        <w:rPr>
          <w:rFonts w:eastAsia="Calibri"/>
          <w:szCs w:val="28"/>
        </w:rPr>
        <w:t xml:space="preserve">- дородовая госпитализация пациентки в отделение патологии беременности </w:t>
      </w:r>
      <w:r w:rsidR="004E392D" w:rsidRPr="009A495A">
        <w:rPr>
          <w:rFonts w:eastAsia="Calibri"/>
          <w:szCs w:val="28"/>
        </w:rPr>
        <w:t xml:space="preserve">по КСГ 2 «Осложнения, связанные с беременностью» </w:t>
      </w:r>
      <w:r w:rsidRPr="009A495A">
        <w:rPr>
          <w:rFonts w:eastAsia="Calibri"/>
          <w:szCs w:val="28"/>
        </w:rPr>
        <w:t xml:space="preserve">с последующим </w:t>
      </w:r>
      <w:proofErr w:type="spellStart"/>
      <w:r w:rsidRPr="009A495A">
        <w:rPr>
          <w:rFonts w:eastAsia="Calibri"/>
          <w:szCs w:val="28"/>
        </w:rPr>
        <w:t>родоразрешением</w:t>
      </w:r>
      <w:proofErr w:type="spellEnd"/>
      <w:r w:rsidR="004E392D" w:rsidRPr="009A495A">
        <w:rPr>
          <w:rFonts w:eastAsia="Calibri"/>
          <w:szCs w:val="28"/>
        </w:rPr>
        <w:t xml:space="preserve"> на профиле койки «для беременных и рожениц» по</w:t>
      </w:r>
      <w:r w:rsidRPr="009A495A">
        <w:rPr>
          <w:rFonts w:eastAsia="Calibri"/>
          <w:szCs w:val="28"/>
        </w:rPr>
        <w:t xml:space="preserve"> КСГ 4 «</w:t>
      </w:r>
      <w:proofErr w:type="spellStart"/>
      <w:r w:rsidRPr="009A495A">
        <w:rPr>
          <w:rFonts w:eastAsia="Calibri"/>
          <w:szCs w:val="28"/>
        </w:rPr>
        <w:t>Родоразрешение</w:t>
      </w:r>
      <w:proofErr w:type="spellEnd"/>
      <w:r w:rsidRPr="009A495A">
        <w:rPr>
          <w:rFonts w:eastAsia="Calibri"/>
          <w:szCs w:val="28"/>
        </w:rPr>
        <w:t>»</w:t>
      </w:r>
      <w:r w:rsidR="00456285">
        <w:rPr>
          <w:rFonts w:eastAsia="Calibri"/>
          <w:szCs w:val="28"/>
        </w:rPr>
        <w:t xml:space="preserve"> или КСГ </w:t>
      </w:r>
      <w:r w:rsidRPr="009A495A">
        <w:rPr>
          <w:rFonts w:eastAsia="Calibri"/>
          <w:szCs w:val="28"/>
        </w:rPr>
        <w:t>5 «Кесарево сечение»  в случае пребывания в отделении патологии беременности в течение 6 дней и более, либо не менее 2-х дней при оказании медицинской помощи по следующим МКБ-10:</w:t>
      </w:r>
      <w:proofErr w:type="gramEnd"/>
    </w:p>
    <w:p w:rsidR="007E1130" w:rsidRPr="009A495A" w:rsidRDefault="007E1130" w:rsidP="007E1130">
      <w:pPr>
        <w:ind w:firstLine="709"/>
        <w:jc w:val="both"/>
        <w:rPr>
          <w:rFonts w:eastAsia="Calibri"/>
          <w:szCs w:val="28"/>
        </w:rPr>
      </w:pPr>
      <w:r w:rsidRPr="009A495A">
        <w:rPr>
          <w:rFonts w:eastAsia="Calibri"/>
          <w:szCs w:val="28"/>
        </w:rPr>
        <w:t xml:space="preserve">O14.1 Тяжелая </w:t>
      </w:r>
      <w:proofErr w:type="spellStart"/>
      <w:r w:rsidRPr="009A495A">
        <w:rPr>
          <w:rFonts w:eastAsia="Calibri"/>
          <w:szCs w:val="28"/>
        </w:rPr>
        <w:t>преэклампсия</w:t>
      </w:r>
      <w:proofErr w:type="spellEnd"/>
      <w:r w:rsidRPr="009A495A">
        <w:rPr>
          <w:rFonts w:eastAsia="Calibri"/>
          <w:szCs w:val="28"/>
        </w:rPr>
        <w:t>.</w:t>
      </w:r>
    </w:p>
    <w:p w:rsidR="007E1130" w:rsidRPr="009A495A" w:rsidRDefault="007E1130" w:rsidP="007E1130">
      <w:pPr>
        <w:ind w:firstLine="709"/>
        <w:jc w:val="both"/>
        <w:rPr>
          <w:rFonts w:eastAsia="Calibri"/>
          <w:szCs w:val="28"/>
        </w:rPr>
      </w:pPr>
      <w:r w:rsidRPr="009A495A">
        <w:rPr>
          <w:rFonts w:eastAsia="Calibri"/>
          <w:szCs w:val="28"/>
        </w:rPr>
        <w:t>O34.2 Послеоперационный рубец матки, требующий предоставления медицинской помощи матери.</w:t>
      </w:r>
    </w:p>
    <w:p w:rsidR="007E1130" w:rsidRPr="009A495A" w:rsidRDefault="007E1130" w:rsidP="007E1130">
      <w:pPr>
        <w:ind w:firstLine="709"/>
        <w:jc w:val="both"/>
        <w:rPr>
          <w:rFonts w:eastAsia="Calibri"/>
          <w:szCs w:val="28"/>
        </w:rPr>
      </w:pPr>
      <w:r w:rsidRPr="009A495A">
        <w:rPr>
          <w:rFonts w:eastAsia="Calibri"/>
          <w:szCs w:val="28"/>
        </w:rPr>
        <w:t>O36.3 Признаки внутриутробной гипоксии плода, требующие предоставления медицинской помощи матери.</w:t>
      </w:r>
    </w:p>
    <w:p w:rsidR="007E1130" w:rsidRPr="009A495A" w:rsidRDefault="007E1130" w:rsidP="007E1130">
      <w:pPr>
        <w:ind w:firstLine="709"/>
        <w:jc w:val="both"/>
        <w:rPr>
          <w:rFonts w:eastAsia="Calibri"/>
          <w:szCs w:val="28"/>
        </w:rPr>
      </w:pPr>
      <w:r w:rsidRPr="009A495A">
        <w:rPr>
          <w:rFonts w:eastAsia="Calibri"/>
          <w:szCs w:val="28"/>
        </w:rPr>
        <w:t>O36.4 Внутриутробная гибель плода, требующая предоставления медицинской помощи матери.</w:t>
      </w:r>
    </w:p>
    <w:p w:rsidR="007E1130" w:rsidRPr="009A495A" w:rsidRDefault="007E1130" w:rsidP="007E1130">
      <w:pPr>
        <w:ind w:firstLine="709"/>
        <w:jc w:val="both"/>
        <w:rPr>
          <w:rFonts w:eastAsia="Calibri"/>
          <w:szCs w:val="28"/>
        </w:rPr>
      </w:pPr>
      <w:r w:rsidRPr="009A495A">
        <w:rPr>
          <w:rFonts w:eastAsia="Calibri"/>
          <w:szCs w:val="28"/>
        </w:rPr>
        <w:t xml:space="preserve">O42.2 Преждевременный разрыв плодных оболочек, задержка родов, </w:t>
      </w:r>
      <w:r w:rsidR="009A495A">
        <w:rPr>
          <w:rFonts w:eastAsia="Calibri"/>
          <w:szCs w:val="28"/>
        </w:rPr>
        <w:t>связанная с проводимой терапией.</w:t>
      </w:r>
    </w:p>
    <w:p w:rsidR="007E1130" w:rsidRPr="009A495A" w:rsidRDefault="00431BB4" w:rsidP="007E113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2.2.11</w:t>
      </w:r>
      <w:r w:rsidR="007E1130" w:rsidRPr="009A495A">
        <w:rPr>
          <w:rFonts w:ascii="Times New Roman" w:hAnsi="Times New Roman" w:cs="Times New Roman"/>
          <w:sz w:val="28"/>
          <w:szCs w:val="28"/>
        </w:rPr>
        <w:t>.3.</w:t>
      </w:r>
      <w:r w:rsidR="009A495A" w:rsidRPr="009A495A">
        <w:rPr>
          <w:rFonts w:ascii="Times New Roman" w:hAnsi="Times New Roman" w:cs="Times New Roman"/>
          <w:sz w:val="28"/>
          <w:szCs w:val="28"/>
        </w:rPr>
        <w:t xml:space="preserve"> </w:t>
      </w:r>
      <w:r w:rsidR="007E1130" w:rsidRPr="009A495A">
        <w:rPr>
          <w:rFonts w:ascii="Times New Roman" w:hAnsi="Times New Roman" w:cs="Times New Roman"/>
          <w:sz w:val="28"/>
          <w:szCs w:val="28"/>
        </w:rPr>
        <w:t>Расчет стоимости каждого случая оказания медицинской помощи по КСГ осуществляется в соответствии с пунктом 2.2.5.</w:t>
      </w:r>
      <w:r w:rsidR="00087C95" w:rsidRPr="00087C95">
        <w:rPr>
          <w:rFonts w:ascii="Times New Roman" w:hAnsi="Times New Roman" w:cs="Times New Roman"/>
          <w:color w:val="000000" w:themeColor="text1"/>
          <w:highlight w:val="cyan"/>
        </w:rPr>
        <w:t xml:space="preserve"> </w:t>
      </w:r>
      <w:r w:rsidR="00087C95" w:rsidRPr="00124F2C">
        <w:rPr>
          <w:rFonts w:ascii="Times New Roman" w:hAnsi="Times New Roman" w:cs="Times New Roman"/>
          <w:color w:val="000000" w:themeColor="text1"/>
          <w:highlight w:val="cyan"/>
        </w:rPr>
        <w:t>(</w:t>
      </w:r>
      <w:proofErr w:type="spellStart"/>
      <w:r w:rsidR="00087C95" w:rsidRPr="00124F2C">
        <w:rPr>
          <w:rFonts w:ascii="Times New Roman" w:hAnsi="Times New Roman" w:cs="Times New Roman"/>
          <w:color w:val="000000" w:themeColor="text1"/>
          <w:highlight w:val="cyan"/>
        </w:rPr>
        <w:t>изм</w:t>
      </w:r>
      <w:proofErr w:type="spellEnd"/>
      <w:r w:rsidR="00087C95" w:rsidRPr="00124F2C">
        <w:rPr>
          <w:rFonts w:ascii="Times New Roman" w:hAnsi="Times New Roman" w:cs="Times New Roman"/>
          <w:color w:val="000000" w:themeColor="text1"/>
          <w:highlight w:val="cyan"/>
        </w:rPr>
        <w:t>. п. 1</w:t>
      </w:r>
      <w:r w:rsidR="00087C95">
        <w:rPr>
          <w:rFonts w:ascii="Times New Roman" w:hAnsi="Times New Roman" w:cs="Times New Roman"/>
          <w:color w:val="000000" w:themeColor="text1"/>
          <w:highlight w:val="cyan"/>
        </w:rPr>
        <w:t>1</w:t>
      </w:r>
      <w:r w:rsidR="00087C95" w:rsidRPr="00124F2C">
        <w:rPr>
          <w:rFonts w:ascii="Times New Roman" w:hAnsi="Times New Roman" w:cs="Times New Roman"/>
          <w:color w:val="000000" w:themeColor="text1"/>
          <w:highlight w:val="cyan"/>
        </w:rPr>
        <w:t xml:space="preserve"> Д/С от 17.01.2018 </w:t>
      </w:r>
      <w:r w:rsidR="00087C95">
        <w:rPr>
          <w:rFonts w:ascii="Times New Roman" w:hAnsi="Times New Roman" w:cs="Times New Roman"/>
          <w:color w:val="000000" w:themeColor="text1"/>
          <w:highlight w:val="cyan"/>
        </w:rPr>
        <w:t xml:space="preserve">       </w:t>
      </w:r>
      <w:r w:rsidR="00087C95" w:rsidRPr="00124F2C">
        <w:rPr>
          <w:rFonts w:ascii="Times New Roman" w:hAnsi="Times New Roman" w:cs="Times New Roman"/>
          <w:color w:val="000000" w:themeColor="text1"/>
          <w:highlight w:val="cyan"/>
        </w:rPr>
        <w:t>№ 1/625-ОМС, действ</w:t>
      </w:r>
      <w:proofErr w:type="gramStart"/>
      <w:r w:rsidR="00087C95" w:rsidRPr="00124F2C">
        <w:rPr>
          <w:rFonts w:ascii="Times New Roman" w:hAnsi="Times New Roman" w:cs="Times New Roman"/>
          <w:color w:val="000000" w:themeColor="text1"/>
          <w:highlight w:val="cyan"/>
        </w:rPr>
        <w:t>.</w:t>
      </w:r>
      <w:proofErr w:type="gramEnd"/>
      <w:r w:rsidR="00087C95" w:rsidRPr="00124F2C">
        <w:rPr>
          <w:rFonts w:ascii="Times New Roman" w:hAnsi="Times New Roman" w:cs="Times New Roman"/>
          <w:color w:val="000000" w:themeColor="text1"/>
          <w:highlight w:val="cyan"/>
        </w:rPr>
        <w:t xml:space="preserve"> </w:t>
      </w:r>
      <w:proofErr w:type="gramStart"/>
      <w:r w:rsidR="00087C95" w:rsidRPr="00124F2C">
        <w:rPr>
          <w:rFonts w:ascii="Times New Roman" w:hAnsi="Times New Roman" w:cs="Times New Roman"/>
          <w:color w:val="000000" w:themeColor="text1"/>
          <w:highlight w:val="cyan"/>
        </w:rPr>
        <w:t>с</w:t>
      </w:r>
      <w:proofErr w:type="gramEnd"/>
      <w:r w:rsidR="00087C95" w:rsidRPr="00124F2C">
        <w:rPr>
          <w:rFonts w:ascii="Times New Roman" w:hAnsi="Times New Roman" w:cs="Times New Roman"/>
          <w:color w:val="000000" w:themeColor="text1"/>
          <w:highlight w:val="cyan"/>
        </w:rPr>
        <w:t xml:space="preserve"> 01.01.2018)</w:t>
      </w:r>
    </w:p>
    <w:p w:rsidR="007E1130" w:rsidRPr="0049347E" w:rsidRDefault="007E1130" w:rsidP="007E1130">
      <w:pPr>
        <w:pStyle w:val="ConsPlusNormal"/>
        <w:ind w:firstLine="540"/>
        <w:jc w:val="both"/>
        <w:rPr>
          <w:rFonts w:ascii="Times New Roman" w:hAnsi="Times New Roman" w:cs="Times New Roman"/>
          <w:sz w:val="28"/>
          <w:szCs w:val="28"/>
        </w:rPr>
      </w:pPr>
      <w:r w:rsidRPr="009A495A">
        <w:rPr>
          <w:rFonts w:ascii="Times New Roman" w:hAnsi="Times New Roman" w:cs="Times New Roman"/>
          <w:sz w:val="28"/>
          <w:szCs w:val="28"/>
        </w:rPr>
        <w:t xml:space="preserve">  При этом если один из случаев лечения является прерванным, его оплата осуществляется в соответствии с установленными правилами.</w:t>
      </w:r>
    </w:p>
    <w:p w:rsidR="005B1B38" w:rsidRPr="00FC61AE" w:rsidRDefault="004C1F81" w:rsidP="002155B8">
      <w:pPr>
        <w:pStyle w:val="21"/>
        <w:widowControl w:val="0"/>
        <w:spacing w:after="0" w:line="240" w:lineRule="auto"/>
        <w:ind w:left="0" w:firstLine="709"/>
        <w:jc w:val="both"/>
        <w:rPr>
          <w:szCs w:val="28"/>
        </w:rPr>
      </w:pPr>
      <w:r>
        <w:rPr>
          <w:szCs w:val="28"/>
        </w:rPr>
        <w:t>2.2.</w:t>
      </w:r>
      <w:r w:rsidR="005B1B38" w:rsidRPr="002F700A">
        <w:rPr>
          <w:szCs w:val="28"/>
        </w:rPr>
        <w:t>1</w:t>
      </w:r>
      <w:r w:rsidR="007E1130">
        <w:rPr>
          <w:szCs w:val="28"/>
        </w:rPr>
        <w:t>2</w:t>
      </w:r>
      <w:r w:rsidR="005B1B38" w:rsidRPr="002F700A">
        <w:rPr>
          <w:szCs w:val="28"/>
        </w:rPr>
        <w:t xml:space="preserve">. </w:t>
      </w:r>
      <w:r w:rsidR="0055183C" w:rsidRPr="002F700A">
        <w:rPr>
          <w:szCs w:val="28"/>
        </w:rPr>
        <w:t>До и п</w:t>
      </w:r>
      <w:r w:rsidR="005B1B38" w:rsidRPr="002F700A">
        <w:rPr>
          <w:szCs w:val="28"/>
        </w:rPr>
        <w:t xml:space="preserve">осле оказания медицинской организацией высокотехнологичной медицинской помощи, </w:t>
      </w:r>
      <w:r w:rsidR="00611C66" w:rsidRPr="002F700A">
        <w:rPr>
          <w:szCs w:val="28"/>
        </w:rPr>
        <w:t>включенной в Раздел I приложения к Программе государственных гарантий,</w:t>
      </w:r>
      <w:r w:rsidR="005B1B38" w:rsidRPr="002F700A">
        <w:rPr>
          <w:szCs w:val="28"/>
        </w:rPr>
        <w:t xml:space="preserve"> при наличии показаний пациент</w:t>
      </w:r>
      <w:r w:rsidR="0004399F">
        <w:rPr>
          <w:szCs w:val="28"/>
        </w:rPr>
        <w:t>у</w:t>
      </w:r>
      <w:r w:rsidR="005B1B38" w:rsidRPr="002F700A">
        <w:rPr>
          <w:szCs w:val="28"/>
        </w:rPr>
        <w:t xml:space="preserve"> может </w:t>
      </w:r>
      <w:r w:rsidR="0004399F">
        <w:rPr>
          <w:szCs w:val="28"/>
        </w:rPr>
        <w:t xml:space="preserve">быть оказано </w:t>
      </w:r>
      <w:r w:rsidR="005B1B38" w:rsidRPr="002F700A">
        <w:rPr>
          <w:szCs w:val="28"/>
        </w:rPr>
        <w:t>лечение в той же медицинской организации в рамках оказания специализированной медицинской помощи. Указанные случаи оказания специализированной медицинской помощи оплачиваются по КСГ</w:t>
      </w:r>
      <w:r w:rsidR="00B45309">
        <w:rPr>
          <w:szCs w:val="28"/>
        </w:rPr>
        <w:t>.</w:t>
      </w:r>
    </w:p>
    <w:p w:rsidR="005B1B38" w:rsidRPr="004E5030" w:rsidRDefault="004C1F81" w:rsidP="007C74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5B1B38" w:rsidRPr="004E5030">
        <w:rPr>
          <w:rFonts w:ascii="Times New Roman" w:hAnsi="Times New Roman" w:cs="Times New Roman"/>
          <w:sz w:val="28"/>
          <w:szCs w:val="28"/>
        </w:rPr>
        <w:t>1</w:t>
      </w:r>
      <w:r w:rsidR="007E1130">
        <w:rPr>
          <w:rFonts w:ascii="Times New Roman" w:hAnsi="Times New Roman" w:cs="Times New Roman"/>
          <w:sz w:val="28"/>
          <w:szCs w:val="28"/>
        </w:rPr>
        <w:t>3</w:t>
      </w:r>
      <w:r w:rsidR="005B1B38" w:rsidRPr="004E5030">
        <w:rPr>
          <w:rFonts w:ascii="Times New Roman" w:hAnsi="Times New Roman" w:cs="Times New Roman"/>
          <w:sz w:val="28"/>
          <w:szCs w:val="28"/>
        </w:rPr>
        <w:t xml:space="preserve">. Стоимость случаев оказания медицинской помощи по </w:t>
      </w:r>
      <w:r w:rsidR="004E5030">
        <w:rPr>
          <w:rFonts w:ascii="Times New Roman" w:hAnsi="Times New Roman" w:cs="Times New Roman"/>
          <w:sz w:val="28"/>
          <w:szCs w:val="28"/>
        </w:rPr>
        <w:t xml:space="preserve">КСГ </w:t>
      </w:r>
      <w:r w:rsidR="005B1B38" w:rsidRPr="004E5030">
        <w:rPr>
          <w:rFonts w:ascii="Times New Roman" w:hAnsi="Times New Roman" w:cs="Times New Roman"/>
          <w:sz w:val="28"/>
          <w:szCs w:val="28"/>
        </w:rPr>
        <w:t xml:space="preserve">4 </w:t>
      </w:r>
      <w:r w:rsidR="005B1B38" w:rsidRPr="004E5030">
        <w:rPr>
          <w:rFonts w:ascii="Times New Roman" w:hAnsi="Times New Roman" w:cs="Times New Roman"/>
          <w:sz w:val="28"/>
          <w:szCs w:val="28"/>
        </w:rPr>
        <w:lastRenderedPageBreak/>
        <w:t>«</w:t>
      </w:r>
      <w:proofErr w:type="spellStart"/>
      <w:r w:rsidR="005B1B38" w:rsidRPr="004E5030">
        <w:rPr>
          <w:rFonts w:ascii="Times New Roman" w:hAnsi="Times New Roman" w:cs="Times New Roman"/>
          <w:sz w:val="28"/>
          <w:szCs w:val="28"/>
        </w:rPr>
        <w:t>Родоразрешение</w:t>
      </w:r>
      <w:proofErr w:type="spellEnd"/>
      <w:r w:rsidR="005B1B38" w:rsidRPr="004E5030">
        <w:rPr>
          <w:rFonts w:ascii="Times New Roman" w:hAnsi="Times New Roman" w:cs="Times New Roman"/>
          <w:sz w:val="28"/>
          <w:szCs w:val="28"/>
        </w:rPr>
        <w:t xml:space="preserve">», </w:t>
      </w:r>
      <w:r w:rsidR="004E5030">
        <w:rPr>
          <w:rFonts w:ascii="Times New Roman" w:hAnsi="Times New Roman" w:cs="Times New Roman"/>
          <w:sz w:val="28"/>
          <w:szCs w:val="28"/>
        </w:rPr>
        <w:t xml:space="preserve">КСГ </w:t>
      </w:r>
      <w:r w:rsidR="005B1B38" w:rsidRPr="004E5030">
        <w:rPr>
          <w:rFonts w:ascii="Times New Roman" w:hAnsi="Times New Roman" w:cs="Times New Roman"/>
          <w:sz w:val="28"/>
          <w:szCs w:val="28"/>
        </w:rPr>
        <w:t>5 «Кесарево сечение» является комплексной и включает расходы на оказание медицинской помощи беременным и роженицам с новорожденными (в том числе с многоплодной беременностью).</w:t>
      </w:r>
    </w:p>
    <w:p w:rsidR="005B1B38" w:rsidRDefault="005B1B38" w:rsidP="007C74E2">
      <w:pPr>
        <w:ind w:firstLine="709"/>
        <w:jc w:val="both"/>
        <w:rPr>
          <w:szCs w:val="28"/>
        </w:rPr>
      </w:pPr>
      <w:r w:rsidRPr="004E5030">
        <w:rPr>
          <w:szCs w:val="28"/>
        </w:rPr>
        <w:t>В случае закрытия родильных домов и отделений на плановую санитарно-гигиеническую обработку по заранее утвержденному графику, медицинские организации в пределах текущего финансирования должны создавать резерв денежных средств ОМС для сохранения (на период закрытия) заработной платы сотрудникам родильных домов и отделений медицинских организаций.</w:t>
      </w:r>
    </w:p>
    <w:p w:rsidR="005B1B38" w:rsidRPr="00467253" w:rsidRDefault="004C1F81" w:rsidP="007C74E2">
      <w:pPr>
        <w:tabs>
          <w:tab w:val="left" w:pos="1418"/>
        </w:tabs>
        <w:ind w:firstLine="709"/>
        <w:jc w:val="both"/>
        <w:rPr>
          <w:szCs w:val="28"/>
        </w:rPr>
      </w:pPr>
      <w:r w:rsidRPr="00467253">
        <w:rPr>
          <w:szCs w:val="28"/>
        </w:rPr>
        <w:t>2.2.</w:t>
      </w:r>
      <w:r w:rsidR="005B1B38" w:rsidRPr="00467253">
        <w:rPr>
          <w:szCs w:val="28"/>
        </w:rPr>
        <w:t>1</w:t>
      </w:r>
      <w:r w:rsidR="007E1130">
        <w:rPr>
          <w:szCs w:val="28"/>
        </w:rPr>
        <w:t>4</w:t>
      </w:r>
      <w:r w:rsidR="005B1B38" w:rsidRPr="00467253">
        <w:rPr>
          <w:szCs w:val="28"/>
        </w:rPr>
        <w:t>. Оплата случаев госпитализации пациента в круглосуточный стационар медицинских организаций, на срок не более 3</w:t>
      </w:r>
      <w:r w:rsidR="006111FA" w:rsidRPr="00467253">
        <w:rPr>
          <w:szCs w:val="28"/>
        </w:rPr>
        <w:t>-х</w:t>
      </w:r>
      <w:r w:rsidR="005B1B38" w:rsidRPr="00467253">
        <w:rPr>
          <w:szCs w:val="28"/>
        </w:rPr>
        <w:t xml:space="preserve"> дней с целью проведения диагностических обследований, указанных в приложении </w:t>
      </w:r>
      <w:r w:rsidR="0028163C" w:rsidRPr="00112CF9">
        <w:rPr>
          <w:szCs w:val="28"/>
        </w:rPr>
        <w:t>5</w:t>
      </w:r>
      <w:r w:rsidR="00B65C17" w:rsidRPr="00112CF9">
        <w:rPr>
          <w:szCs w:val="28"/>
        </w:rPr>
        <w:t>/1</w:t>
      </w:r>
      <w:r w:rsidR="005B1B38" w:rsidRPr="00467253">
        <w:rPr>
          <w:szCs w:val="28"/>
        </w:rPr>
        <w:t xml:space="preserve"> к Тарифному соглашению, при болезнях системы кровообращения осуществляется по КСГ </w:t>
      </w:r>
      <w:r w:rsidR="00161281">
        <w:rPr>
          <w:szCs w:val="28"/>
        </w:rPr>
        <w:t>198</w:t>
      </w:r>
      <w:r w:rsidR="005B1B38" w:rsidRPr="00467253">
        <w:rPr>
          <w:szCs w:val="28"/>
        </w:rPr>
        <w:t xml:space="preserve"> «Диагностическое обследование </w:t>
      </w:r>
      <w:proofErr w:type="spellStart"/>
      <w:proofErr w:type="gramStart"/>
      <w:r w:rsidR="0055009B" w:rsidRPr="00467253">
        <w:rPr>
          <w:szCs w:val="28"/>
        </w:rPr>
        <w:t>сердечно-сосудистой</w:t>
      </w:r>
      <w:proofErr w:type="spellEnd"/>
      <w:proofErr w:type="gramEnd"/>
      <w:r w:rsidR="0055009B" w:rsidRPr="00467253">
        <w:rPr>
          <w:szCs w:val="28"/>
        </w:rPr>
        <w:t xml:space="preserve"> системы</w:t>
      </w:r>
      <w:r w:rsidR="005B1B38" w:rsidRPr="00467253">
        <w:rPr>
          <w:szCs w:val="28"/>
        </w:rPr>
        <w:t>».</w:t>
      </w:r>
    </w:p>
    <w:p w:rsidR="005B1B38" w:rsidRPr="00467253" w:rsidRDefault="005B1B38" w:rsidP="007C74E2">
      <w:pPr>
        <w:tabs>
          <w:tab w:val="left" w:pos="1418"/>
        </w:tabs>
        <w:ind w:firstLine="709"/>
        <w:jc w:val="both"/>
        <w:rPr>
          <w:szCs w:val="28"/>
        </w:rPr>
      </w:pPr>
      <w:r w:rsidRPr="00467253">
        <w:rPr>
          <w:szCs w:val="28"/>
        </w:rPr>
        <w:t xml:space="preserve">Не подлежат включению в реестр счетов сочетание случаев оказания медицинской помощи застрахованному лицу по КСГ </w:t>
      </w:r>
      <w:r w:rsidR="00210E0F" w:rsidRPr="00467253">
        <w:rPr>
          <w:szCs w:val="28"/>
        </w:rPr>
        <w:t>1</w:t>
      </w:r>
      <w:r w:rsidR="00161281">
        <w:rPr>
          <w:szCs w:val="28"/>
        </w:rPr>
        <w:t>98</w:t>
      </w:r>
      <w:r w:rsidR="0055009B" w:rsidRPr="00467253">
        <w:rPr>
          <w:szCs w:val="28"/>
        </w:rPr>
        <w:t xml:space="preserve"> «Диагностическое обследование </w:t>
      </w:r>
      <w:proofErr w:type="spellStart"/>
      <w:proofErr w:type="gramStart"/>
      <w:r w:rsidR="0055009B" w:rsidRPr="00467253">
        <w:rPr>
          <w:szCs w:val="28"/>
        </w:rPr>
        <w:t>сердечно-сосудистой</w:t>
      </w:r>
      <w:proofErr w:type="spellEnd"/>
      <w:proofErr w:type="gramEnd"/>
      <w:r w:rsidR="0055009B" w:rsidRPr="00467253">
        <w:rPr>
          <w:szCs w:val="28"/>
        </w:rPr>
        <w:t xml:space="preserve"> системы» </w:t>
      </w:r>
      <w:r w:rsidRPr="00467253">
        <w:rPr>
          <w:szCs w:val="28"/>
        </w:rPr>
        <w:t xml:space="preserve">с другими КСГ, указанными в приложении </w:t>
      </w:r>
      <w:r w:rsidR="00C72D62" w:rsidRPr="00467253">
        <w:rPr>
          <w:szCs w:val="28"/>
        </w:rPr>
        <w:t xml:space="preserve"> </w:t>
      </w:r>
      <w:r w:rsidR="00112CF9" w:rsidRPr="00112CF9">
        <w:rPr>
          <w:szCs w:val="28"/>
        </w:rPr>
        <w:t>7</w:t>
      </w:r>
      <w:r w:rsidR="00C72D62" w:rsidRPr="00112CF9">
        <w:rPr>
          <w:szCs w:val="28"/>
        </w:rPr>
        <w:t>/1</w:t>
      </w:r>
      <w:r w:rsidR="00C72D62" w:rsidRPr="00467253">
        <w:rPr>
          <w:szCs w:val="28"/>
        </w:rPr>
        <w:t xml:space="preserve"> </w:t>
      </w:r>
      <w:r w:rsidRPr="00467253">
        <w:rPr>
          <w:szCs w:val="28"/>
        </w:rPr>
        <w:t>к Тарифному соглашению.</w:t>
      </w:r>
    </w:p>
    <w:p w:rsidR="006A6741" w:rsidRDefault="004C1F81" w:rsidP="007C74E2">
      <w:pPr>
        <w:shd w:val="clear" w:color="auto" w:fill="FFFFFF"/>
        <w:tabs>
          <w:tab w:val="left" w:pos="0"/>
        </w:tabs>
        <w:ind w:right="-1" w:firstLine="720"/>
        <w:jc w:val="both"/>
        <w:rPr>
          <w:bCs/>
          <w:szCs w:val="28"/>
        </w:rPr>
      </w:pPr>
      <w:r>
        <w:rPr>
          <w:bCs/>
          <w:szCs w:val="28"/>
        </w:rPr>
        <w:t>2.2.</w:t>
      </w:r>
      <w:r w:rsidR="005B1B38" w:rsidRPr="006A6741">
        <w:rPr>
          <w:bCs/>
          <w:szCs w:val="28"/>
        </w:rPr>
        <w:t>1</w:t>
      </w:r>
      <w:r w:rsidR="007E1130">
        <w:rPr>
          <w:bCs/>
          <w:szCs w:val="28"/>
        </w:rPr>
        <w:t>5</w:t>
      </w:r>
      <w:r w:rsidR="005B1B38" w:rsidRPr="006A6741">
        <w:rPr>
          <w:bCs/>
          <w:szCs w:val="28"/>
        </w:rPr>
        <w:t xml:space="preserve">. </w:t>
      </w:r>
      <w:r w:rsidR="006A6741" w:rsidRPr="006A6741">
        <w:rPr>
          <w:bCs/>
          <w:szCs w:val="28"/>
        </w:rPr>
        <w:t>Случаи оказания медицинской помощи, когда в ходе обследования выявлено злокачественное новообразование, предъявляются к оплате по законч</w:t>
      </w:r>
      <w:r w:rsidR="00467253">
        <w:rPr>
          <w:bCs/>
          <w:szCs w:val="28"/>
        </w:rPr>
        <w:t>енному случаю лечения по КСГ 2</w:t>
      </w:r>
      <w:r w:rsidR="00161281">
        <w:rPr>
          <w:bCs/>
          <w:szCs w:val="28"/>
        </w:rPr>
        <w:t>21</w:t>
      </w:r>
      <w:r w:rsidR="006A6741" w:rsidRPr="006A6741">
        <w:rPr>
          <w:bCs/>
          <w:szCs w:val="28"/>
        </w:rPr>
        <w:t xml:space="preserve"> «Госпитализация в диагностических целях с постановкой/подтверждением диагноза злокачественного новообразования» с последующим переводом (выпиской) больного для лечения в профильн</w:t>
      </w:r>
      <w:r w:rsidR="00C15013">
        <w:rPr>
          <w:bCs/>
          <w:szCs w:val="28"/>
        </w:rPr>
        <w:t>ую</w:t>
      </w:r>
      <w:r w:rsidR="006A6741" w:rsidRPr="006A6741">
        <w:rPr>
          <w:bCs/>
          <w:szCs w:val="28"/>
        </w:rPr>
        <w:t xml:space="preserve"> организаци</w:t>
      </w:r>
      <w:r w:rsidR="00C15013">
        <w:rPr>
          <w:bCs/>
          <w:szCs w:val="28"/>
        </w:rPr>
        <w:t>ю</w:t>
      </w:r>
      <w:r w:rsidR="006A6741" w:rsidRPr="006A6741">
        <w:rPr>
          <w:bCs/>
          <w:szCs w:val="28"/>
        </w:rPr>
        <w:t>.</w:t>
      </w:r>
    </w:p>
    <w:p w:rsidR="000277B7" w:rsidRDefault="004C1F81" w:rsidP="007C74E2">
      <w:pPr>
        <w:shd w:val="clear" w:color="auto" w:fill="FFFFFF"/>
        <w:tabs>
          <w:tab w:val="left" w:pos="0"/>
        </w:tabs>
        <w:ind w:right="-1" w:firstLine="720"/>
        <w:jc w:val="both"/>
        <w:rPr>
          <w:bCs/>
          <w:szCs w:val="28"/>
        </w:rPr>
      </w:pPr>
      <w:r w:rsidRPr="00161281">
        <w:rPr>
          <w:bCs/>
          <w:szCs w:val="28"/>
        </w:rPr>
        <w:t>2.2.</w:t>
      </w:r>
      <w:r w:rsidR="005B1B38" w:rsidRPr="00161281">
        <w:rPr>
          <w:bCs/>
          <w:szCs w:val="28"/>
        </w:rPr>
        <w:t>1</w:t>
      </w:r>
      <w:r w:rsidR="007E1130">
        <w:rPr>
          <w:bCs/>
          <w:szCs w:val="28"/>
        </w:rPr>
        <w:t>6</w:t>
      </w:r>
      <w:r w:rsidR="005B1B38" w:rsidRPr="00161281">
        <w:rPr>
          <w:bCs/>
          <w:szCs w:val="28"/>
        </w:rPr>
        <w:t>. Случаи оказания медицинской помощи пациентам с травмами в двух и более анатомических областях (голова</w:t>
      </w:r>
      <w:r w:rsidR="001E0F00" w:rsidRPr="00161281">
        <w:rPr>
          <w:bCs/>
          <w:szCs w:val="28"/>
        </w:rPr>
        <w:t>/</w:t>
      </w:r>
      <w:r w:rsidR="005B1B38" w:rsidRPr="00161281">
        <w:rPr>
          <w:bCs/>
          <w:szCs w:val="28"/>
        </w:rPr>
        <w:t xml:space="preserve">шея, позвоночник, грудная клетка, живот, таз, конечности – минимум 2 кода МКБ–10) или один диагноз множественной травмы и травмы в нескольких областях тела плюс как минимум один из нижеследующих диагнозов: </w:t>
      </w:r>
      <w:r w:rsidR="000277B7" w:rsidRPr="00161281">
        <w:rPr>
          <w:rFonts w:eastAsia="Calibri"/>
          <w:szCs w:val="28"/>
          <w:lang w:val="en-US"/>
        </w:rPr>
        <w:t>J</w:t>
      </w:r>
      <w:r w:rsidR="000277B7" w:rsidRPr="00161281">
        <w:rPr>
          <w:rFonts w:eastAsia="Calibri"/>
          <w:szCs w:val="28"/>
        </w:rPr>
        <w:t xml:space="preserve">94.2, </w:t>
      </w:r>
      <w:r w:rsidR="000277B7" w:rsidRPr="00161281">
        <w:rPr>
          <w:rFonts w:eastAsia="Calibri"/>
          <w:szCs w:val="28"/>
          <w:lang w:val="en-US"/>
        </w:rPr>
        <w:t>J</w:t>
      </w:r>
      <w:r w:rsidR="000277B7" w:rsidRPr="00161281">
        <w:rPr>
          <w:rFonts w:eastAsia="Calibri"/>
          <w:szCs w:val="28"/>
        </w:rPr>
        <w:t xml:space="preserve">94.8, </w:t>
      </w:r>
      <w:r w:rsidR="000277B7" w:rsidRPr="00161281">
        <w:rPr>
          <w:rFonts w:eastAsia="Calibri"/>
          <w:szCs w:val="28"/>
          <w:lang w:val="en-US"/>
        </w:rPr>
        <w:t>J</w:t>
      </w:r>
      <w:r w:rsidR="000277B7" w:rsidRPr="00161281">
        <w:rPr>
          <w:rFonts w:eastAsia="Calibri"/>
          <w:szCs w:val="28"/>
        </w:rPr>
        <w:t xml:space="preserve">94.9, </w:t>
      </w:r>
      <w:r w:rsidR="000277B7" w:rsidRPr="00161281">
        <w:rPr>
          <w:rFonts w:eastAsia="Calibri"/>
          <w:szCs w:val="28"/>
          <w:lang w:val="en-US"/>
        </w:rPr>
        <w:t>J</w:t>
      </w:r>
      <w:r w:rsidR="000277B7" w:rsidRPr="00161281">
        <w:rPr>
          <w:rFonts w:eastAsia="Calibri"/>
          <w:szCs w:val="28"/>
        </w:rPr>
        <w:t xml:space="preserve">93, </w:t>
      </w:r>
      <w:r w:rsidR="000277B7" w:rsidRPr="00161281">
        <w:rPr>
          <w:rFonts w:eastAsia="Calibri"/>
          <w:szCs w:val="28"/>
          <w:lang w:val="en-US"/>
        </w:rPr>
        <w:t>J</w:t>
      </w:r>
      <w:r w:rsidR="000277B7" w:rsidRPr="00161281">
        <w:rPr>
          <w:rFonts w:eastAsia="Calibri"/>
          <w:szCs w:val="28"/>
        </w:rPr>
        <w:t xml:space="preserve">93.0, </w:t>
      </w:r>
      <w:r w:rsidR="000277B7" w:rsidRPr="00161281">
        <w:rPr>
          <w:rFonts w:eastAsia="Calibri"/>
          <w:szCs w:val="28"/>
          <w:lang w:val="en-US"/>
        </w:rPr>
        <w:t>J</w:t>
      </w:r>
      <w:r w:rsidR="000277B7" w:rsidRPr="00161281">
        <w:rPr>
          <w:rFonts w:eastAsia="Calibri"/>
          <w:szCs w:val="28"/>
        </w:rPr>
        <w:t xml:space="preserve">93.1, </w:t>
      </w:r>
      <w:r w:rsidR="000277B7" w:rsidRPr="00161281">
        <w:rPr>
          <w:rFonts w:eastAsia="Calibri"/>
          <w:szCs w:val="28"/>
          <w:lang w:val="en-US"/>
        </w:rPr>
        <w:t>J</w:t>
      </w:r>
      <w:r w:rsidR="000277B7" w:rsidRPr="00161281">
        <w:rPr>
          <w:rFonts w:eastAsia="Calibri"/>
          <w:szCs w:val="28"/>
        </w:rPr>
        <w:t xml:space="preserve">93.8, </w:t>
      </w:r>
      <w:r w:rsidR="000277B7" w:rsidRPr="00161281">
        <w:rPr>
          <w:rFonts w:eastAsia="Calibri"/>
          <w:szCs w:val="28"/>
          <w:lang w:val="en-US"/>
        </w:rPr>
        <w:t>J</w:t>
      </w:r>
      <w:r w:rsidR="000277B7" w:rsidRPr="00161281">
        <w:rPr>
          <w:rFonts w:eastAsia="Calibri"/>
          <w:szCs w:val="28"/>
        </w:rPr>
        <w:t xml:space="preserve">93.9, </w:t>
      </w:r>
      <w:r w:rsidR="000277B7" w:rsidRPr="00161281">
        <w:rPr>
          <w:rFonts w:eastAsia="Calibri"/>
          <w:szCs w:val="28"/>
          <w:lang w:val="en-US"/>
        </w:rPr>
        <w:t>J</w:t>
      </w:r>
      <w:r w:rsidR="000277B7" w:rsidRPr="00161281">
        <w:rPr>
          <w:rFonts w:eastAsia="Calibri"/>
          <w:szCs w:val="28"/>
        </w:rPr>
        <w:t xml:space="preserve">96.0, </w:t>
      </w:r>
      <w:r w:rsidR="000277B7" w:rsidRPr="00161281">
        <w:rPr>
          <w:rFonts w:eastAsia="Calibri"/>
          <w:szCs w:val="28"/>
          <w:lang w:val="en-US"/>
        </w:rPr>
        <w:t>N</w:t>
      </w:r>
      <w:r w:rsidR="000277B7" w:rsidRPr="00161281">
        <w:rPr>
          <w:rFonts w:eastAsia="Calibri"/>
          <w:szCs w:val="28"/>
        </w:rPr>
        <w:t xml:space="preserve">17, </w:t>
      </w:r>
      <w:r w:rsidR="000277B7" w:rsidRPr="00161281">
        <w:rPr>
          <w:rFonts w:eastAsia="Calibri"/>
          <w:szCs w:val="28"/>
          <w:lang w:val="en-US"/>
        </w:rPr>
        <w:t>T</w:t>
      </w:r>
      <w:r w:rsidR="000277B7" w:rsidRPr="00161281">
        <w:rPr>
          <w:rFonts w:eastAsia="Calibri"/>
          <w:szCs w:val="28"/>
        </w:rPr>
        <w:t xml:space="preserve">79.4, </w:t>
      </w:r>
      <w:r w:rsidR="000277B7" w:rsidRPr="00161281">
        <w:rPr>
          <w:rFonts w:eastAsia="Calibri"/>
          <w:szCs w:val="28"/>
          <w:lang w:val="en-US"/>
        </w:rPr>
        <w:t>R</w:t>
      </w:r>
      <w:r w:rsidR="000277B7" w:rsidRPr="00161281">
        <w:rPr>
          <w:rFonts w:eastAsia="Calibri"/>
          <w:szCs w:val="28"/>
        </w:rPr>
        <w:t xml:space="preserve">57.1, </w:t>
      </w:r>
      <w:r w:rsidR="000277B7" w:rsidRPr="00161281">
        <w:rPr>
          <w:rFonts w:eastAsia="Calibri"/>
          <w:szCs w:val="28"/>
          <w:lang w:val="en-US"/>
        </w:rPr>
        <w:t>R</w:t>
      </w:r>
      <w:r w:rsidR="000277B7" w:rsidRPr="00161281">
        <w:rPr>
          <w:rFonts w:eastAsia="Calibri"/>
          <w:szCs w:val="28"/>
        </w:rPr>
        <w:t>57.8</w:t>
      </w:r>
      <w:r w:rsidR="005B1B38" w:rsidRPr="00161281">
        <w:rPr>
          <w:bCs/>
          <w:szCs w:val="28"/>
        </w:rPr>
        <w:t xml:space="preserve"> </w:t>
      </w:r>
      <w:r w:rsidR="000277B7" w:rsidRPr="00161281">
        <w:rPr>
          <w:szCs w:val="28"/>
        </w:rPr>
        <w:t xml:space="preserve">оплачиваются по КСГ </w:t>
      </w:r>
      <w:r w:rsidR="00F32227" w:rsidRPr="00161281">
        <w:rPr>
          <w:szCs w:val="28"/>
        </w:rPr>
        <w:t>233</w:t>
      </w:r>
      <w:r w:rsidR="000277B7" w:rsidRPr="00161281">
        <w:rPr>
          <w:szCs w:val="28"/>
        </w:rPr>
        <w:t xml:space="preserve"> «</w:t>
      </w:r>
      <w:r w:rsidR="000277B7" w:rsidRPr="00161281">
        <w:rPr>
          <w:bCs/>
          <w:szCs w:val="28"/>
        </w:rPr>
        <w:t>Тяжелая множественная и сочетанная травма (</w:t>
      </w:r>
      <w:proofErr w:type="spellStart"/>
      <w:r w:rsidR="000277B7" w:rsidRPr="00161281">
        <w:rPr>
          <w:bCs/>
          <w:szCs w:val="28"/>
        </w:rPr>
        <w:t>политравма</w:t>
      </w:r>
      <w:proofErr w:type="spellEnd"/>
      <w:r w:rsidR="000277B7" w:rsidRPr="00161281">
        <w:rPr>
          <w:bCs/>
          <w:szCs w:val="28"/>
        </w:rPr>
        <w:t>)»</w:t>
      </w:r>
      <w:r w:rsidR="004E6CAD" w:rsidRPr="00161281">
        <w:rPr>
          <w:bCs/>
          <w:szCs w:val="28"/>
        </w:rPr>
        <w:t>.</w:t>
      </w:r>
    </w:p>
    <w:p w:rsidR="000277B7" w:rsidRDefault="000277B7" w:rsidP="000277B7">
      <w:pPr>
        <w:autoSpaceDE w:val="0"/>
        <w:autoSpaceDN w:val="0"/>
        <w:adjustRightInd w:val="0"/>
        <w:ind w:firstLine="540"/>
        <w:jc w:val="both"/>
        <w:rPr>
          <w:rFonts w:eastAsia="Calibri"/>
          <w:szCs w:val="28"/>
        </w:rPr>
      </w:pPr>
      <w:r>
        <w:rPr>
          <w:rFonts w:eastAsia="Calibri"/>
          <w:szCs w:val="28"/>
        </w:rPr>
        <w:t xml:space="preserve">   </w:t>
      </w:r>
      <w:r w:rsidRPr="00324D8B">
        <w:rPr>
          <w:rFonts w:eastAsia="Calibri"/>
          <w:szCs w:val="28"/>
        </w:rPr>
        <w:t>Распределение кодов</w:t>
      </w:r>
      <w:r w:rsidRPr="00EB2D02">
        <w:rPr>
          <w:rFonts w:eastAsia="Calibri"/>
          <w:szCs w:val="28"/>
        </w:rPr>
        <w:t xml:space="preserve"> МКБ-10</w:t>
      </w:r>
      <w:r w:rsidRPr="00324D8B">
        <w:rPr>
          <w:rFonts w:eastAsia="Calibri"/>
          <w:szCs w:val="28"/>
        </w:rPr>
        <w:t xml:space="preserve">, которые участвуют в формировании группы </w:t>
      </w:r>
      <w:r w:rsidR="00F32227">
        <w:rPr>
          <w:rFonts w:eastAsia="Calibri"/>
          <w:szCs w:val="28"/>
        </w:rPr>
        <w:t xml:space="preserve">233 </w:t>
      </w:r>
      <w:r w:rsidR="005F5CAA">
        <w:rPr>
          <w:rFonts w:eastAsia="Calibri"/>
          <w:szCs w:val="28"/>
        </w:rPr>
        <w:t>«</w:t>
      </w:r>
      <w:proofErr w:type="spellStart"/>
      <w:r w:rsidR="005F5CAA">
        <w:rPr>
          <w:rFonts w:eastAsia="Calibri"/>
          <w:szCs w:val="28"/>
        </w:rPr>
        <w:t>п</w:t>
      </w:r>
      <w:r w:rsidRPr="00324D8B">
        <w:rPr>
          <w:rFonts w:eastAsia="Calibri"/>
          <w:szCs w:val="28"/>
        </w:rPr>
        <w:t>олитравма</w:t>
      </w:r>
      <w:proofErr w:type="spellEnd"/>
      <w:r w:rsidR="005F5CAA">
        <w:rPr>
          <w:rFonts w:eastAsia="Calibri"/>
          <w:szCs w:val="28"/>
        </w:rPr>
        <w:t>»</w:t>
      </w:r>
      <w:r w:rsidRPr="00324D8B">
        <w:rPr>
          <w:rFonts w:eastAsia="Calibri"/>
          <w:szCs w:val="28"/>
        </w:rPr>
        <w:t>, по анатомическим областям</w:t>
      </w:r>
      <w:r>
        <w:rPr>
          <w:rFonts w:eastAsia="Calibri"/>
          <w:szCs w:val="28"/>
        </w:rPr>
        <w:t xml:space="preserve"> приведено в следующей таблице:</w:t>
      </w:r>
    </w:p>
    <w:tbl>
      <w:tblPr>
        <w:tblW w:w="9781" w:type="dxa"/>
        <w:tblInd w:w="62" w:type="dxa"/>
        <w:tblLayout w:type="fixed"/>
        <w:tblCellMar>
          <w:top w:w="102" w:type="dxa"/>
          <w:left w:w="62" w:type="dxa"/>
          <w:bottom w:w="102" w:type="dxa"/>
          <w:right w:w="62" w:type="dxa"/>
        </w:tblCellMar>
        <w:tblLook w:val="0000"/>
      </w:tblPr>
      <w:tblGrid>
        <w:gridCol w:w="1276"/>
        <w:gridCol w:w="1843"/>
        <w:gridCol w:w="6662"/>
      </w:tblGrid>
      <w:tr w:rsidR="000277B7" w:rsidRPr="000277B7" w:rsidTr="0082044E">
        <w:tc>
          <w:tcPr>
            <w:tcW w:w="1276" w:type="dxa"/>
            <w:tcBorders>
              <w:top w:val="single" w:sz="4" w:space="0" w:color="auto"/>
              <w:left w:val="single" w:sz="4" w:space="0" w:color="auto"/>
              <w:bottom w:val="single" w:sz="4" w:space="0" w:color="auto"/>
              <w:right w:val="single" w:sz="4" w:space="0" w:color="auto"/>
            </w:tcBorders>
            <w:vAlign w:val="center"/>
          </w:tcPr>
          <w:p w:rsidR="000277B7" w:rsidRPr="000277B7" w:rsidRDefault="000277B7" w:rsidP="000277B7">
            <w:pPr>
              <w:autoSpaceDE w:val="0"/>
              <w:autoSpaceDN w:val="0"/>
              <w:adjustRightInd w:val="0"/>
              <w:jc w:val="center"/>
              <w:rPr>
                <w:rFonts w:eastAsia="Calibri"/>
                <w:sz w:val="24"/>
                <w:szCs w:val="24"/>
              </w:rPr>
            </w:pPr>
            <w:r w:rsidRPr="000277B7">
              <w:rPr>
                <w:rFonts w:eastAsia="Calibri"/>
                <w:sz w:val="24"/>
                <w:szCs w:val="24"/>
              </w:rPr>
              <w:t xml:space="preserve">Код </w:t>
            </w:r>
            <w:proofErr w:type="spellStart"/>
            <w:r w:rsidRPr="000277B7">
              <w:rPr>
                <w:rFonts w:eastAsia="Calibri"/>
                <w:sz w:val="24"/>
                <w:szCs w:val="24"/>
              </w:rPr>
              <w:t>анатомич</w:t>
            </w:r>
            <w:proofErr w:type="spellEnd"/>
            <w:r w:rsidRPr="000277B7">
              <w:rPr>
                <w:rFonts w:eastAsia="Calibri"/>
                <w:sz w:val="24"/>
                <w:szCs w:val="24"/>
              </w:rPr>
              <w:t>. области</w:t>
            </w:r>
          </w:p>
        </w:tc>
        <w:tc>
          <w:tcPr>
            <w:tcW w:w="1843" w:type="dxa"/>
            <w:tcBorders>
              <w:top w:val="single" w:sz="4" w:space="0" w:color="auto"/>
              <w:left w:val="single" w:sz="4" w:space="0" w:color="auto"/>
              <w:bottom w:val="single" w:sz="4" w:space="0" w:color="auto"/>
              <w:right w:val="single" w:sz="4" w:space="0" w:color="auto"/>
            </w:tcBorders>
            <w:vAlign w:val="center"/>
          </w:tcPr>
          <w:p w:rsidR="000277B7" w:rsidRPr="000277B7" w:rsidRDefault="000277B7" w:rsidP="000277B7">
            <w:pPr>
              <w:autoSpaceDE w:val="0"/>
              <w:autoSpaceDN w:val="0"/>
              <w:adjustRightInd w:val="0"/>
              <w:jc w:val="center"/>
              <w:rPr>
                <w:rFonts w:eastAsia="Calibri"/>
                <w:sz w:val="24"/>
                <w:szCs w:val="24"/>
              </w:rPr>
            </w:pPr>
            <w:r w:rsidRPr="000277B7">
              <w:rPr>
                <w:rFonts w:eastAsia="Calibri"/>
                <w:sz w:val="24"/>
                <w:szCs w:val="24"/>
              </w:rPr>
              <w:t>Анатомическая область</w:t>
            </w:r>
          </w:p>
        </w:tc>
        <w:tc>
          <w:tcPr>
            <w:tcW w:w="6662" w:type="dxa"/>
            <w:tcBorders>
              <w:top w:val="single" w:sz="4" w:space="0" w:color="auto"/>
              <w:left w:val="single" w:sz="4" w:space="0" w:color="auto"/>
              <w:bottom w:val="single" w:sz="4" w:space="0" w:color="auto"/>
              <w:right w:val="single" w:sz="4" w:space="0" w:color="auto"/>
            </w:tcBorders>
            <w:vAlign w:val="center"/>
          </w:tcPr>
          <w:p w:rsidR="000277B7" w:rsidRPr="000277B7" w:rsidRDefault="000277B7" w:rsidP="000277B7">
            <w:pPr>
              <w:autoSpaceDE w:val="0"/>
              <w:autoSpaceDN w:val="0"/>
              <w:adjustRightInd w:val="0"/>
              <w:jc w:val="center"/>
              <w:rPr>
                <w:rFonts w:eastAsia="Calibri"/>
                <w:sz w:val="24"/>
                <w:szCs w:val="24"/>
              </w:rPr>
            </w:pPr>
            <w:r w:rsidRPr="000277B7">
              <w:rPr>
                <w:rFonts w:eastAsia="Calibri"/>
                <w:sz w:val="24"/>
                <w:szCs w:val="24"/>
              </w:rPr>
              <w:t>Коды МКБ-10</w:t>
            </w:r>
          </w:p>
        </w:tc>
      </w:tr>
      <w:tr w:rsidR="000277B7" w:rsidRPr="00760D52" w:rsidTr="0082044E">
        <w:tc>
          <w:tcPr>
            <w:tcW w:w="1276" w:type="dxa"/>
            <w:tcBorders>
              <w:top w:val="single" w:sz="4" w:space="0" w:color="auto"/>
              <w:left w:val="single" w:sz="4" w:space="0" w:color="auto"/>
              <w:bottom w:val="single" w:sz="4" w:space="0" w:color="auto"/>
              <w:right w:val="single" w:sz="4" w:space="0" w:color="auto"/>
            </w:tcBorders>
            <w:vAlign w:val="center"/>
          </w:tcPr>
          <w:p w:rsidR="000277B7" w:rsidRPr="000277B7" w:rsidRDefault="000277B7" w:rsidP="000277B7">
            <w:pPr>
              <w:autoSpaceDE w:val="0"/>
              <w:autoSpaceDN w:val="0"/>
              <w:adjustRightInd w:val="0"/>
              <w:jc w:val="center"/>
              <w:rPr>
                <w:rFonts w:eastAsia="Calibri"/>
                <w:sz w:val="24"/>
                <w:szCs w:val="24"/>
              </w:rPr>
            </w:pPr>
            <w:r w:rsidRPr="000277B7">
              <w:rPr>
                <w:rFonts w:eastAsia="Calibri"/>
                <w:sz w:val="24"/>
                <w:szCs w:val="24"/>
              </w:rPr>
              <w:t>T1</w:t>
            </w:r>
          </w:p>
        </w:tc>
        <w:tc>
          <w:tcPr>
            <w:tcW w:w="1843" w:type="dxa"/>
            <w:tcBorders>
              <w:top w:val="single" w:sz="4" w:space="0" w:color="auto"/>
              <w:left w:val="single" w:sz="4" w:space="0" w:color="auto"/>
              <w:bottom w:val="single" w:sz="4" w:space="0" w:color="auto"/>
              <w:right w:val="single" w:sz="4" w:space="0" w:color="auto"/>
            </w:tcBorders>
            <w:vAlign w:val="center"/>
          </w:tcPr>
          <w:p w:rsidR="000277B7" w:rsidRPr="000277B7" w:rsidRDefault="000277B7" w:rsidP="000277B7">
            <w:pPr>
              <w:autoSpaceDE w:val="0"/>
              <w:autoSpaceDN w:val="0"/>
              <w:adjustRightInd w:val="0"/>
              <w:jc w:val="center"/>
              <w:rPr>
                <w:rFonts w:eastAsia="Calibri"/>
                <w:sz w:val="24"/>
                <w:szCs w:val="24"/>
              </w:rPr>
            </w:pPr>
            <w:r w:rsidRPr="000277B7">
              <w:rPr>
                <w:rFonts w:eastAsia="Calibri"/>
                <w:sz w:val="24"/>
                <w:szCs w:val="24"/>
              </w:rPr>
              <w:t>Голова/шея</w:t>
            </w:r>
          </w:p>
        </w:tc>
        <w:tc>
          <w:tcPr>
            <w:tcW w:w="6662" w:type="dxa"/>
            <w:tcBorders>
              <w:top w:val="single" w:sz="4" w:space="0" w:color="auto"/>
              <w:left w:val="single" w:sz="4" w:space="0" w:color="auto"/>
              <w:bottom w:val="single" w:sz="4" w:space="0" w:color="auto"/>
              <w:right w:val="single" w:sz="4" w:space="0" w:color="auto"/>
            </w:tcBorders>
          </w:tcPr>
          <w:p w:rsidR="000277B7" w:rsidRPr="000277B7" w:rsidRDefault="000277B7" w:rsidP="00C01659">
            <w:pPr>
              <w:autoSpaceDE w:val="0"/>
              <w:autoSpaceDN w:val="0"/>
              <w:adjustRightInd w:val="0"/>
              <w:jc w:val="both"/>
              <w:rPr>
                <w:rFonts w:eastAsia="Calibri"/>
                <w:sz w:val="24"/>
                <w:szCs w:val="24"/>
                <w:lang w:val="en-US"/>
              </w:rPr>
            </w:pPr>
            <w:r w:rsidRPr="000277B7">
              <w:rPr>
                <w:rFonts w:eastAsia="Calibri"/>
                <w:sz w:val="24"/>
                <w:szCs w:val="24"/>
                <w:lang w:val="en-US"/>
              </w:rPr>
              <w:t>S02.0, S02.1, S04.0, S05.7, S06.1, S06.2, S06.3, S06.4, S06.5, S06.6, S06.7, S07.0, S07.1, S07.8, S09.0, S11.0, S11.1, S11.2, S11.7, S15.0, S15.1, S15.2, S15.3, S15.7, S15.8, S15.9, S17.0, S17.8, S18</w:t>
            </w:r>
          </w:p>
        </w:tc>
      </w:tr>
      <w:tr w:rsidR="000277B7" w:rsidRPr="00760D52" w:rsidTr="0082044E">
        <w:tc>
          <w:tcPr>
            <w:tcW w:w="1276" w:type="dxa"/>
            <w:tcBorders>
              <w:top w:val="single" w:sz="4" w:space="0" w:color="auto"/>
              <w:left w:val="single" w:sz="4" w:space="0" w:color="auto"/>
              <w:bottom w:val="single" w:sz="4" w:space="0" w:color="auto"/>
              <w:right w:val="single" w:sz="4" w:space="0" w:color="auto"/>
            </w:tcBorders>
            <w:vAlign w:val="center"/>
          </w:tcPr>
          <w:p w:rsidR="000277B7" w:rsidRPr="000277B7" w:rsidRDefault="000277B7" w:rsidP="000277B7">
            <w:pPr>
              <w:autoSpaceDE w:val="0"/>
              <w:autoSpaceDN w:val="0"/>
              <w:adjustRightInd w:val="0"/>
              <w:jc w:val="center"/>
              <w:rPr>
                <w:rFonts w:eastAsia="Calibri"/>
                <w:sz w:val="24"/>
                <w:szCs w:val="24"/>
              </w:rPr>
            </w:pPr>
            <w:r w:rsidRPr="000277B7">
              <w:rPr>
                <w:rFonts w:eastAsia="Calibri"/>
                <w:sz w:val="24"/>
                <w:szCs w:val="24"/>
              </w:rPr>
              <w:t>T2</w:t>
            </w:r>
          </w:p>
        </w:tc>
        <w:tc>
          <w:tcPr>
            <w:tcW w:w="1843" w:type="dxa"/>
            <w:tcBorders>
              <w:top w:val="single" w:sz="4" w:space="0" w:color="auto"/>
              <w:left w:val="single" w:sz="4" w:space="0" w:color="auto"/>
              <w:bottom w:val="single" w:sz="4" w:space="0" w:color="auto"/>
              <w:right w:val="single" w:sz="4" w:space="0" w:color="auto"/>
            </w:tcBorders>
            <w:vAlign w:val="center"/>
          </w:tcPr>
          <w:p w:rsidR="000277B7" w:rsidRPr="000277B7" w:rsidRDefault="000277B7" w:rsidP="000277B7">
            <w:pPr>
              <w:autoSpaceDE w:val="0"/>
              <w:autoSpaceDN w:val="0"/>
              <w:adjustRightInd w:val="0"/>
              <w:jc w:val="center"/>
              <w:rPr>
                <w:rFonts w:eastAsia="Calibri"/>
                <w:sz w:val="24"/>
                <w:szCs w:val="24"/>
              </w:rPr>
            </w:pPr>
            <w:r w:rsidRPr="000277B7">
              <w:rPr>
                <w:rFonts w:eastAsia="Calibri"/>
                <w:sz w:val="24"/>
                <w:szCs w:val="24"/>
              </w:rPr>
              <w:t>Позвоночник</w:t>
            </w:r>
          </w:p>
        </w:tc>
        <w:tc>
          <w:tcPr>
            <w:tcW w:w="6662" w:type="dxa"/>
            <w:tcBorders>
              <w:top w:val="single" w:sz="4" w:space="0" w:color="auto"/>
              <w:left w:val="single" w:sz="4" w:space="0" w:color="auto"/>
              <w:bottom w:val="single" w:sz="4" w:space="0" w:color="auto"/>
              <w:right w:val="single" w:sz="4" w:space="0" w:color="auto"/>
            </w:tcBorders>
          </w:tcPr>
          <w:p w:rsidR="000277B7" w:rsidRPr="000277B7" w:rsidRDefault="000277B7" w:rsidP="00C01659">
            <w:pPr>
              <w:autoSpaceDE w:val="0"/>
              <w:autoSpaceDN w:val="0"/>
              <w:adjustRightInd w:val="0"/>
              <w:jc w:val="both"/>
              <w:rPr>
                <w:rFonts w:eastAsia="Calibri"/>
                <w:sz w:val="24"/>
                <w:szCs w:val="24"/>
                <w:lang w:val="en-US"/>
              </w:rPr>
            </w:pPr>
            <w:r w:rsidRPr="000277B7">
              <w:rPr>
                <w:rFonts w:eastAsia="Calibri"/>
                <w:sz w:val="24"/>
                <w:szCs w:val="24"/>
                <w:lang w:val="en-US"/>
              </w:rPr>
              <w:t>S12.0, S12.9, S13.0, S13.1, S13.3, S14.0, S14.3, S22.0, S23.0, S23.1, S24.0, S32.0, S32.1, S33.0, S33.1, S33.2, S33.4, S34.0, S34.3, S34.4</w:t>
            </w:r>
          </w:p>
        </w:tc>
      </w:tr>
      <w:tr w:rsidR="000277B7" w:rsidRPr="00760D52" w:rsidTr="0082044E">
        <w:tc>
          <w:tcPr>
            <w:tcW w:w="1276" w:type="dxa"/>
            <w:tcBorders>
              <w:top w:val="single" w:sz="4" w:space="0" w:color="auto"/>
              <w:left w:val="single" w:sz="4" w:space="0" w:color="auto"/>
              <w:bottom w:val="single" w:sz="4" w:space="0" w:color="auto"/>
              <w:right w:val="single" w:sz="4" w:space="0" w:color="auto"/>
            </w:tcBorders>
            <w:vAlign w:val="center"/>
          </w:tcPr>
          <w:p w:rsidR="000277B7" w:rsidRPr="000277B7" w:rsidRDefault="000277B7" w:rsidP="000277B7">
            <w:pPr>
              <w:autoSpaceDE w:val="0"/>
              <w:autoSpaceDN w:val="0"/>
              <w:adjustRightInd w:val="0"/>
              <w:jc w:val="center"/>
              <w:rPr>
                <w:rFonts w:eastAsia="Calibri"/>
                <w:sz w:val="24"/>
                <w:szCs w:val="24"/>
              </w:rPr>
            </w:pPr>
            <w:r w:rsidRPr="000277B7">
              <w:rPr>
                <w:rFonts w:eastAsia="Calibri"/>
                <w:sz w:val="24"/>
                <w:szCs w:val="24"/>
              </w:rPr>
              <w:lastRenderedPageBreak/>
              <w:t>T3</w:t>
            </w:r>
          </w:p>
        </w:tc>
        <w:tc>
          <w:tcPr>
            <w:tcW w:w="1843" w:type="dxa"/>
            <w:tcBorders>
              <w:top w:val="single" w:sz="4" w:space="0" w:color="auto"/>
              <w:left w:val="single" w:sz="4" w:space="0" w:color="auto"/>
              <w:bottom w:val="single" w:sz="4" w:space="0" w:color="auto"/>
              <w:right w:val="single" w:sz="4" w:space="0" w:color="auto"/>
            </w:tcBorders>
            <w:vAlign w:val="center"/>
          </w:tcPr>
          <w:p w:rsidR="000277B7" w:rsidRPr="000277B7" w:rsidRDefault="000277B7" w:rsidP="000277B7">
            <w:pPr>
              <w:autoSpaceDE w:val="0"/>
              <w:autoSpaceDN w:val="0"/>
              <w:adjustRightInd w:val="0"/>
              <w:jc w:val="center"/>
              <w:rPr>
                <w:rFonts w:eastAsia="Calibri"/>
                <w:sz w:val="24"/>
                <w:szCs w:val="24"/>
              </w:rPr>
            </w:pPr>
            <w:r w:rsidRPr="000277B7">
              <w:rPr>
                <w:rFonts w:eastAsia="Calibri"/>
                <w:sz w:val="24"/>
                <w:szCs w:val="24"/>
              </w:rPr>
              <w:t>Грудная клетка</w:t>
            </w:r>
          </w:p>
        </w:tc>
        <w:tc>
          <w:tcPr>
            <w:tcW w:w="6662" w:type="dxa"/>
            <w:tcBorders>
              <w:top w:val="single" w:sz="4" w:space="0" w:color="auto"/>
              <w:left w:val="single" w:sz="4" w:space="0" w:color="auto"/>
              <w:bottom w:val="single" w:sz="4" w:space="0" w:color="auto"/>
              <w:right w:val="single" w:sz="4" w:space="0" w:color="auto"/>
            </w:tcBorders>
          </w:tcPr>
          <w:p w:rsidR="000277B7" w:rsidRPr="000277B7" w:rsidRDefault="000277B7" w:rsidP="00C01659">
            <w:pPr>
              <w:autoSpaceDE w:val="0"/>
              <w:autoSpaceDN w:val="0"/>
              <w:adjustRightInd w:val="0"/>
              <w:jc w:val="both"/>
              <w:rPr>
                <w:rFonts w:eastAsia="Calibri"/>
                <w:sz w:val="24"/>
                <w:szCs w:val="24"/>
                <w:lang w:val="en-US"/>
              </w:rPr>
            </w:pPr>
            <w:r w:rsidRPr="000277B7">
              <w:rPr>
                <w:rFonts w:eastAsia="Calibri"/>
                <w:sz w:val="24"/>
                <w:szCs w:val="24"/>
                <w:lang w:val="en-US"/>
              </w:rPr>
              <w:t>S22.2, S22.4, S22.5, S25.0, S25.1, S25.2, S25.3, S25.4, S25.5, S25.7, S25.8, S25.9, S26.0, S27.0, S27.1, S27.2, S27.4, S27.5, S27.6, S27.8, S28.0, S28.1</w:t>
            </w:r>
          </w:p>
        </w:tc>
      </w:tr>
      <w:tr w:rsidR="000277B7" w:rsidRPr="00760D52" w:rsidTr="0082044E">
        <w:tc>
          <w:tcPr>
            <w:tcW w:w="1276" w:type="dxa"/>
            <w:tcBorders>
              <w:top w:val="single" w:sz="4" w:space="0" w:color="auto"/>
              <w:left w:val="single" w:sz="4" w:space="0" w:color="auto"/>
              <w:bottom w:val="single" w:sz="4" w:space="0" w:color="auto"/>
              <w:right w:val="single" w:sz="4" w:space="0" w:color="auto"/>
            </w:tcBorders>
            <w:vAlign w:val="center"/>
          </w:tcPr>
          <w:p w:rsidR="000277B7" w:rsidRPr="000277B7" w:rsidRDefault="000277B7" w:rsidP="000277B7">
            <w:pPr>
              <w:autoSpaceDE w:val="0"/>
              <w:autoSpaceDN w:val="0"/>
              <w:adjustRightInd w:val="0"/>
              <w:jc w:val="center"/>
              <w:rPr>
                <w:rFonts w:eastAsia="Calibri"/>
                <w:sz w:val="24"/>
                <w:szCs w:val="24"/>
              </w:rPr>
            </w:pPr>
            <w:r w:rsidRPr="000277B7">
              <w:rPr>
                <w:rFonts w:eastAsia="Calibri"/>
                <w:sz w:val="24"/>
                <w:szCs w:val="24"/>
              </w:rPr>
              <w:t>T4</w:t>
            </w:r>
          </w:p>
        </w:tc>
        <w:tc>
          <w:tcPr>
            <w:tcW w:w="1843" w:type="dxa"/>
            <w:tcBorders>
              <w:top w:val="single" w:sz="4" w:space="0" w:color="auto"/>
              <w:left w:val="single" w:sz="4" w:space="0" w:color="auto"/>
              <w:bottom w:val="single" w:sz="4" w:space="0" w:color="auto"/>
              <w:right w:val="single" w:sz="4" w:space="0" w:color="auto"/>
            </w:tcBorders>
            <w:vAlign w:val="center"/>
          </w:tcPr>
          <w:p w:rsidR="000277B7" w:rsidRPr="000277B7" w:rsidRDefault="000277B7" w:rsidP="000277B7">
            <w:pPr>
              <w:autoSpaceDE w:val="0"/>
              <w:autoSpaceDN w:val="0"/>
              <w:adjustRightInd w:val="0"/>
              <w:jc w:val="center"/>
              <w:rPr>
                <w:rFonts w:eastAsia="Calibri"/>
                <w:sz w:val="24"/>
                <w:szCs w:val="24"/>
              </w:rPr>
            </w:pPr>
            <w:r w:rsidRPr="000277B7">
              <w:rPr>
                <w:rFonts w:eastAsia="Calibri"/>
                <w:sz w:val="24"/>
                <w:szCs w:val="24"/>
              </w:rPr>
              <w:t>Живот</w:t>
            </w:r>
          </w:p>
        </w:tc>
        <w:tc>
          <w:tcPr>
            <w:tcW w:w="6662" w:type="dxa"/>
            <w:tcBorders>
              <w:top w:val="single" w:sz="4" w:space="0" w:color="auto"/>
              <w:left w:val="single" w:sz="4" w:space="0" w:color="auto"/>
              <w:bottom w:val="single" w:sz="4" w:space="0" w:color="auto"/>
              <w:right w:val="single" w:sz="4" w:space="0" w:color="auto"/>
            </w:tcBorders>
          </w:tcPr>
          <w:p w:rsidR="000277B7" w:rsidRPr="000277B7" w:rsidRDefault="000277B7" w:rsidP="00C01659">
            <w:pPr>
              <w:autoSpaceDE w:val="0"/>
              <w:autoSpaceDN w:val="0"/>
              <w:adjustRightInd w:val="0"/>
              <w:jc w:val="both"/>
              <w:rPr>
                <w:rFonts w:eastAsia="Calibri"/>
                <w:sz w:val="24"/>
                <w:szCs w:val="24"/>
                <w:lang w:val="en-US"/>
              </w:rPr>
            </w:pPr>
            <w:r w:rsidRPr="000277B7">
              <w:rPr>
                <w:rFonts w:eastAsia="Calibri"/>
                <w:sz w:val="24"/>
                <w:szCs w:val="24"/>
                <w:lang w:val="en-US"/>
              </w:rPr>
              <w:t>S35.0, S35.1, S35.2, S35.3, S35.4, S35.5, S35.7, S35.8, S35.9, S36.0, S36.1, S36.2, S36.3, S36.4, S36.5, S36.8, S36.9, S37.0, S38.3</w:t>
            </w:r>
          </w:p>
        </w:tc>
      </w:tr>
      <w:tr w:rsidR="000277B7" w:rsidRPr="00760D52" w:rsidTr="0082044E">
        <w:tc>
          <w:tcPr>
            <w:tcW w:w="1276" w:type="dxa"/>
            <w:tcBorders>
              <w:top w:val="single" w:sz="4" w:space="0" w:color="auto"/>
              <w:left w:val="single" w:sz="4" w:space="0" w:color="auto"/>
              <w:bottom w:val="single" w:sz="4" w:space="0" w:color="auto"/>
              <w:right w:val="single" w:sz="4" w:space="0" w:color="auto"/>
            </w:tcBorders>
            <w:vAlign w:val="center"/>
          </w:tcPr>
          <w:p w:rsidR="000277B7" w:rsidRPr="000277B7" w:rsidRDefault="000277B7" w:rsidP="000277B7">
            <w:pPr>
              <w:autoSpaceDE w:val="0"/>
              <w:autoSpaceDN w:val="0"/>
              <w:adjustRightInd w:val="0"/>
              <w:jc w:val="center"/>
              <w:rPr>
                <w:rFonts w:eastAsia="Calibri"/>
                <w:sz w:val="24"/>
                <w:szCs w:val="24"/>
              </w:rPr>
            </w:pPr>
            <w:r w:rsidRPr="000277B7">
              <w:rPr>
                <w:rFonts w:eastAsia="Calibri"/>
                <w:sz w:val="24"/>
                <w:szCs w:val="24"/>
              </w:rPr>
              <w:t>T5</w:t>
            </w:r>
          </w:p>
        </w:tc>
        <w:tc>
          <w:tcPr>
            <w:tcW w:w="1843" w:type="dxa"/>
            <w:tcBorders>
              <w:top w:val="single" w:sz="4" w:space="0" w:color="auto"/>
              <w:left w:val="single" w:sz="4" w:space="0" w:color="auto"/>
              <w:bottom w:val="single" w:sz="4" w:space="0" w:color="auto"/>
              <w:right w:val="single" w:sz="4" w:space="0" w:color="auto"/>
            </w:tcBorders>
            <w:vAlign w:val="center"/>
          </w:tcPr>
          <w:p w:rsidR="000277B7" w:rsidRPr="000277B7" w:rsidRDefault="000277B7" w:rsidP="000277B7">
            <w:pPr>
              <w:autoSpaceDE w:val="0"/>
              <w:autoSpaceDN w:val="0"/>
              <w:adjustRightInd w:val="0"/>
              <w:jc w:val="center"/>
              <w:rPr>
                <w:rFonts w:eastAsia="Calibri"/>
                <w:sz w:val="24"/>
                <w:szCs w:val="24"/>
              </w:rPr>
            </w:pPr>
            <w:r w:rsidRPr="000277B7">
              <w:rPr>
                <w:rFonts w:eastAsia="Calibri"/>
                <w:sz w:val="24"/>
                <w:szCs w:val="24"/>
              </w:rPr>
              <w:t>Таз</w:t>
            </w:r>
          </w:p>
        </w:tc>
        <w:tc>
          <w:tcPr>
            <w:tcW w:w="6662" w:type="dxa"/>
            <w:tcBorders>
              <w:top w:val="single" w:sz="4" w:space="0" w:color="auto"/>
              <w:left w:val="single" w:sz="4" w:space="0" w:color="auto"/>
              <w:bottom w:val="single" w:sz="4" w:space="0" w:color="auto"/>
              <w:right w:val="single" w:sz="4" w:space="0" w:color="auto"/>
            </w:tcBorders>
          </w:tcPr>
          <w:p w:rsidR="000277B7" w:rsidRPr="000277B7" w:rsidRDefault="000277B7" w:rsidP="00C01659">
            <w:pPr>
              <w:autoSpaceDE w:val="0"/>
              <w:autoSpaceDN w:val="0"/>
              <w:adjustRightInd w:val="0"/>
              <w:jc w:val="both"/>
              <w:rPr>
                <w:rFonts w:eastAsia="Calibri"/>
                <w:sz w:val="24"/>
                <w:szCs w:val="24"/>
                <w:lang w:val="en-US"/>
              </w:rPr>
            </w:pPr>
            <w:r w:rsidRPr="000277B7">
              <w:rPr>
                <w:rFonts w:eastAsia="Calibri"/>
                <w:sz w:val="24"/>
                <w:szCs w:val="24"/>
                <w:lang w:val="en-US"/>
              </w:rPr>
              <w:t>S32.3, S32.4, S32.5, S36.6, S37.1, S37.2, S37.4, S37.5, S37.6, S37.8, S38.0, S38.2</w:t>
            </w:r>
          </w:p>
        </w:tc>
      </w:tr>
      <w:tr w:rsidR="000277B7" w:rsidRPr="00760D52" w:rsidTr="0082044E">
        <w:tc>
          <w:tcPr>
            <w:tcW w:w="1276" w:type="dxa"/>
            <w:tcBorders>
              <w:top w:val="single" w:sz="4" w:space="0" w:color="auto"/>
              <w:left w:val="single" w:sz="4" w:space="0" w:color="auto"/>
              <w:bottom w:val="single" w:sz="4" w:space="0" w:color="auto"/>
              <w:right w:val="single" w:sz="4" w:space="0" w:color="auto"/>
            </w:tcBorders>
            <w:vAlign w:val="center"/>
          </w:tcPr>
          <w:p w:rsidR="000277B7" w:rsidRPr="000277B7" w:rsidRDefault="000277B7" w:rsidP="000277B7">
            <w:pPr>
              <w:autoSpaceDE w:val="0"/>
              <w:autoSpaceDN w:val="0"/>
              <w:adjustRightInd w:val="0"/>
              <w:jc w:val="center"/>
              <w:rPr>
                <w:rFonts w:eastAsia="Calibri"/>
                <w:sz w:val="24"/>
                <w:szCs w:val="24"/>
              </w:rPr>
            </w:pPr>
            <w:r w:rsidRPr="000277B7">
              <w:rPr>
                <w:rFonts w:eastAsia="Calibri"/>
                <w:sz w:val="24"/>
                <w:szCs w:val="24"/>
              </w:rPr>
              <w:t>T6</w:t>
            </w:r>
          </w:p>
        </w:tc>
        <w:tc>
          <w:tcPr>
            <w:tcW w:w="1843" w:type="dxa"/>
            <w:tcBorders>
              <w:top w:val="single" w:sz="4" w:space="0" w:color="auto"/>
              <w:left w:val="single" w:sz="4" w:space="0" w:color="auto"/>
              <w:bottom w:val="single" w:sz="4" w:space="0" w:color="auto"/>
              <w:right w:val="single" w:sz="4" w:space="0" w:color="auto"/>
            </w:tcBorders>
            <w:vAlign w:val="center"/>
          </w:tcPr>
          <w:p w:rsidR="000277B7" w:rsidRPr="000277B7" w:rsidRDefault="000277B7" w:rsidP="000277B7">
            <w:pPr>
              <w:autoSpaceDE w:val="0"/>
              <w:autoSpaceDN w:val="0"/>
              <w:adjustRightInd w:val="0"/>
              <w:jc w:val="center"/>
              <w:rPr>
                <w:rFonts w:eastAsia="Calibri"/>
                <w:sz w:val="24"/>
                <w:szCs w:val="24"/>
              </w:rPr>
            </w:pPr>
            <w:r w:rsidRPr="000277B7">
              <w:rPr>
                <w:rFonts w:eastAsia="Calibri"/>
                <w:sz w:val="24"/>
                <w:szCs w:val="24"/>
              </w:rPr>
              <w:t>Конечности</w:t>
            </w:r>
          </w:p>
        </w:tc>
        <w:tc>
          <w:tcPr>
            <w:tcW w:w="6662" w:type="dxa"/>
            <w:tcBorders>
              <w:top w:val="single" w:sz="4" w:space="0" w:color="auto"/>
              <w:left w:val="single" w:sz="4" w:space="0" w:color="auto"/>
              <w:bottom w:val="single" w:sz="4" w:space="0" w:color="auto"/>
              <w:right w:val="single" w:sz="4" w:space="0" w:color="auto"/>
            </w:tcBorders>
          </w:tcPr>
          <w:p w:rsidR="000277B7" w:rsidRPr="000277B7" w:rsidRDefault="000277B7" w:rsidP="00C01659">
            <w:pPr>
              <w:autoSpaceDE w:val="0"/>
              <w:autoSpaceDN w:val="0"/>
              <w:adjustRightInd w:val="0"/>
              <w:jc w:val="both"/>
              <w:rPr>
                <w:rFonts w:eastAsia="Calibri"/>
                <w:sz w:val="24"/>
                <w:szCs w:val="24"/>
                <w:lang w:val="en-US"/>
              </w:rPr>
            </w:pPr>
            <w:r w:rsidRPr="000277B7">
              <w:rPr>
                <w:rFonts w:eastAsia="Calibri"/>
                <w:sz w:val="24"/>
                <w:szCs w:val="24"/>
                <w:lang w:val="en-US"/>
              </w:rPr>
              <w:t>S42.2, S42.3, S42.4, S42.8, S45.0, S45.1, S45.2, S45.7, S45.8, S47, S48.0, S48.1, S48.9, S52.7, S55.0, S55.1, S55.7, S55.8, S57.0, S57.8, S57.9, S58.0, S58.1, S58.9, S68.4, S71.7, S72.0, S72.1, S72.2, S72.3, S72.4, S72.7, S75.0, S75.1, S75.2, S75.7, S75.8, S77.0, S77.1, S77.2, S78.0, S78.1, S78.9, S79.7, S82.1, S82.2, S82.3, S82.7, S85.0, S85.1, S85.5, S85.7, S87.0, S87.8, S88.0, S88.1, S88.9, S95.7, S95.8, S95.9, S97.0, S97.8, S98.0</w:t>
            </w:r>
          </w:p>
        </w:tc>
      </w:tr>
      <w:tr w:rsidR="000277B7" w:rsidRPr="00760D52" w:rsidTr="0082044E">
        <w:tc>
          <w:tcPr>
            <w:tcW w:w="1276" w:type="dxa"/>
            <w:tcBorders>
              <w:top w:val="single" w:sz="4" w:space="0" w:color="auto"/>
              <w:left w:val="single" w:sz="4" w:space="0" w:color="auto"/>
              <w:bottom w:val="single" w:sz="4" w:space="0" w:color="auto"/>
              <w:right w:val="single" w:sz="4" w:space="0" w:color="auto"/>
            </w:tcBorders>
            <w:vAlign w:val="center"/>
          </w:tcPr>
          <w:p w:rsidR="000277B7" w:rsidRPr="000277B7" w:rsidRDefault="000277B7" w:rsidP="000277B7">
            <w:pPr>
              <w:autoSpaceDE w:val="0"/>
              <w:autoSpaceDN w:val="0"/>
              <w:adjustRightInd w:val="0"/>
              <w:jc w:val="center"/>
              <w:rPr>
                <w:rFonts w:eastAsia="Calibri"/>
                <w:sz w:val="24"/>
                <w:szCs w:val="24"/>
              </w:rPr>
            </w:pPr>
            <w:r w:rsidRPr="000277B7">
              <w:rPr>
                <w:rFonts w:eastAsia="Calibri"/>
                <w:sz w:val="24"/>
                <w:szCs w:val="24"/>
              </w:rPr>
              <w:t>T7</w:t>
            </w:r>
          </w:p>
        </w:tc>
        <w:tc>
          <w:tcPr>
            <w:tcW w:w="1843" w:type="dxa"/>
            <w:tcBorders>
              <w:top w:val="single" w:sz="4" w:space="0" w:color="auto"/>
              <w:left w:val="single" w:sz="4" w:space="0" w:color="auto"/>
              <w:bottom w:val="single" w:sz="4" w:space="0" w:color="auto"/>
              <w:right w:val="single" w:sz="4" w:space="0" w:color="auto"/>
            </w:tcBorders>
            <w:vAlign w:val="center"/>
          </w:tcPr>
          <w:p w:rsidR="000277B7" w:rsidRPr="000277B7" w:rsidRDefault="000277B7" w:rsidP="000277B7">
            <w:pPr>
              <w:autoSpaceDE w:val="0"/>
              <w:autoSpaceDN w:val="0"/>
              <w:adjustRightInd w:val="0"/>
              <w:jc w:val="center"/>
              <w:rPr>
                <w:rFonts w:eastAsia="Calibri"/>
                <w:sz w:val="24"/>
                <w:szCs w:val="24"/>
              </w:rPr>
            </w:pPr>
            <w:r w:rsidRPr="000277B7">
              <w:rPr>
                <w:rFonts w:eastAsia="Calibri"/>
                <w:sz w:val="24"/>
                <w:szCs w:val="24"/>
              </w:rPr>
              <w:t>Множественная травма</w:t>
            </w:r>
          </w:p>
        </w:tc>
        <w:tc>
          <w:tcPr>
            <w:tcW w:w="6662" w:type="dxa"/>
            <w:tcBorders>
              <w:top w:val="single" w:sz="4" w:space="0" w:color="auto"/>
              <w:left w:val="single" w:sz="4" w:space="0" w:color="auto"/>
              <w:bottom w:val="single" w:sz="4" w:space="0" w:color="auto"/>
              <w:right w:val="single" w:sz="4" w:space="0" w:color="auto"/>
            </w:tcBorders>
          </w:tcPr>
          <w:p w:rsidR="000277B7" w:rsidRPr="000277B7" w:rsidRDefault="000277B7" w:rsidP="00C01659">
            <w:pPr>
              <w:autoSpaceDE w:val="0"/>
              <w:autoSpaceDN w:val="0"/>
              <w:adjustRightInd w:val="0"/>
              <w:jc w:val="both"/>
              <w:rPr>
                <w:rFonts w:eastAsia="Calibri"/>
                <w:sz w:val="24"/>
                <w:szCs w:val="24"/>
                <w:lang w:val="en-US"/>
              </w:rPr>
            </w:pPr>
            <w:r w:rsidRPr="000277B7">
              <w:rPr>
                <w:rFonts w:eastAsia="Calibri"/>
                <w:sz w:val="24"/>
                <w:szCs w:val="24"/>
                <w:lang w:val="en-US"/>
              </w:rPr>
              <w:t>S02.7, S12.7, S22.1, S27.7, S29.7, S31.7, S32.7, S36.7, S38.1, S39.6, S39.7, S37.7, S42.7, S49.7, T01.1, T01.8, T01.9, T02.0, T02.1, T02.2, T02.3, T02.4, T02.5, T02.6, T02.7, T02.8, T02.9, T04.0, T04.1, T04.2, T04.3, T04.4, T04.7, T04.8, T04.9, T05.0, T05.1, T05.2, T05.3, T05.4, T05.5, T05.6, T05.8, T05.9, T06.0, T06.1, T06.2, T06.3, T06.4, T06.5, T06.8, T07</w:t>
            </w:r>
          </w:p>
        </w:tc>
      </w:tr>
    </w:tbl>
    <w:p w:rsidR="001E0F00" w:rsidRPr="00C20CDB" w:rsidRDefault="001E0F00" w:rsidP="00F3394B">
      <w:pPr>
        <w:suppressAutoHyphens/>
        <w:ind w:firstLine="709"/>
        <w:jc w:val="both"/>
        <w:rPr>
          <w:szCs w:val="28"/>
          <w:lang w:val="en-US"/>
        </w:rPr>
      </w:pPr>
    </w:p>
    <w:p w:rsidR="00F3394B" w:rsidRPr="00F13365" w:rsidRDefault="004C1F81" w:rsidP="00F3394B">
      <w:pPr>
        <w:suppressAutoHyphens/>
        <w:ind w:firstLine="709"/>
        <w:jc w:val="both"/>
        <w:rPr>
          <w:color w:val="000000" w:themeColor="text1"/>
          <w:szCs w:val="28"/>
          <w:highlight w:val="yellow"/>
        </w:rPr>
      </w:pPr>
      <w:r>
        <w:rPr>
          <w:szCs w:val="28"/>
        </w:rPr>
        <w:t>2.2.</w:t>
      </w:r>
      <w:r w:rsidR="005B1B38" w:rsidRPr="00F13365">
        <w:rPr>
          <w:szCs w:val="28"/>
        </w:rPr>
        <w:t>1</w:t>
      </w:r>
      <w:r w:rsidR="007E1130">
        <w:rPr>
          <w:szCs w:val="28"/>
        </w:rPr>
        <w:t>7</w:t>
      </w:r>
      <w:r w:rsidR="005B1B38" w:rsidRPr="00F13365">
        <w:rPr>
          <w:szCs w:val="28"/>
        </w:rPr>
        <w:t xml:space="preserve">. </w:t>
      </w:r>
      <w:r w:rsidR="00F3394B" w:rsidRPr="00F13365">
        <w:rPr>
          <w:color w:val="000000" w:themeColor="text1"/>
          <w:szCs w:val="28"/>
        </w:rPr>
        <w:t xml:space="preserve">Оплата медицинской помощи с </w:t>
      </w:r>
      <w:r w:rsidR="00450872" w:rsidRPr="00F13365">
        <w:rPr>
          <w:color w:val="000000" w:themeColor="text1"/>
          <w:szCs w:val="28"/>
        </w:rPr>
        <w:t>применением методов</w:t>
      </w:r>
      <w:r w:rsidR="00F3394B" w:rsidRPr="00F13365">
        <w:rPr>
          <w:color w:val="000000" w:themeColor="text1"/>
          <w:szCs w:val="28"/>
        </w:rPr>
        <w:t xml:space="preserve"> диализа.</w:t>
      </w:r>
    </w:p>
    <w:p w:rsidR="00450872" w:rsidRPr="00F13365" w:rsidRDefault="004C1F81" w:rsidP="00450872">
      <w:pPr>
        <w:suppressAutoHyphens/>
        <w:ind w:firstLine="709"/>
        <w:jc w:val="both"/>
        <w:rPr>
          <w:color w:val="000000" w:themeColor="text1"/>
          <w:szCs w:val="28"/>
          <w:highlight w:val="yellow"/>
        </w:rPr>
      </w:pPr>
      <w:r>
        <w:rPr>
          <w:szCs w:val="28"/>
        </w:rPr>
        <w:t>2.2.</w:t>
      </w:r>
      <w:r w:rsidR="00F3394B" w:rsidRPr="00F13365">
        <w:rPr>
          <w:szCs w:val="28"/>
        </w:rPr>
        <w:t>1</w:t>
      </w:r>
      <w:r w:rsidR="007E1130">
        <w:rPr>
          <w:szCs w:val="28"/>
        </w:rPr>
        <w:t>7</w:t>
      </w:r>
      <w:r w:rsidR="00F3394B" w:rsidRPr="00F13365">
        <w:rPr>
          <w:szCs w:val="28"/>
        </w:rPr>
        <w:t xml:space="preserve">.1. </w:t>
      </w:r>
      <w:proofErr w:type="gramStart"/>
      <w:r w:rsidR="00450872" w:rsidRPr="00F13365">
        <w:rPr>
          <w:color w:val="000000" w:themeColor="text1"/>
          <w:szCs w:val="28"/>
        </w:rPr>
        <w:t>Оплата случаев лечения пациентов с острым и устойчивым нарушением функции почек с проведением заместительной почечной терапии методами диализа осуществляется за законченный случай</w:t>
      </w:r>
      <w:r w:rsidR="00450872" w:rsidRPr="00F13365">
        <w:rPr>
          <w:color w:val="000000" w:themeColor="text1"/>
        </w:rPr>
        <w:t xml:space="preserve"> лечения заболевания, включенного</w:t>
      </w:r>
      <w:r w:rsidR="0008213D" w:rsidRPr="00F13365">
        <w:rPr>
          <w:color w:val="000000" w:themeColor="text1"/>
        </w:rPr>
        <w:t xml:space="preserve"> </w:t>
      </w:r>
      <w:r w:rsidR="005D3221">
        <w:rPr>
          <w:color w:val="000000" w:themeColor="text1"/>
        </w:rPr>
        <w:t>в КСГ 11</w:t>
      </w:r>
      <w:r w:rsidR="00997391">
        <w:rPr>
          <w:color w:val="000000" w:themeColor="text1"/>
        </w:rPr>
        <w:t>4</w:t>
      </w:r>
      <w:r w:rsidR="00450872" w:rsidRPr="00F13365">
        <w:rPr>
          <w:color w:val="000000" w:themeColor="text1"/>
          <w:szCs w:val="28"/>
        </w:rPr>
        <w:t xml:space="preserve"> «Почеч</w:t>
      </w:r>
      <w:r w:rsidR="005D3221">
        <w:rPr>
          <w:color w:val="000000" w:themeColor="text1"/>
          <w:szCs w:val="28"/>
        </w:rPr>
        <w:t>ная недостаточность» или КСГ 11</w:t>
      </w:r>
      <w:r w:rsidR="00997391">
        <w:rPr>
          <w:color w:val="000000" w:themeColor="text1"/>
          <w:szCs w:val="28"/>
        </w:rPr>
        <w:t>5</w:t>
      </w:r>
      <w:r w:rsidR="00450872" w:rsidRPr="00F13365">
        <w:rPr>
          <w:color w:val="000000" w:themeColor="text1"/>
          <w:szCs w:val="28"/>
        </w:rPr>
        <w:t xml:space="preserve"> «Формирование, имплантация, реконструкция, удаление, смена доступа для диализа» по тарифу</w:t>
      </w:r>
      <w:r w:rsidR="0008213D" w:rsidRPr="00F13365">
        <w:rPr>
          <w:color w:val="000000" w:themeColor="text1"/>
          <w:szCs w:val="28"/>
        </w:rPr>
        <w:t xml:space="preserve"> на оплату медицинской помощи</w:t>
      </w:r>
      <w:r w:rsidR="00450872" w:rsidRPr="00F13365">
        <w:rPr>
          <w:color w:val="000000" w:themeColor="text1"/>
          <w:szCs w:val="28"/>
        </w:rPr>
        <w:t xml:space="preserve"> одной из указанных КСГ и стоимости услуг диализа, оплачиваемых с учетом их фактического</w:t>
      </w:r>
      <w:proofErr w:type="gramEnd"/>
      <w:r w:rsidR="00450872" w:rsidRPr="00F13365">
        <w:rPr>
          <w:color w:val="000000" w:themeColor="text1"/>
          <w:szCs w:val="28"/>
        </w:rPr>
        <w:t xml:space="preserve"> </w:t>
      </w:r>
      <w:proofErr w:type="gramStart"/>
      <w:r w:rsidR="00450872" w:rsidRPr="00F13365">
        <w:rPr>
          <w:color w:val="000000" w:themeColor="text1"/>
          <w:szCs w:val="28"/>
        </w:rPr>
        <w:t>количества и применяемых дополнительно  к оплате по КСГ в рамках одного случая лечения.</w:t>
      </w:r>
      <w:proofErr w:type="gramEnd"/>
    </w:p>
    <w:p w:rsidR="00450872" w:rsidRPr="00153878" w:rsidRDefault="00450872" w:rsidP="00450872">
      <w:pPr>
        <w:pStyle w:val="a5"/>
        <w:spacing w:after="0"/>
        <w:ind w:firstLine="709"/>
        <w:jc w:val="both"/>
        <w:rPr>
          <w:strike/>
          <w:szCs w:val="28"/>
        </w:rPr>
      </w:pPr>
      <w:r w:rsidRPr="00F13365">
        <w:rPr>
          <w:szCs w:val="28"/>
        </w:rPr>
        <w:t>К законченному случаю проведения диализа относится лечение в течение всего периода нахождения пациента в стационаре.</w:t>
      </w:r>
      <w:r w:rsidR="00655B4E" w:rsidRPr="00655B4E">
        <w:rPr>
          <w:szCs w:val="28"/>
        </w:rPr>
        <w:t xml:space="preserve"> </w:t>
      </w:r>
    </w:p>
    <w:p w:rsidR="00450872" w:rsidRPr="00F13365" w:rsidRDefault="00450872" w:rsidP="00450872">
      <w:pPr>
        <w:suppressAutoHyphens/>
        <w:autoSpaceDE w:val="0"/>
        <w:autoSpaceDN w:val="0"/>
        <w:adjustRightInd w:val="0"/>
        <w:jc w:val="both"/>
        <w:rPr>
          <w:szCs w:val="28"/>
        </w:rPr>
      </w:pPr>
      <w:r w:rsidRPr="00F13365">
        <w:rPr>
          <w:szCs w:val="28"/>
        </w:rPr>
        <w:t xml:space="preserve">         Тариф </w:t>
      </w:r>
      <w:r w:rsidR="00153878" w:rsidRPr="005F4085">
        <w:rPr>
          <w:szCs w:val="28"/>
        </w:rPr>
        <w:t>законченного случая</w:t>
      </w:r>
      <w:r w:rsidR="00153878">
        <w:rPr>
          <w:szCs w:val="28"/>
        </w:rPr>
        <w:t xml:space="preserve"> </w:t>
      </w:r>
      <w:r w:rsidRPr="00F13365">
        <w:rPr>
          <w:szCs w:val="28"/>
        </w:rPr>
        <w:t xml:space="preserve">диализа </w:t>
      </w:r>
      <w:r w:rsidRPr="00F13365">
        <w:rPr>
          <w:color w:val="000000"/>
          <w:szCs w:val="28"/>
        </w:rPr>
        <w:t>включает в себя затраты на лекарственные препараты, в том числе на лекарственные препараты для лечения и профилактики осложнений диализа (</w:t>
      </w:r>
      <w:proofErr w:type="spellStart"/>
      <w:r w:rsidRPr="00F13365">
        <w:rPr>
          <w:color w:val="000000"/>
          <w:szCs w:val="28"/>
        </w:rPr>
        <w:t>эритропоэз</w:t>
      </w:r>
      <w:proofErr w:type="spellEnd"/>
      <w:r w:rsidRPr="00F13365">
        <w:rPr>
          <w:color w:val="000000"/>
          <w:szCs w:val="28"/>
        </w:rPr>
        <w:t xml:space="preserve"> стимулиру</w:t>
      </w:r>
      <w:r w:rsidR="008F14EE">
        <w:rPr>
          <w:color w:val="000000"/>
          <w:szCs w:val="28"/>
        </w:rPr>
        <w:t>ю</w:t>
      </w:r>
      <w:r w:rsidRPr="00F13365">
        <w:rPr>
          <w:color w:val="000000"/>
          <w:szCs w:val="28"/>
        </w:rPr>
        <w:t xml:space="preserve">щие препараты, препараты железа и др.) в соответствии с </w:t>
      </w:r>
      <w:r w:rsidR="00FB5573">
        <w:rPr>
          <w:color w:val="000000" w:themeColor="text1"/>
          <w:szCs w:val="28"/>
        </w:rPr>
        <w:t>п</w:t>
      </w:r>
      <w:r w:rsidRPr="00F13365">
        <w:rPr>
          <w:color w:val="000000" w:themeColor="text1"/>
          <w:szCs w:val="28"/>
        </w:rPr>
        <w:t>риказом Минздрава Челябинской области от</w:t>
      </w:r>
      <w:r w:rsidRPr="00F13365">
        <w:rPr>
          <w:szCs w:val="28"/>
        </w:rPr>
        <w:t xml:space="preserve"> 26.08.2015 № 1287.</w:t>
      </w:r>
    </w:p>
    <w:p w:rsidR="00450872" w:rsidRPr="00F13365" w:rsidRDefault="004C1F81" w:rsidP="00450872">
      <w:pPr>
        <w:suppressAutoHyphens/>
        <w:spacing w:line="238" w:lineRule="auto"/>
        <w:ind w:firstLine="709"/>
        <w:jc w:val="both"/>
        <w:rPr>
          <w:color w:val="000000" w:themeColor="text1"/>
          <w:szCs w:val="28"/>
        </w:rPr>
      </w:pPr>
      <w:r>
        <w:rPr>
          <w:color w:val="000000" w:themeColor="text1"/>
          <w:szCs w:val="28"/>
        </w:rPr>
        <w:t>2.2.</w:t>
      </w:r>
      <w:r w:rsidR="007C0B0F" w:rsidRPr="00F13365">
        <w:rPr>
          <w:color w:val="000000" w:themeColor="text1"/>
          <w:szCs w:val="28"/>
        </w:rPr>
        <w:t>1</w:t>
      </w:r>
      <w:r w:rsidR="007E1130">
        <w:rPr>
          <w:color w:val="000000" w:themeColor="text1"/>
          <w:szCs w:val="28"/>
        </w:rPr>
        <w:t>7</w:t>
      </w:r>
      <w:r w:rsidR="007C0B0F" w:rsidRPr="00F13365">
        <w:rPr>
          <w:color w:val="000000" w:themeColor="text1"/>
          <w:szCs w:val="28"/>
        </w:rPr>
        <w:t>.2.</w:t>
      </w:r>
      <w:r w:rsidR="00450872" w:rsidRPr="00F13365">
        <w:rPr>
          <w:color w:val="000000" w:themeColor="text1"/>
          <w:szCs w:val="28"/>
        </w:rPr>
        <w:t xml:space="preserve"> </w:t>
      </w:r>
      <w:r w:rsidR="001A23AE" w:rsidRPr="00F13365">
        <w:rPr>
          <w:color w:val="000000" w:themeColor="text1"/>
          <w:szCs w:val="28"/>
        </w:rPr>
        <w:t>При условии</w:t>
      </w:r>
      <w:r w:rsidR="00450872" w:rsidRPr="00F13365">
        <w:rPr>
          <w:color w:val="000000" w:themeColor="text1"/>
          <w:szCs w:val="28"/>
        </w:rPr>
        <w:t xml:space="preserve"> оказания медицинской помощи пациентам с хронической болезнью почек 5 стадии (далее</w:t>
      </w:r>
      <w:r w:rsidR="007C0B0F" w:rsidRPr="00F13365">
        <w:rPr>
          <w:color w:val="000000" w:themeColor="text1"/>
          <w:szCs w:val="28"/>
        </w:rPr>
        <w:t xml:space="preserve"> именуется</w:t>
      </w:r>
      <w:r w:rsidR="00450872" w:rsidRPr="00F13365">
        <w:rPr>
          <w:color w:val="000000" w:themeColor="text1"/>
          <w:szCs w:val="28"/>
        </w:rPr>
        <w:t xml:space="preserve"> – ХБП5ст), нуждающимся в оказании </w:t>
      </w:r>
      <w:proofErr w:type="spellStart"/>
      <w:r w:rsidR="00450872" w:rsidRPr="00F13365">
        <w:rPr>
          <w:color w:val="000000" w:themeColor="text1"/>
          <w:szCs w:val="28"/>
        </w:rPr>
        <w:t>диализной</w:t>
      </w:r>
      <w:proofErr w:type="spellEnd"/>
      <w:r w:rsidR="00450872" w:rsidRPr="00F13365">
        <w:rPr>
          <w:color w:val="000000" w:themeColor="text1"/>
          <w:szCs w:val="28"/>
        </w:rPr>
        <w:t xml:space="preserve"> помощи в период госпитализации в стационаре</w:t>
      </w:r>
      <w:r w:rsidR="001A23AE" w:rsidRPr="00F13365">
        <w:rPr>
          <w:color w:val="000000" w:themeColor="text1"/>
          <w:szCs w:val="28"/>
        </w:rPr>
        <w:t>,</w:t>
      </w:r>
      <w:r w:rsidR="00450872" w:rsidRPr="00F13365">
        <w:rPr>
          <w:color w:val="000000" w:themeColor="text1"/>
          <w:szCs w:val="28"/>
        </w:rPr>
        <w:t xml:space="preserve"> не обусловленной ХБП</w:t>
      </w:r>
      <w:r w:rsidR="001A23AE" w:rsidRPr="00F13365">
        <w:rPr>
          <w:color w:val="000000" w:themeColor="text1"/>
          <w:szCs w:val="28"/>
        </w:rPr>
        <w:t>5ст</w:t>
      </w:r>
      <w:r w:rsidR="00450872" w:rsidRPr="00F13365">
        <w:rPr>
          <w:color w:val="000000" w:themeColor="text1"/>
          <w:szCs w:val="28"/>
        </w:rPr>
        <w:t>, медицинские услуги диализа предъявляются к оплате:</w:t>
      </w:r>
    </w:p>
    <w:p w:rsidR="00450872" w:rsidRPr="00F13365" w:rsidRDefault="00450872" w:rsidP="00450872">
      <w:pPr>
        <w:suppressAutoHyphens/>
        <w:spacing w:line="238" w:lineRule="auto"/>
        <w:ind w:firstLine="709"/>
        <w:jc w:val="both"/>
        <w:rPr>
          <w:color w:val="000000" w:themeColor="text1"/>
          <w:szCs w:val="28"/>
        </w:rPr>
      </w:pPr>
      <w:r w:rsidRPr="00F13365">
        <w:rPr>
          <w:color w:val="000000" w:themeColor="text1"/>
          <w:szCs w:val="28"/>
        </w:rPr>
        <w:lastRenderedPageBreak/>
        <w:t xml:space="preserve">- медицинской организацией, оказывающей специализированную медицинскую помощь с проведением процедур диализа в своем структурном подразделении – за фактически выполненное количество медицинских услуг </w:t>
      </w:r>
      <w:r w:rsidR="001A23AE" w:rsidRPr="00F13365">
        <w:rPr>
          <w:color w:val="000000" w:themeColor="text1"/>
          <w:szCs w:val="28"/>
        </w:rPr>
        <w:t xml:space="preserve">диализа </w:t>
      </w:r>
      <w:r w:rsidRPr="00F13365">
        <w:rPr>
          <w:color w:val="000000" w:themeColor="text1"/>
          <w:szCs w:val="28"/>
        </w:rPr>
        <w:t>дополнительно к тарифу КСГ в рамках одного случая лечения;</w:t>
      </w:r>
    </w:p>
    <w:p w:rsidR="00F11F40" w:rsidRPr="00F13365" w:rsidRDefault="00450872" w:rsidP="00450872">
      <w:pPr>
        <w:suppressAutoHyphens/>
        <w:spacing w:line="238" w:lineRule="auto"/>
        <w:ind w:firstLine="709"/>
        <w:jc w:val="both"/>
        <w:rPr>
          <w:color w:val="000000" w:themeColor="text1"/>
          <w:szCs w:val="28"/>
        </w:rPr>
      </w:pPr>
      <w:r w:rsidRPr="00F13365">
        <w:rPr>
          <w:color w:val="000000" w:themeColor="text1"/>
          <w:szCs w:val="28"/>
        </w:rPr>
        <w:t>- медицинской организацией, оказывающей медицинские услуги диализа пациенту, находящемуся на лечении в круглосуточном стационаре в другой медицинской организации</w:t>
      </w:r>
      <w:r w:rsidR="00E749AD" w:rsidRPr="00F13365">
        <w:rPr>
          <w:color w:val="000000" w:themeColor="text1"/>
          <w:szCs w:val="28"/>
        </w:rPr>
        <w:t>,</w:t>
      </w:r>
      <w:r w:rsidRPr="00F13365">
        <w:rPr>
          <w:color w:val="000000" w:themeColor="text1"/>
          <w:szCs w:val="28"/>
        </w:rPr>
        <w:t xml:space="preserve"> </w:t>
      </w:r>
      <w:r w:rsidR="001A23AE" w:rsidRPr="00F13365">
        <w:rPr>
          <w:color w:val="000000" w:themeColor="text1"/>
          <w:szCs w:val="28"/>
        </w:rPr>
        <w:t xml:space="preserve">у </w:t>
      </w:r>
      <w:r w:rsidR="00E749AD" w:rsidRPr="00F13365">
        <w:rPr>
          <w:color w:val="000000" w:themeColor="text1"/>
          <w:szCs w:val="28"/>
        </w:rPr>
        <w:t>которой отсутствует</w:t>
      </w:r>
      <w:r w:rsidR="001A23AE" w:rsidRPr="00F13365">
        <w:rPr>
          <w:color w:val="000000" w:themeColor="text1"/>
          <w:szCs w:val="28"/>
        </w:rPr>
        <w:t xml:space="preserve"> возможност</w:t>
      </w:r>
      <w:r w:rsidR="00E749AD" w:rsidRPr="00F13365">
        <w:rPr>
          <w:color w:val="000000" w:themeColor="text1"/>
          <w:szCs w:val="28"/>
        </w:rPr>
        <w:t>ь</w:t>
      </w:r>
      <w:r w:rsidR="001A23AE" w:rsidRPr="00F13365">
        <w:rPr>
          <w:color w:val="000000" w:themeColor="text1"/>
          <w:szCs w:val="28"/>
        </w:rPr>
        <w:t xml:space="preserve"> оказывать процедуры диализа</w:t>
      </w:r>
      <w:r w:rsidR="007A3968" w:rsidRPr="00F13365">
        <w:rPr>
          <w:color w:val="000000" w:themeColor="text1"/>
          <w:szCs w:val="28"/>
        </w:rPr>
        <w:t>,</w:t>
      </w:r>
      <w:r w:rsidR="00E749AD" w:rsidRPr="00F13365">
        <w:rPr>
          <w:color w:val="000000" w:themeColor="text1"/>
          <w:szCs w:val="28"/>
        </w:rPr>
        <w:t xml:space="preserve"> - по</w:t>
      </w:r>
      <w:r w:rsidR="001A23AE" w:rsidRPr="00F13365">
        <w:rPr>
          <w:color w:val="000000" w:themeColor="text1"/>
          <w:szCs w:val="28"/>
        </w:rPr>
        <w:t xml:space="preserve"> </w:t>
      </w:r>
      <w:r w:rsidR="00E749AD" w:rsidRPr="00F13365">
        <w:rPr>
          <w:color w:val="000000" w:themeColor="text1"/>
          <w:szCs w:val="28"/>
        </w:rPr>
        <w:t>стоимости</w:t>
      </w:r>
      <w:r w:rsidRPr="00F13365">
        <w:rPr>
          <w:color w:val="000000" w:themeColor="text1"/>
          <w:szCs w:val="28"/>
        </w:rPr>
        <w:t xml:space="preserve"> </w:t>
      </w:r>
      <w:r w:rsidR="007A3968" w:rsidRPr="00F13365">
        <w:rPr>
          <w:color w:val="000000" w:themeColor="text1"/>
          <w:szCs w:val="28"/>
        </w:rPr>
        <w:t xml:space="preserve">услуг диализа, с учетом их </w:t>
      </w:r>
      <w:r w:rsidRPr="00F13365">
        <w:rPr>
          <w:color w:val="000000" w:themeColor="text1"/>
          <w:szCs w:val="28"/>
        </w:rPr>
        <w:t>фактическ</w:t>
      </w:r>
      <w:r w:rsidR="007A3968" w:rsidRPr="00F13365">
        <w:rPr>
          <w:color w:val="000000" w:themeColor="text1"/>
          <w:szCs w:val="28"/>
        </w:rPr>
        <w:t xml:space="preserve">ого </w:t>
      </w:r>
      <w:r w:rsidRPr="00F13365">
        <w:rPr>
          <w:color w:val="000000" w:themeColor="text1"/>
          <w:szCs w:val="28"/>
        </w:rPr>
        <w:t>выполнен</w:t>
      </w:r>
      <w:r w:rsidR="007A3968" w:rsidRPr="00F13365">
        <w:rPr>
          <w:color w:val="000000" w:themeColor="text1"/>
          <w:szCs w:val="28"/>
        </w:rPr>
        <w:t>ия</w:t>
      </w:r>
      <w:r w:rsidRPr="00F13365">
        <w:rPr>
          <w:color w:val="000000" w:themeColor="text1"/>
          <w:szCs w:val="28"/>
        </w:rPr>
        <w:t xml:space="preserve"> </w:t>
      </w:r>
      <w:r w:rsidR="00F11F40" w:rsidRPr="00F13365">
        <w:rPr>
          <w:color w:val="000000" w:themeColor="text1"/>
          <w:szCs w:val="28"/>
        </w:rPr>
        <w:t>дополнительно к тарифу КСГ</w:t>
      </w:r>
      <w:r w:rsidR="00E749AD" w:rsidRPr="00F13365">
        <w:rPr>
          <w:color w:val="000000" w:themeColor="text1"/>
          <w:szCs w:val="28"/>
        </w:rPr>
        <w:t xml:space="preserve"> </w:t>
      </w:r>
      <w:r w:rsidR="005D3221">
        <w:rPr>
          <w:color w:val="000000" w:themeColor="text1"/>
          <w:szCs w:val="28"/>
        </w:rPr>
        <w:t>4</w:t>
      </w:r>
      <w:r w:rsidR="00997391">
        <w:rPr>
          <w:color w:val="000000" w:themeColor="text1"/>
          <w:szCs w:val="28"/>
        </w:rPr>
        <w:t>3</w:t>
      </w:r>
      <w:r w:rsidR="00FD5572">
        <w:rPr>
          <w:color w:val="000000" w:themeColor="text1"/>
          <w:szCs w:val="28"/>
        </w:rPr>
        <w:t xml:space="preserve"> в дневных стационарах</w:t>
      </w:r>
      <w:r w:rsidR="00E749AD" w:rsidRPr="00F13365">
        <w:rPr>
          <w:color w:val="000000" w:themeColor="text1"/>
          <w:szCs w:val="28"/>
        </w:rPr>
        <w:t>.</w:t>
      </w:r>
    </w:p>
    <w:p w:rsidR="00415D31" w:rsidRPr="00415D31" w:rsidRDefault="00C941F5" w:rsidP="00415D31">
      <w:pPr>
        <w:suppressAutoHyphens/>
        <w:spacing w:line="238" w:lineRule="auto"/>
        <w:ind w:firstLine="709"/>
        <w:jc w:val="both"/>
        <w:rPr>
          <w:color w:val="000000" w:themeColor="text1"/>
          <w:szCs w:val="28"/>
        </w:rPr>
      </w:pPr>
      <w:r>
        <w:rPr>
          <w:color w:val="000000" w:themeColor="text1"/>
          <w:szCs w:val="28"/>
        </w:rPr>
        <w:t>При этом</w:t>
      </w:r>
      <w:r w:rsidR="00AA275B" w:rsidRPr="00F13365">
        <w:rPr>
          <w:color w:val="000000" w:themeColor="text1"/>
          <w:szCs w:val="28"/>
        </w:rPr>
        <w:t xml:space="preserve"> м</w:t>
      </w:r>
      <w:r w:rsidR="00450872" w:rsidRPr="00F13365">
        <w:rPr>
          <w:color w:val="000000" w:themeColor="text1"/>
          <w:szCs w:val="28"/>
        </w:rPr>
        <w:t>едицинская организация, оказавшая пациенту специализированную медицинскую помощь в условиях круглосуточного стационара, предъявляет к оплате случай лечения по тарифу КСГ основного заболевания без указания услуг диализа в реестре счетов. При этом случай лечения с проведением процедур диализа подлежит оплате без учета пересечения сроков лечения, предъявленным другой медицинской организацией по тарифам КСГ для круглосуточного стационара.</w:t>
      </w:r>
    </w:p>
    <w:p w:rsidR="00450872" w:rsidRPr="00415D31" w:rsidRDefault="004C1F81" w:rsidP="00415D31">
      <w:pPr>
        <w:suppressAutoHyphens/>
        <w:spacing w:line="238" w:lineRule="auto"/>
        <w:ind w:firstLine="709"/>
        <w:jc w:val="both"/>
        <w:rPr>
          <w:color w:val="000000" w:themeColor="text1"/>
          <w:szCs w:val="28"/>
        </w:rPr>
      </w:pPr>
      <w:r>
        <w:rPr>
          <w:color w:val="000000" w:themeColor="text1"/>
          <w:szCs w:val="28"/>
        </w:rPr>
        <w:t>2.2.</w:t>
      </w:r>
      <w:r w:rsidR="00F11F40" w:rsidRPr="00F13365">
        <w:rPr>
          <w:color w:val="000000" w:themeColor="text1"/>
          <w:szCs w:val="28"/>
        </w:rPr>
        <w:t>1</w:t>
      </w:r>
      <w:r w:rsidR="007E1130">
        <w:rPr>
          <w:color w:val="000000" w:themeColor="text1"/>
          <w:szCs w:val="28"/>
        </w:rPr>
        <w:t>7</w:t>
      </w:r>
      <w:r w:rsidR="00F11F40" w:rsidRPr="00F13365">
        <w:rPr>
          <w:color w:val="000000" w:themeColor="text1"/>
          <w:szCs w:val="28"/>
        </w:rPr>
        <w:t>.</w:t>
      </w:r>
      <w:r w:rsidR="00450872" w:rsidRPr="00F13365">
        <w:rPr>
          <w:color w:val="000000" w:themeColor="text1"/>
          <w:szCs w:val="28"/>
        </w:rPr>
        <w:t xml:space="preserve">3. Не подлежат </w:t>
      </w:r>
      <w:r w:rsidR="006D4DDE" w:rsidRPr="00F13365">
        <w:rPr>
          <w:color w:val="000000" w:themeColor="text1"/>
          <w:szCs w:val="28"/>
        </w:rPr>
        <w:t>оплате медицинские услуги диализа</w:t>
      </w:r>
      <w:r w:rsidR="00450872" w:rsidRPr="00F13365">
        <w:rPr>
          <w:szCs w:val="28"/>
        </w:rPr>
        <w:t>:</w:t>
      </w:r>
    </w:p>
    <w:p w:rsidR="00450872" w:rsidRPr="00F13365" w:rsidRDefault="00450872" w:rsidP="00450872">
      <w:pPr>
        <w:suppressAutoHyphens/>
        <w:spacing w:line="238" w:lineRule="auto"/>
        <w:ind w:firstLine="709"/>
        <w:jc w:val="both"/>
        <w:rPr>
          <w:color w:val="000000" w:themeColor="text1"/>
          <w:szCs w:val="28"/>
        </w:rPr>
      </w:pPr>
      <w:proofErr w:type="gramStart"/>
      <w:r w:rsidRPr="00F13365">
        <w:rPr>
          <w:color w:val="000000" w:themeColor="text1"/>
          <w:szCs w:val="28"/>
        </w:rPr>
        <w:t>- выполненные при оказании медицинской помощи пациенту по профилю</w:t>
      </w:r>
      <w:r w:rsidR="00153878" w:rsidRPr="00153878">
        <w:rPr>
          <w:color w:val="000000" w:themeColor="text1"/>
          <w:szCs w:val="28"/>
        </w:rPr>
        <w:t xml:space="preserve"> </w:t>
      </w:r>
      <w:r w:rsidR="00153878" w:rsidRPr="005F4085">
        <w:rPr>
          <w:color w:val="000000" w:themeColor="text1"/>
          <w:szCs w:val="28"/>
        </w:rPr>
        <w:t>медицинской помощи</w:t>
      </w:r>
      <w:r w:rsidRPr="00F13365">
        <w:rPr>
          <w:color w:val="000000" w:themeColor="text1"/>
          <w:szCs w:val="28"/>
        </w:rPr>
        <w:t xml:space="preserve"> «анестезиология и реаниматология» с целью поддержания и (или) искусственного замещения обратимо нарушенных функций жизненно важных органов и систем при состояниях, угрожающих жизни пациента, лечения заболевания, вызвавшего критическое состояние;</w:t>
      </w:r>
      <w:proofErr w:type="gramEnd"/>
    </w:p>
    <w:p w:rsidR="00646E99" w:rsidRPr="00F13365" w:rsidRDefault="00450872" w:rsidP="00450872">
      <w:pPr>
        <w:autoSpaceDE w:val="0"/>
        <w:autoSpaceDN w:val="0"/>
        <w:adjustRightInd w:val="0"/>
        <w:spacing w:line="238" w:lineRule="auto"/>
        <w:ind w:firstLine="540"/>
        <w:jc w:val="both"/>
        <w:rPr>
          <w:color w:val="000000" w:themeColor="text1"/>
          <w:szCs w:val="28"/>
        </w:rPr>
      </w:pPr>
      <w:r w:rsidRPr="00F13365">
        <w:rPr>
          <w:color w:val="000000" w:themeColor="text1"/>
          <w:szCs w:val="28"/>
        </w:rPr>
        <w:t>- выполненные при оказании медицинской помощи при заболеваниях, не обусловленных ХБП5ст, в соответствии с порядками оказания медицинской помощи, стандартами медицинской помощи, клиническими рекомендациями</w:t>
      </w:r>
      <w:r w:rsidR="00646E99" w:rsidRPr="00F13365">
        <w:rPr>
          <w:color w:val="000000" w:themeColor="text1"/>
          <w:szCs w:val="28"/>
        </w:rPr>
        <w:t>,</w:t>
      </w:r>
    </w:p>
    <w:p w:rsidR="00415D31" w:rsidRPr="00415D31" w:rsidRDefault="00646E99" w:rsidP="00415D31">
      <w:pPr>
        <w:autoSpaceDE w:val="0"/>
        <w:autoSpaceDN w:val="0"/>
        <w:adjustRightInd w:val="0"/>
        <w:spacing w:line="238" w:lineRule="auto"/>
        <w:jc w:val="both"/>
        <w:rPr>
          <w:szCs w:val="28"/>
        </w:rPr>
      </w:pPr>
      <w:r w:rsidRPr="00F13365">
        <w:rPr>
          <w:color w:val="000000" w:themeColor="text1"/>
          <w:szCs w:val="28"/>
        </w:rPr>
        <w:t xml:space="preserve">так как затраты по их проведению учтены в коэффициентах </w:t>
      </w:r>
      <w:proofErr w:type="spellStart"/>
      <w:r w:rsidRPr="00F13365">
        <w:rPr>
          <w:color w:val="000000" w:themeColor="text1"/>
          <w:szCs w:val="28"/>
        </w:rPr>
        <w:t>затратоемкости</w:t>
      </w:r>
      <w:proofErr w:type="spellEnd"/>
      <w:r w:rsidR="00D802C9">
        <w:rPr>
          <w:color w:val="000000" w:themeColor="text1"/>
          <w:szCs w:val="28"/>
        </w:rPr>
        <w:t>,</w:t>
      </w:r>
      <w:r w:rsidRPr="00F13365">
        <w:rPr>
          <w:color w:val="000000" w:themeColor="text1"/>
          <w:szCs w:val="28"/>
        </w:rPr>
        <w:t xml:space="preserve"> установленных Методическими рекомендациями</w:t>
      </w:r>
      <w:r w:rsidR="00450872" w:rsidRPr="00F13365">
        <w:rPr>
          <w:szCs w:val="28"/>
        </w:rPr>
        <w:t>.</w:t>
      </w:r>
    </w:p>
    <w:p w:rsidR="00C457A2" w:rsidRPr="00415D31" w:rsidRDefault="004C1F81" w:rsidP="00415D31">
      <w:pPr>
        <w:autoSpaceDE w:val="0"/>
        <w:autoSpaceDN w:val="0"/>
        <w:adjustRightInd w:val="0"/>
        <w:spacing w:line="238" w:lineRule="auto"/>
        <w:ind w:firstLine="708"/>
        <w:jc w:val="both"/>
        <w:rPr>
          <w:szCs w:val="28"/>
        </w:rPr>
      </w:pPr>
      <w:r w:rsidRPr="00782FEE">
        <w:rPr>
          <w:color w:val="000000"/>
          <w:szCs w:val="28"/>
          <w:shd w:val="clear" w:color="auto" w:fill="FFFFFF"/>
        </w:rPr>
        <w:t>2.2.</w:t>
      </w:r>
      <w:r w:rsidR="00F11F40" w:rsidRPr="00782FEE">
        <w:rPr>
          <w:color w:val="000000"/>
          <w:szCs w:val="28"/>
          <w:shd w:val="clear" w:color="auto" w:fill="FFFFFF"/>
        </w:rPr>
        <w:t>1</w:t>
      </w:r>
      <w:r w:rsidR="007E1130">
        <w:rPr>
          <w:color w:val="000000"/>
          <w:szCs w:val="28"/>
          <w:shd w:val="clear" w:color="auto" w:fill="FFFFFF"/>
        </w:rPr>
        <w:t>8</w:t>
      </w:r>
      <w:r w:rsidR="002623F5" w:rsidRPr="00782FEE">
        <w:rPr>
          <w:color w:val="000000"/>
          <w:szCs w:val="28"/>
          <w:shd w:val="clear" w:color="auto" w:fill="FFFFFF"/>
        </w:rPr>
        <w:t xml:space="preserve">. Случаи оказания медицинской помощи пациентам </w:t>
      </w:r>
      <w:r w:rsidR="00C71BD6" w:rsidRPr="00782FEE">
        <w:rPr>
          <w:rFonts w:eastAsia="Calibri"/>
          <w:szCs w:val="28"/>
        </w:rPr>
        <w:t xml:space="preserve">по профилю </w:t>
      </w:r>
      <w:r w:rsidR="008A4A43" w:rsidRPr="00782FEE">
        <w:rPr>
          <w:rFonts w:eastAsia="Calibri"/>
          <w:szCs w:val="28"/>
        </w:rPr>
        <w:t>«</w:t>
      </w:r>
      <w:proofErr w:type="spellStart"/>
      <w:r w:rsidR="005F5CAA" w:rsidRPr="00782FEE">
        <w:rPr>
          <w:rFonts w:eastAsia="Calibri"/>
          <w:szCs w:val="28"/>
        </w:rPr>
        <w:t>к</w:t>
      </w:r>
      <w:r w:rsidR="00C71BD6" w:rsidRPr="00782FEE">
        <w:rPr>
          <w:rFonts w:eastAsia="Calibri"/>
          <w:szCs w:val="28"/>
        </w:rPr>
        <w:t>омбустиология</w:t>
      </w:r>
      <w:proofErr w:type="spellEnd"/>
      <w:r w:rsidR="008A4A43" w:rsidRPr="00782FEE">
        <w:rPr>
          <w:rFonts w:eastAsia="Calibri"/>
          <w:szCs w:val="28"/>
        </w:rPr>
        <w:t>»</w:t>
      </w:r>
      <w:r w:rsidR="00C71BD6" w:rsidRPr="00782FEE">
        <w:rPr>
          <w:rFonts w:eastAsia="Calibri"/>
          <w:szCs w:val="28"/>
        </w:rPr>
        <w:t xml:space="preserve"> </w:t>
      </w:r>
      <w:r w:rsidR="002623F5" w:rsidRPr="00782FEE">
        <w:rPr>
          <w:color w:val="000000"/>
          <w:szCs w:val="28"/>
          <w:shd w:val="clear" w:color="auto" w:fill="FFFFFF"/>
        </w:rPr>
        <w:t xml:space="preserve">по КСГ </w:t>
      </w:r>
      <w:r w:rsidR="00C71BD6" w:rsidRPr="00782FEE">
        <w:rPr>
          <w:rFonts w:eastAsia="Calibri"/>
          <w:szCs w:val="28"/>
        </w:rPr>
        <w:t xml:space="preserve">формируются методом комбинации двух диагнозов, один из которых характеризует степень ожога, а другой площадь ожога. </w:t>
      </w:r>
      <w:r w:rsidR="00D802C9" w:rsidRPr="00782FEE">
        <w:rPr>
          <w:rFonts w:eastAsia="Calibri"/>
          <w:szCs w:val="28"/>
        </w:rPr>
        <w:t>Ф</w:t>
      </w:r>
      <w:r w:rsidR="00C71BD6" w:rsidRPr="00782FEE">
        <w:rPr>
          <w:rFonts w:eastAsia="Calibri"/>
          <w:szCs w:val="28"/>
        </w:rPr>
        <w:t>ормировани</w:t>
      </w:r>
      <w:r w:rsidR="00D802C9" w:rsidRPr="00782FEE">
        <w:rPr>
          <w:rFonts w:eastAsia="Calibri"/>
          <w:szCs w:val="28"/>
        </w:rPr>
        <w:t>е</w:t>
      </w:r>
      <w:r w:rsidR="00C71BD6" w:rsidRPr="00782FEE">
        <w:rPr>
          <w:rFonts w:eastAsia="Calibri"/>
          <w:szCs w:val="28"/>
        </w:rPr>
        <w:t xml:space="preserve"> групп </w:t>
      </w:r>
      <w:proofErr w:type="gramStart"/>
      <w:r w:rsidR="00C71BD6" w:rsidRPr="00782FEE">
        <w:rPr>
          <w:rFonts w:eastAsia="Calibri"/>
          <w:szCs w:val="28"/>
        </w:rPr>
        <w:t>приведен</w:t>
      </w:r>
      <w:r w:rsidR="00C602DC" w:rsidRPr="00782FEE">
        <w:rPr>
          <w:rFonts w:eastAsia="Calibri"/>
          <w:szCs w:val="28"/>
        </w:rPr>
        <w:t>ы</w:t>
      </w:r>
      <w:proofErr w:type="gramEnd"/>
      <w:r w:rsidR="00C71BD6" w:rsidRPr="00782FEE">
        <w:rPr>
          <w:rFonts w:eastAsia="Calibri"/>
          <w:szCs w:val="28"/>
        </w:rPr>
        <w:t xml:space="preserve"> в таблице:</w:t>
      </w:r>
    </w:p>
    <w:tbl>
      <w:tblPr>
        <w:tblW w:w="0" w:type="auto"/>
        <w:tblInd w:w="62" w:type="dxa"/>
        <w:tblLayout w:type="fixed"/>
        <w:tblCellMar>
          <w:top w:w="102" w:type="dxa"/>
          <w:left w:w="62" w:type="dxa"/>
          <w:bottom w:w="102" w:type="dxa"/>
          <w:right w:w="62" w:type="dxa"/>
        </w:tblCellMar>
        <w:tblLook w:val="0000"/>
      </w:tblPr>
      <w:tblGrid>
        <w:gridCol w:w="680"/>
        <w:gridCol w:w="1701"/>
        <w:gridCol w:w="1872"/>
        <w:gridCol w:w="3544"/>
        <w:gridCol w:w="1984"/>
      </w:tblGrid>
      <w:tr w:rsidR="00C71BD6" w:rsidRPr="00C71BD6" w:rsidTr="00C602DC">
        <w:tc>
          <w:tcPr>
            <w:tcW w:w="680" w:type="dxa"/>
            <w:tcBorders>
              <w:top w:val="single" w:sz="4" w:space="0" w:color="auto"/>
              <w:left w:val="single" w:sz="4" w:space="0" w:color="auto"/>
              <w:bottom w:val="single" w:sz="4" w:space="0" w:color="auto"/>
              <w:right w:val="single" w:sz="4" w:space="0" w:color="auto"/>
            </w:tcBorders>
          </w:tcPr>
          <w:p w:rsidR="006E01F8" w:rsidRDefault="006E01F8" w:rsidP="00C01659">
            <w:pPr>
              <w:autoSpaceDE w:val="0"/>
              <w:autoSpaceDN w:val="0"/>
              <w:adjustRightInd w:val="0"/>
              <w:jc w:val="center"/>
              <w:rPr>
                <w:rFonts w:eastAsia="Calibri"/>
                <w:sz w:val="24"/>
                <w:szCs w:val="24"/>
              </w:rPr>
            </w:pPr>
            <w:r>
              <w:rPr>
                <w:rFonts w:eastAsia="Calibri"/>
                <w:sz w:val="24"/>
                <w:szCs w:val="24"/>
              </w:rPr>
              <w:t>№</w:t>
            </w:r>
          </w:p>
          <w:p w:rsidR="00C71BD6" w:rsidRPr="00C71BD6" w:rsidRDefault="00C71BD6" w:rsidP="00C01659">
            <w:pPr>
              <w:autoSpaceDE w:val="0"/>
              <w:autoSpaceDN w:val="0"/>
              <w:adjustRightInd w:val="0"/>
              <w:jc w:val="center"/>
              <w:rPr>
                <w:rFonts w:eastAsia="Calibri"/>
                <w:sz w:val="24"/>
                <w:szCs w:val="24"/>
              </w:rPr>
            </w:pPr>
            <w:r w:rsidRPr="00C71BD6">
              <w:rPr>
                <w:rFonts w:eastAsia="Calibri"/>
                <w:sz w:val="24"/>
                <w:szCs w:val="24"/>
              </w:rPr>
              <w:t>КСГ</w:t>
            </w:r>
          </w:p>
        </w:tc>
        <w:tc>
          <w:tcPr>
            <w:tcW w:w="1701" w:type="dxa"/>
            <w:tcBorders>
              <w:top w:val="single" w:sz="4" w:space="0" w:color="auto"/>
              <w:left w:val="single" w:sz="4" w:space="0" w:color="auto"/>
              <w:bottom w:val="single" w:sz="4" w:space="0" w:color="auto"/>
              <w:right w:val="single" w:sz="4" w:space="0" w:color="auto"/>
            </w:tcBorders>
          </w:tcPr>
          <w:p w:rsidR="00C71BD6" w:rsidRPr="00C71BD6" w:rsidRDefault="00C71BD6" w:rsidP="00C01659">
            <w:pPr>
              <w:autoSpaceDE w:val="0"/>
              <w:autoSpaceDN w:val="0"/>
              <w:adjustRightInd w:val="0"/>
              <w:jc w:val="center"/>
              <w:rPr>
                <w:rFonts w:eastAsia="Calibri"/>
                <w:sz w:val="24"/>
                <w:szCs w:val="24"/>
              </w:rPr>
            </w:pPr>
            <w:r w:rsidRPr="00C71BD6">
              <w:rPr>
                <w:rFonts w:eastAsia="Calibri"/>
                <w:sz w:val="24"/>
                <w:szCs w:val="24"/>
              </w:rPr>
              <w:t>Наименование КСГ</w:t>
            </w:r>
          </w:p>
        </w:tc>
        <w:tc>
          <w:tcPr>
            <w:tcW w:w="1872" w:type="dxa"/>
            <w:tcBorders>
              <w:top w:val="single" w:sz="4" w:space="0" w:color="auto"/>
              <w:left w:val="single" w:sz="4" w:space="0" w:color="auto"/>
              <w:bottom w:val="single" w:sz="4" w:space="0" w:color="auto"/>
              <w:right w:val="single" w:sz="4" w:space="0" w:color="auto"/>
            </w:tcBorders>
          </w:tcPr>
          <w:p w:rsidR="00C71BD6" w:rsidRPr="00C71BD6" w:rsidRDefault="00C71BD6" w:rsidP="00C01659">
            <w:pPr>
              <w:autoSpaceDE w:val="0"/>
              <w:autoSpaceDN w:val="0"/>
              <w:adjustRightInd w:val="0"/>
              <w:jc w:val="center"/>
              <w:rPr>
                <w:rFonts w:eastAsia="Calibri"/>
                <w:sz w:val="24"/>
                <w:szCs w:val="24"/>
              </w:rPr>
            </w:pPr>
            <w:r w:rsidRPr="00C71BD6">
              <w:rPr>
                <w:rFonts w:eastAsia="Calibri"/>
                <w:sz w:val="24"/>
                <w:szCs w:val="24"/>
              </w:rPr>
              <w:t>Комментарий (модель)</w:t>
            </w:r>
          </w:p>
        </w:tc>
        <w:tc>
          <w:tcPr>
            <w:tcW w:w="3544" w:type="dxa"/>
            <w:tcBorders>
              <w:top w:val="single" w:sz="4" w:space="0" w:color="auto"/>
              <w:left w:val="single" w:sz="4" w:space="0" w:color="auto"/>
              <w:bottom w:val="single" w:sz="4" w:space="0" w:color="auto"/>
              <w:right w:val="single" w:sz="4" w:space="0" w:color="auto"/>
            </w:tcBorders>
          </w:tcPr>
          <w:p w:rsidR="00C71BD6" w:rsidRPr="00C71BD6" w:rsidRDefault="00C71BD6" w:rsidP="00C01659">
            <w:pPr>
              <w:autoSpaceDE w:val="0"/>
              <w:autoSpaceDN w:val="0"/>
              <w:adjustRightInd w:val="0"/>
              <w:jc w:val="center"/>
              <w:rPr>
                <w:rFonts w:eastAsia="Calibri"/>
                <w:sz w:val="24"/>
                <w:szCs w:val="24"/>
              </w:rPr>
            </w:pPr>
            <w:r w:rsidRPr="00C71BD6">
              <w:rPr>
                <w:rFonts w:eastAsia="Calibri"/>
                <w:sz w:val="24"/>
                <w:szCs w:val="24"/>
              </w:rPr>
              <w:t>Коды МКБ</w:t>
            </w:r>
          </w:p>
        </w:tc>
        <w:tc>
          <w:tcPr>
            <w:tcW w:w="1984" w:type="dxa"/>
            <w:tcBorders>
              <w:top w:val="single" w:sz="4" w:space="0" w:color="auto"/>
              <w:left w:val="single" w:sz="4" w:space="0" w:color="auto"/>
              <w:bottom w:val="single" w:sz="4" w:space="0" w:color="auto"/>
              <w:right w:val="single" w:sz="4" w:space="0" w:color="auto"/>
            </w:tcBorders>
          </w:tcPr>
          <w:p w:rsidR="00C71BD6" w:rsidRPr="00C71BD6" w:rsidRDefault="00C71BD6" w:rsidP="00C602DC">
            <w:pPr>
              <w:autoSpaceDE w:val="0"/>
              <w:autoSpaceDN w:val="0"/>
              <w:adjustRightInd w:val="0"/>
              <w:jc w:val="center"/>
              <w:rPr>
                <w:rFonts w:eastAsia="Calibri"/>
                <w:sz w:val="24"/>
                <w:szCs w:val="24"/>
              </w:rPr>
            </w:pPr>
            <w:r w:rsidRPr="00C71BD6">
              <w:rPr>
                <w:rFonts w:eastAsia="Calibri"/>
                <w:sz w:val="24"/>
                <w:szCs w:val="24"/>
              </w:rPr>
              <w:t>Дополнительные коды МКБ</w:t>
            </w:r>
          </w:p>
        </w:tc>
      </w:tr>
      <w:tr w:rsidR="00C71BD6" w:rsidRPr="00C71BD6" w:rsidTr="00C602DC">
        <w:tc>
          <w:tcPr>
            <w:tcW w:w="680" w:type="dxa"/>
            <w:tcBorders>
              <w:top w:val="single" w:sz="4" w:space="0" w:color="auto"/>
              <w:left w:val="single" w:sz="4" w:space="0" w:color="auto"/>
              <w:bottom w:val="single" w:sz="4" w:space="0" w:color="auto"/>
              <w:right w:val="single" w:sz="4" w:space="0" w:color="auto"/>
            </w:tcBorders>
          </w:tcPr>
          <w:p w:rsidR="00C71BD6" w:rsidRPr="00C71BD6" w:rsidRDefault="00F32227" w:rsidP="00F57952">
            <w:pPr>
              <w:autoSpaceDE w:val="0"/>
              <w:autoSpaceDN w:val="0"/>
              <w:adjustRightInd w:val="0"/>
              <w:jc w:val="center"/>
              <w:rPr>
                <w:rFonts w:eastAsia="Calibri"/>
                <w:sz w:val="24"/>
                <w:szCs w:val="24"/>
              </w:rPr>
            </w:pPr>
            <w:r>
              <w:rPr>
                <w:rFonts w:eastAsia="Calibri"/>
                <w:sz w:val="24"/>
                <w:szCs w:val="24"/>
              </w:rPr>
              <w:t>292</w:t>
            </w:r>
          </w:p>
        </w:tc>
        <w:tc>
          <w:tcPr>
            <w:tcW w:w="1701" w:type="dxa"/>
            <w:tcBorders>
              <w:top w:val="single" w:sz="4" w:space="0" w:color="auto"/>
              <w:left w:val="single" w:sz="4" w:space="0" w:color="auto"/>
              <w:bottom w:val="single" w:sz="4" w:space="0" w:color="auto"/>
              <w:right w:val="single" w:sz="4" w:space="0" w:color="auto"/>
            </w:tcBorders>
          </w:tcPr>
          <w:p w:rsidR="00C71BD6" w:rsidRPr="00C71BD6" w:rsidRDefault="00C71BD6" w:rsidP="00C01659">
            <w:pPr>
              <w:autoSpaceDE w:val="0"/>
              <w:autoSpaceDN w:val="0"/>
              <w:adjustRightInd w:val="0"/>
              <w:rPr>
                <w:rFonts w:eastAsia="Calibri"/>
                <w:sz w:val="24"/>
                <w:szCs w:val="24"/>
              </w:rPr>
            </w:pPr>
            <w:r w:rsidRPr="00C71BD6">
              <w:rPr>
                <w:rFonts w:eastAsia="Calibri"/>
                <w:sz w:val="24"/>
                <w:szCs w:val="24"/>
              </w:rPr>
              <w:t>Отморожения (уровень 1)</w:t>
            </w:r>
          </w:p>
        </w:tc>
        <w:tc>
          <w:tcPr>
            <w:tcW w:w="1872" w:type="dxa"/>
            <w:tcBorders>
              <w:top w:val="single" w:sz="4" w:space="0" w:color="auto"/>
              <w:left w:val="single" w:sz="4" w:space="0" w:color="auto"/>
              <w:bottom w:val="single" w:sz="4" w:space="0" w:color="auto"/>
              <w:right w:val="single" w:sz="4" w:space="0" w:color="auto"/>
            </w:tcBorders>
          </w:tcPr>
          <w:p w:rsidR="00C71BD6" w:rsidRPr="00C71BD6" w:rsidRDefault="00C71BD6" w:rsidP="00C01659">
            <w:pPr>
              <w:autoSpaceDE w:val="0"/>
              <w:autoSpaceDN w:val="0"/>
              <w:adjustRightInd w:val="0"/>
              <w:rPr>
                <w:rFonts w:eastAsia="Calibri"/>
                <w:sz w:val="24"/>
                <w:szCs w:val="24"/>
              </w:rPr>
            </w:pPr>
            <w:r w:rsidRPr="00C71BD6">
              <w:rPr>
                <w:rFonts w:eastAsia="Calibri"/>
                <w:sz w:val="24"/>
                <w:szCs w:val="24"/>
              </w:rPr>
              <w:t>Лечение пострадавших с поверхностными отморожениями</w:t>
            </w:r>
          </w:p>
        </w:tc>
        <w:tc>
          <w:tcPr>
            <w:tcW w:w="3544" w:type="dxa"/>
            <w:tcBorders>
              <w:top w:val="single" w:sz="4" w:space="0" w:color="auto"/>
              <w:left w:val="single" w:sz="4" w:space="0" w:color="auto"/>
              <w:bottom w:val="single" w:sz="4" w:space="0" w:color="auto"/>
              <w:right w:val="single" w:sz="4" w:space="0" w:color="auto"/>
            </w:tcBorders>
          </w:tcPr>
          <w:p w:rsidR="00C71BD6" w:rsidRPr="00C71BD6" w:rsidRDefault="00C71BD6" w:rsidP="00C01659">
            <w:pPr>
              <w:autoSpaceDE w:val="0"/>
              <w:autoSpaceDN w:val="0"/>
              <w:adjustRightInd w:val="0"/>
              <w:rPr>
                <w:rFonts w:eastAsia="Calibri"/>
                <w:sz w:val="24"/>
                <w:szCs w:val="24"/>
              </w:rPr>
            </w:pPr>
            <w:r w:rsidRPr="00C71BD6">
              <w:rPr>
                <w:rFonts w:eastAsia="Calibri"/>
                <w:sz w:val="24"/>
                <w:szCs w:val="24"/>
              </w:rPr>
              <w:t>T33.0 - T33.9, T35.0</w:t>
            </w:r>
          </w:p>
        </w:tc>
        <w:tc>
          <w:tcPr>
            <w:tcW w:w="1984" w:type="dxa"/>
            <w:tcBorders>
              <w:top w:val="single" w:sz="4" w:space="0" w:color="auto"/>
              <w:left w:val="single" w:sz="4" w:space="0" w:color="auto"/>
              <w:bottom w:val="single" w:sz="4" w:space="0" w:color="auto"/>
              <w:right w:val="single" w:sz="4" w:space="0" w:color="auto"/>
            </w:tcBorders>
          </w:tcPr>
          <w:p w:rsidR="00C71BD6" w:rsidRPr="00C71BD6" w:rsidRDefault="00C71BD6" w:rsidP="00C01659">
            <w:pPr>
              <w:autoSpaceDE w:val="0"/>
              <w:autoSpaceDN w:val="0"/>
              <w:adjustRightInd w:val="0"/>
              <w:rPr>
                <w:rFonts w:eastAsia="Calibri"/>
                <w:sz w:val="24"/>
                <w:szCs w:val="24"/>
              </w:rPr>
            </w:pPr>
          </w:p>
        </w:tc>
      </w:tr>
      <w:tr w:rsidR="00C71BD6" w:rsidRPr="00C71BD6" w:rsidTr="00C602DC">
        <w:tc>
          <w:tcPr>
            <w:tcW w:w="680" w:type="dxa"/>
            <w:tcBorders>
              <w:top w:val="single" w:sz="4" w:space="0" w:color="auto"/>
              <w:left w:val="single" w:sz="4" w:space="0" w:color="auto"/>
              <w:bottom w:val="single" w:sz="4" w:space="0" w:color="auto"/>
              <w:right w:val="single" w:sz="4" w:space="0" w:color="auto"/>
            </w:tcBorders>
          </w:tcPr>
          <w:p w:rsidR="00C71BD6" w:rsidRPr="00C71BD6" w:rsidRDefault="00F32227" w:rsidP="00F57952">
            <w:pPr>
              <w:autoSpaceDE w:val="0"/>
              <w:autoSpaceDN w:val="0"/>
              <w:adjustRightInd w:val="0"/>
              <w:jc w:val="center"/>
              <w:rPr>
                <w:rFonts w:eastAsia="Calibri"/>
                <w:sz w:val="24"/>
                <w:szCs w:val="24"/>
              </w:rPr>
            </w:pPr>
            <w:r>
              <w:rPr>
                <w:rFonts w:eastAsia="Calibri"/>
                <w:sz w:val="24"/>
                <w:szCs w:val="24"/>
              </w:rPr>
              <w:t>293</w:t>
            </w:r>
          </w:p>
        </w:tc>
        <w:tc>
          <w:tcPr>
            <w:tcW w:w="1701" w:type="dxa"/>
            <w:tcBorders>
              <w:top w:val="single" w:sz="4" w:space="0" w:color="auto"/>
              <w:left w:val="single" w:sz="4" w:space="0" w:color="auto"/>
              <w:bottom w:val="single" w:sz="4" w:space="0" w:color="auto"/>
              <w:right w:val="single" w:sz="4" w:space="0" w:color="auto"/>
            </w:tcBorders>
          </w:tcPr>
          <w:p w:rsidR="00C71BD6" w:rsidRPr="00C71BD6" w:rsidRDefault="00C71BD6" w:rsidP="00C01659">
            <w:pPr>
              <w:autoSpaceDE w:val="0"/>
              <w:autoSpaceDN w:val="0"/>
              <w:adjustRightInd w:val="0"/>
              <w:rPr>
                <w:rFonts w:eastAsia="Calibri"/>
                <w:sz w:val="24"/>
                <w:szCs w:val="24"/>
              </w:rPr>
            </w:pPr>
            <w:r w:rsidRPr="00C71BD6">
              <w:rPr>
                <w:rFonts w:eastAsia="Calibri"/>
                <w:sz w:val="24"/>
                <w:szCs w:val="24"/>
              </w:rPr>
              <w:t>Отморожения (уровень 2)</w:t>
            </w:r>
          </w:p>
        </w:tc>
        <w:tc>
          <w:tcPr>
            <w:tcW w:w="1872" w:type="dxa"/>
            <w:tcBorders>
              <w:top w:val="single" w:sz="4" w:space="0" w:color="auto"/>
              <w:left w:val="single" w:sz="4" w:space="0" w:color="auto"/>
              <w:bottom w:val="single" w:sz="4" w:space="0" w:color="auto"/>
              <w:right w:val="single" w:sz="4" w:space="0" w:color="auto"/>
            </w:tcBorders>
          </w:tcPr>
          <w:p w:rsidR="00C71BD6" w:rsidRPr="00C71BD6" w:rsidRDefault="00C71BD6" w:rsidP="00C01659">
            <w:pPr>
              <w:autoSpaceDE w:val="0"/>
              <w:autoSpaceDN w:val="0"/>
              <w:adjustRightInd w:val="0"/>
              <w:rPr>
                <w:rFonts w:eastAsia="Calibri"/>
                <w:sz w:val="24"/>
                <w:szCs w:val="24"/>
              </w:rPr>
            </w:pPr>
            <w:r w:rsidRPr="00C71BD6">
              <w:rPr>
                <w:rFonts w:eastAsia="Calibri"/>
                <w:sz w:val="24"/>
                <w:szCs w:val="24"/>
              </w:rPr>
              <w:t>Лечение пострадавших с отморожением, некрозом ткани</w:t>
            </w:r>
          </w:p>
        </w:tc>
        <w:tc>
          <w:tcPr>
            <w:tcW w:w="3544" w:type="dxa"/>
            <w:tcBorders>
              <w:top w:val="single" w:sz="4" w:space="0" w:color="auto"/>
              <w:left w:val="single" w:sz="4" w:space="0" w:color="auto"/>
              <w:bottom w:val="single" w:sz="4" w:space="0" w:color="auto"/>
              <w:right w:val="single" w:sz="4" w:space="0" w:color="auto"/>
            </w:tcBorders>
          </w:tcPr>
          <w:p w:rsidR="00C71BD6" w:rsidRPr="00C71BD6" w:rsidRDefault="000C5AA2" w:rsidP="00F32227">
            <w:pPr>
              <w:autoSpaceDE w:val="0"/>
              <w:autoSpaceDN w:val="0"/>
              <w:adjustRightInd w:val="0"/>
              <w:rPr>
                <w:rFonts w:eastAsia="Calibri"/>
                <w:sz w:val="24"/>
                <w:szCs w:val="24"/>
              </w:rPr>
            </w:pPr>
            <w:r w:rsidRPr="00112CF9">
              <w:rPr>
                <w:rFonts w:eastAsia="Calibri"/>
                <w:sz w:val="24"/>
                <w:szCs w:val="24"/>
              </w:rPr>
              <w:t>T34,</w:t>
            </w:r>
            <w:r>
              <w:rPr>
                <w:rFonts w:eastAsia="Calibri"/>
                <w:sz w:val="24"/>
                <w:szCs w:val="24"/>
              </w:rPr>
              <w:t xml:space="preserve"> </w:t>
            </w:r>
            <w:r w:rsidR="00C71BD6" w:rsidRPr="00C71BD6">
              <w:rPr>
                <w:rFonts w:eastAsia="Calibri"/>
                <w:sz w:val="24"/>
                <w:szCs w:val="24"/>
              </w:rPr>
              <w:t>T34.0 - T34.9, T35.</w:t>
            </w:r>
            <w:r w:rsidR="00F32227">
              <w:rPr>
                <w:rFonts w:eastAsia="Calibri"/>
                <w:sz w:val="24"/>
                <w:szCs w:val="24"/>
              </w:rPr>
              <w:t>1</w:t>
            </w:r>
            <w:r w:rsidR="00C71BD6" w:rsidRPr="00C71BD6">
              <w:rPr>
                <w:rFonts w:eastAsia="Calibri"/>
                <w:sz w:val="24"/>
                <w:szCs w:val="24"/>
              </w:rPr>
              <w:t>-T35.7</w:t>
            </w:r>
          </w:p>
        </w:tc>
        <w:tc>
          <w:tcPr>
            <w:tcW w:w="1984" w:type="dxa"/>
            <w:tcBorders>
              <w:top w:val="single" w:sz="4" w:space="0" w:color="auto"/>
              <w:left w:val="single" w:sz="4" w:space="0" w:color="auto"/>
              <w:bottom w:val="single" w:sz="4" w:space="0" w:color="auto"/>
              <w:right w:val="single" w:sz="4" w:space="0" w:color="auto"/>
            </w:tcBorders>
          </w:tcPr>
          <w:p w:rsidR="00C71BD6" w:rsidRPr="00C71BD6" w:rsidRDefault="00C71BD6" w:rsidP="00C01659">
            <w:pPr>
              <w:autoSpaceDE w:val="0"/>
              <w:autoSpaceDN w:val="0"/>
              <w:adjustRightInd w:val="0"/>
              <w:rPr>
                <w:rFonts w:eastAsia="Calibri"/>
                <w:sz w:val="24"/>
                <w:szCs w:val="24"/>
              </w:rPr>
            </w:pPr>
          </w:p>
        </w:tc>
      </w:tr>
      <w:tr w:rsidR="00C71BD6" w:rsidRPr="00C71BD6" w:rsidTr="00C602DC">
        <w:tc>
          <w:tcPr>
            <w:tcW w:w="680" w:type="dxa"/>
            <w:tcBorders>
              <w:top w:val="single" w:sz="4" w:space="0" w:color="auto"/>
              <w:left w:val="single" w:sz="4" w:space="0" w:color="auto"/>
              <w:bottom w:val="single" w:sz="4" w:space="0" w:color="auto"/>
              <w:right w:val="single" w:sz="4" w:space="0" w:color="auto"/>
            </w:tcBorders>
          </w:tcPr>
          <w:p w:rsidR="00C71BD6" w:rsidRPr="00C71BD6" w:rsidRDefault="00F32227" w:rsidP="00F57952">
            <w:pPr>
              <w:autoSpaceDE w:val="0"/>
              <w:autoSpaceDN w:val="0"/>
              <w:adjustRightInd w:val="0"/>
              <w:jc w:val="center"/>
              <w:rPr>
                <w:rFonts w:eastAsia="Calibri"/>
                <w:sz w:val="24"/>
                <w:szCs w:val="24"/>
              </w:rPr>
            </w:pPr>
            <w:r>
              <w:rPr>
                <w:rFonts w:eastAsia="Calibri"/>
                <w:sz w:val="24"/>
                <w:szCs w:val="24"/>
              </w:rPr>
              <w:t>294</w:t>
            </w:r>
          </w:p>
        </w:tc>
        <w:tc>
          <w:tcPr>
            <w:tcW w:w="1701" w:type="dxa"/>
            <w:tcBorders>
              <w:top w:val="single" w:sz="4" w:space="0" w:color="auto"/>
              <w:left w:val="single" w:sz="4" w:space="0" w:color="auto"/>
              <w:bottom w:val="single" w:sz="4" w:space="0" w:color="auto"/>
              <w:right w:val="single" w:sz="4" w:space="0" w:color="auto"/>
            </w:tcBorders>
          </w:tcPr>
          <w:p w:rsidR="00C71BD6" w:rsidRPr="00C71BD6" w:rsidRDefault="00C71BD6" w:rsidP="00C01659">
            <w:pPr>
              <w:autoSpaceDE w:val="0"/>
              <w:autoSpaceDN w:val="0"/>
              <w:adjustRightInd w:val="0"/>
              <w:rPr>
                <w:rFonts w:eastAsia="Calibri"/>
                <w:sz w:val="24"/>
                <w:szCs w:val="24"/>
              </w:rPr>
            </w:pPr>
            <w:r w:rsidRPr="00C71BD6">
              <w:rPr>
                <w:rFonts w:eastAsia="Calibri"/>
                <w:sz w:val="24"/>
                <w:szCs w:val="24"/>
              </w:rPr>
              <w:t>Ожоги (уровень 1)</w:t>
            </w:r>
          </w:p>
        </w:tc>
        <w:tc>
          <w:tcPr>
            <w:tcW w:w="1872" w:type="dxa"/>
            <w:tcBorders>
              <w:top w:val="single" w:sz="4" w:space="0" w:color="auto"/>
              <w:left w:val="single" w:sz="4" w:space="0" w:color="auto"/>
              <w:bottom w:val="single" w:sz="4" w:space="0" w:color="auto"/>
              <w:right w:val="single" w:sz="4" w:space="0" w:color="auto"/>
            </w:tcBorders>
          </w:tcPr>
          <w:p w:rsidR="00C71BD6" w:rsidRPr="00C71BD6" w:rsidRDefault="00C71BD6" w:rsidP="00C01659">
            <w:pPr>
              <w:autoSpaceDE w:val="0"/>
              <w:autoSpaceDN w:val="0"/>
              <w:adjustRightInd w:val="0"/>
              <w:rPr>
                <w:rFonts w:eastAsia="Calibri"/>
                <w:sz w:val="24"/>
                <w:szCs w:val="24"/>
              </w:rPr>
            </w:pPr>
            <w:r w:rsidRPr="00C71BD6">
              <w:rPr>
                <w:rFonts w:eastAsia="Calibri"/>
                <w:sz w:val="24"/>
                <w:szCs w:val="24"/>
              </w:rPr>
              <w:t xml:space="preserve">Лечение пострадавших с </w:t>
            </w:r>
            <w:r w:rsidRPr="00C71BD6">
              <w:rPr>
                <w:rFonts w:eastAsia="Calibri"/>
                <w:sz w:val="24"/>
                <w:szCs w:val="24"/>
              </w:rPr>
              <w:lastRenderedPageBreak/>
              <w:t>поверхностными ожогами 1 - 2 ст. (площадью менее 10%)</w:t>
            </w:r>
          </w:p>
        </w:tc>
        <w:tc>
          <w:tcPr>
            <w:tcW w:w="3544" w:type="dxa"/>
            <w:tcBorders>
              <w:top w:val="single" w:sz="4" w:space="0" w:color="auto"/>
              <w:left w:val="single" w:sz="4" w:space="0" w:color="auto"/>
              <w:bottom w:val="single" w:sz="4" w:space="0" w:color="auto"/>
              <w:right w:val="single" w:sz="4" w:space="0" w:color="auto"/>
            </w:tcBorders>
          </w:tcPr>
          <w:p w:rsidR="00C71BD6" w:rsidRPr="00C71BD6" w:rsidRDefault="00C71BD6" w:rsidP="00C01659">
            <w:pPr>
              <w:autoSpaceDE w:val="0"/>
              <w:autoSpaceDN w:val="0"/>
              <w:adjustRightInd w:val="0"/>
              <w:rPr>
                <w:rFonts w:eastAsia="Calibri"/>
                <w:sz w:val="24"/>
                <w:szCs w:val="24"/>
              </w:rPr>
            </w:pPr>
            <w:proofErr w:type="gramStart"/>
            <w:r w:rsidRPr="00C71BD6">
              <w:rPr>
                <w:rFonts w:eastAsia="Calibri"/>
                <w:sz w:val="24"/>
                <w:szCs w:val="24"/>
              </w:rPr>
              <w:lastRenderedPageBreak/>
              <w:t xml:space="preserve">T20.1, T20.2, T20.5, T20.6, T21.1, T21.2, T21.5, T21.6, T22.1, T22.2, </w:t>
            </w:r>
            <w:r w:rsidRPr="00C71BD6">
              <w:rPr>
                <w:rFonts w:eastAsia="Calibri"/>
                <w:sz w:val="24"/>
                <w:szCs w:val="24"/>
              </w:rPr>
              <w:lastRenderedPageBreak/>
              <w:t>T22.5, T22.6, T23.1, T23.2, T23.5, T23.6, T24.1, T24.2, T24.5, T24.6, T25.1, T25.2, T25.5, T25.6, T29.1, T29.2, T29.5, T29.6, T30.0, T30.1</w:t>
            </w:r>
            <w:proofErr w:type="gramEnd"/>
            <w:r w:rsidRPr="00C71BD6">
              <w:rPr>
                <w:rFonts w:eastAsia="Calibri"/>
                <w:sz w:val="24"/>
                <w:szCs w:val="24"/>
              </w:rPr>
              <w:t>, T30.2, T30.4, T30.5</w:t>
            </w:r>
          </w:p>
        </w:tc>
        <w:tc>
          <w:tcPr>
            <w:tcW w:w="1984" w:type="dxa"/>
            <w:tcBorders>
              <w:top w:val="single" w:sz="4" w:space="0" w:color="auto"/>
              <w:left w:val="single" w:sz="4" w:space="0" w:color="auto"/>
              <w:bottom w:val="single" w:sz="4" w:space="0" w:color="auto"/>
              <w:right w:val="single" w:sz="4" w:space="0" w:color="auto"/>
            </w:tcBorders>
          </w:tcPr>
          <w:p w:rsidR="00C71BD6" w:rsidRPr="00C71BD6" w:rsidRDefault="00C71BD6" w:rsidP="00C01659">
            <w:pPr>
              <w:autoSpaceDE w:val="0"/>
              <w:autoSpaceDN w:val="0"/>
              <w:adjustRightInd w:val="0"/>
              <w:rPr>
                <w:rFonts w:eastAsia="Calibri"/>
                <w:sz w:val="24"/>
                <w:szCs w:val="24"/>
              </w:rPr>
            </w:pPr>
            <w:r w:rsidRPr="00C71BD6">
              <w:rPr>
                <w:rFonts w:eastAsia="Calibri"/>
                <w:sz w:val="24"/>
                <w:szCs w:val="24"/>
              </w:rPr>
              <w:lastRenderedPageBreak/>
              <w:t>T31.0, T32.0</w:t>
            </w:r>
          </w:p>
        </w:tc>
      </w:tr>
      <w:tr w:rsidR="00C71BD6" w:rsidRPr="00C71BD6" w:rsidTr="00C602DC">
        <w:tc>
          <w:tcPr>
            <w:tcW w:w="680" w:type="dxa"/>
            <w:tcBorders>
              <w:top w:val="single" w:sz="4" w:space="0" w:color="auto"/>
              <w:left w:val="single" w:sz="4" w:space="0" w:color="auto"/>
              <w:bottom w:val="single" w:sz="4" w:space="0" w:color="auto"/>
              <w:right w:val="single" w:sz="4" w:space="0" w:color="auto"/>
            </w:tcBorders>
          </w:tcPr>
          <w:p w:rsidR="00C71BD6" w:rsidRPr="00C71BD6" w:rsidRDefault="00F32227" w:rsidP="00F57952">
            <w:pPr>
              <w:autoSpaceDE w:val="0"/>
              <w:autoSpaceDN w:val="0"/>
              <w:adjustRightInd w:val="0"/>
              <w:jc w:val="center"/>
              <w:rPr>
                <w:rFonts w:eastAsia="Calibri"/>
                <w:sz w:val="24"/>
                <w:szCs w:val="24"/>
              </w:rPr>
            </w:pPr>
            <w:r>
              <w:rPr>
                <w:rFonts w:eastAsia="Calibri"/>
                <w:sz w:val="24"/>
                <w:szCs w:val="24"/>
              </w:rPr>
              <w:lastRenderedPageBreak/>
              <w:t>295</w:t>
            </w:r>
          </w:p>
        </w:tc>
        <w:tc>
          <w:tcPr>
            <w:tcW w:w="1701" w:type="dxa"/>
            <w:tcBorders>
              <w:top w:val="single" w:sz="4" w:space="0" w:color="auto"/>
              <w:left w:val="single" w:sz="4" w:space="0" w:color="auto"/>
              <w:bottom w:val="single" w:sz="4" w:space="0" w:color="auto"/>
              <w:right w:val="single" w:sz="4" w:space="0" w:color="auto"/>
            </w:tcBorders>
          </w:tcPr>
          <w:p w:rsidR="00C71BD6" w:rsidRPr="00C71BD6" w:rsidRDefault="00C71BD6" w:rsidP="00C01659">
            <w:pPr>
              <w:autoSpaceDE w:val="0"/>
              <w:autoSpaceDN w:val="0"/>
              <w:adjustRightInd w:val="0"/>
              <w:rPr>
                <w:rFonts w:eastAsia="Calibri"/>
                <w:sz w:val="24"/>
                <w:szCs w:val="24"/>
              </w:rPr>
            </w:pPr>
            <w:r w:rsidRPr="00C71BD6">
              <w:rPr>
                <w:rFonts w:eastAsia="Calibri"/>
                <w:sz w:val="24"/>
                <w:szCs w:val="24"/>
              </w:rPr>
              <w:t>Ожоги (уровень 2)</w:t>
            </w:r>
          </w:p>
        </w:tc>
        <w:tc>
          <w:tcPr>
            <w:tcW w:w="1872" w:type="dxa"/>
            <w:tcBorders>
              <w:top w:val="single" w:sz="4" w:space="0" w:color="auto"/>
              <w:left w:val="single" w:sz="4" w:space="0" w:color="auto"/>
              <w:bottom w:val="single" w:sz="4" w:space="0" w:color="auto"/>
              <w:right w:val="single" w:sz="4" w:space="0" w:color="auto"/>
            </w:tcBorders>
          </w:tcPr>
          <w:p w:rsidR="00C71BD6" w:rsidRPr="00C71BD6" w:rsidRDefault="00C71BD6" w:rsidP="00C01659">
            <w:pPr>
              <w:autoSpaceDE w:val="0"/>
              <w:autoSpaceDN w:val="0"/>
              <w:adjustRightInd w:val="0"/>
              <w:rPr>
                <w:rFonts w:eastAsia="Calibri"/>
                <w:sz w:val="24"/>
                <w:szCs w:val="24"/>
              </w:rPr>
            </w:pPr>
            <w:r w:rsidRPr="00C71BD6">
              <w:rPr>
                <w:rFonts w:eastAsia="Calibri"/>
                <w:sz w:val="24"/>
                <w:szCs w:val="24"/>
              </w:rPr>
              <w:t>Лечение пострадавших с поверхностными ожогами 1 - 2 ст. (площадью 10% и более)</w:t>
            </w:r>
          </w:p>
        </w:tc>
        <w:tc>
          <w:tcPr>
            <w:tcW w:w="3544" w:type="dxa"/>
            <w:tcBorders>
              <w:top w:val="single" w:sz="4" w:space="0" w:color="auto"/>
              <w:left w:val="single" w:sz="4" w:space="0" w:color="auto"/>
              <w:bottom w:val="single" w:sz="4" w:space="0" w:color="auto"/>
              <w:right w:val="single" w:sz="4" w:space="0" w:color="auto"/>
            </w:tcBorders>
          </w:tcPr>
          <w:p w:rsidR="00C71BD6" w:rsidRPr="00C71BD6" w:rsidRDefault="00C71BD6" w:rsidP="00C01659">
            <w:pPr>
              <w:autoSpaceDE w:val="0"/>
              <w:autoSpaceDN w:val="0"/>
              <w:adjustRightInd w:val="0"/>
              <w:rPr>
                <w:rFonts w:eastAsia="Calibri"/>
                <w:sz w:val="24"/>
                <w:szCs w:val="24"/>
              </w:rPr>
            </w:pPr>
            <w:proofErr w:type="gramStart"/>
            <w:r w:rsidRPr="00C71BD6">
              <w:rPr>
                <w:rFonts w:eastAsia="Calibri"/>
                <w:sz w:val="24"/>
                <w:szCs w:val="24"/>
              </w:rPr>
              <w:t>T20.1, T20.2, T20.5, T20.6, T21.1, T21.2, T21.5, T21.6, T22.1, T22.2, T22.5, T22.6, T23.1, T23.2, T23.5, T23.6, T24.1, T24.2, T24.5, T24.6, T25.1, T25.2, T25.5, T25.6, T29.1, T29.2, T29.5, T29.6, T30.0, T30.1</w:t>
            </w:r>
            <w:proofErr w:type="gramEnd"/>
            <w:r w:rsidRPr="00C71BD6">
              <w:rPr>
                <w:rFonts w:eastAsia="Calibri"/>
                <w:sz w:val="24"/>
                <w:szCs w:val="24"/>
              </w:rPr>
              <w:t>, T30.2, T30.4, T30.5, T30.6</w:t>
            </w:r>
          </w:p>
        </w:tc>
        <w:tc>
          <w:tcPr>
            <w:tcW w:w="1984" w:type="dxa"/>
            <w:tcBorders>
              <w:top w:val="single" w:sz="4" w:space="0" w:color="auto"/>
              <w:left w:val="single" w:sz="4" w:space="0" w:color="auto"/>
              <w:bottom w:val="single" w:sz="4" w:space="0" w:color="auto"/>
              <w:right w:val="single" w:sz="4" w:space="0" w:color="auto"/>
            </w:tcBorders>
          </w:tcPr>
          <w:p w:rsidR="00C71BD6" w:rsidRPr="00C71BD6" w:rsidRDefault="00C71BD6" w:rsidP="00C01659">
            <w:pPr>
              <w:autoSpaceDE w:val="0"/>
              <w:autoSpaceDN w:val="0"/>
              <w:adjustRightInd w:val="0"/>
              <w:rPr>
                <w:rFonts w:eastAsia="Calibri"/>
                <w:sz w:val="24"/>
                <w:szCs w:val="24"/>
              </w:rPr>
            </w:pPr>
            <w:r w:rsidRPr="00C71BD6">
              <w:rPr>
                <w:rFonts w:eastAsia="Calibri"/>
                <w:sz w:val="24"/>
                <w:szCs w:val="24"/>
              </w:rPr>
              <w:t>T31.1 - T31.9, T32.1 - T32.7</w:t>
            </w:r>
          </w:p>
        </w:tc>
      </w:tr>
      <w:tr w:rsidR="00C71BD6" w:rsidRPr="00C71BD6" w:rsidTr="00C602DC">
        <w:tc>
          <w:tcPr>
            <w:tcW w:w="680" w:type="dxa"/>
            <w:tcBorders>
              <w:top w:val="single" w:sz="4" w:space="0" w:color="auto"/>
              <w:left w:val="single" w:sz="4" w:space="0" w:color="auto"/>
              <w:bottom w:val="single" w:sz="4" w:space="0" w:color="auto"/>
              <w:right w:val="single" w:sz="4" w:space="0" w:color="auto"/>
            </w:tcBorders>
          </w:tcPr>
          <w:p w:rsidR="00C71BD6" w:rsidRPr="00C71BD6" w:rsidRDefault="00F32227" w:rsidP="00F57952">
            <w:pPr>
              <w:autoSpaceDE w:val="0"/>
              <w:autoSpaceDN w:val="0"/>
              <w:adjustRightInd w:val="0"/>
              <w:jc w:val="center"/>
              <w:rPr>
                <w:rFonts w:eastAsia="Calibri"/>
                <w:sz w:val="24"/>
                <w:szCs w:val="24"/>
              </w:rPr>
            </w:pPr>
            <w:r>
              <w:rPr>
                <w:rFonts w:eastAsia="Calibri"/>
                <w:sz w:val="24"/>
                <w:szCs w:val="24"/>
              </w:rPr>
              <w:t>296</w:t>
            </w:r>
          </w:p>
        </w:tc>
        <w:tc>
          <w:tcPr>
            <w:tcW w:w="1701" w:type="dxa"/>
            <w:tcBorders>
              <w:top w:val="single" w:sz="4" w:space="0" w:color="auto"/>
              <w:left w:val="single" w:sz="4" w:space="0" w:color="auto"/>
              <w:bottom w:val="single" w:sz="4" w:space="0" w:color="auto"/>
              <w:right w:val="single" w:sz="4" w:space="0" w:color="auto"/>
            </w:tcBorders>
          </w:tcPr>
          <w:p w:rsidR="00C71BD6" w:rsidRPr="00C71BD6" w:rsidRDefault="00C71BD6" w:rsidP="00C01659">
            <w:pPr>
              <w:autoSpaceDE w:val="0"/>
              <w:autoSpaceDN w:val="0"/>
              <w:adjustRightInd w:val="0"/>
              <w:rPr>
                <w:rFonts w:eastAsia="Calibri"/>
                <w:sz w:val="24"/>
                <w:szCs w:val="24"/>
              </w:rPr>
            </w:pPr>
            <w:r w:rsidRPr="00C71BD6">
              <w:rPr>
                <w:rFonts w:eastAsia="Calibri"/>
                <w:sz w:val="24"/>
                <w:szCs w:val="24"/>
              </w:rPr>
              <w:t>Ожоги (уровень 3)</w:t>
            </w:r>
          </w:p>
        </w:tc>
        <w:tc>
          <w:tcPr>
            <w:tcW w:w="1872" w:type="dxa"/>
            <w:tcBorders>
              <w:top w:val="single" w:sz="4" w:space="0" w:color="auto"/>
              <w:left w:val="single" w:sz="4" w:space="0" w:color="auto"/>
              <w:bottom w:val="single" w:sz="4" w:space="0" w:color="auto"/>
              <w:right w:val="single" w:sz="4" w:space="0" w:color="auto"/>
            </w:tcBorders>
          </w:tcPr>
          <w:p w:rsidR="00C71BD6" w:rsidRPr="00C71BD6" w:rsidRDefault="00C71BD6" w:rsidP="00C01659">
            <w:pPr>
              <w:autoSpaceDE w:val="0"/>
              <w:autoSpaceDN w:val="0"/>
              <w:adjustRightInd w:val="0"/>
              <w:rPr>
                <w:rFonts w:eastAsia="Calibri"/>
                <w:sz w:val="24"/>
                <w:szCs w:val="24"/>
              </w:rPr>
            </w:pPr>
            <w:r w:rsidRPr="00C71BD6">
              <w:rPr>
                <w:rFonts w:eastAsia="Calibri"/>
                <w:sz w:val="24"/>
                <w:szCs w:val="24"/>
              </w:rPr>
              <w:t>Лечение пострадавших с глубокими ожогами 3 ст. (площадью менее 10%)</w:t>
            </w:r>
          </w:p>
        </w:tc>
        <w:tc>
          <w:tcPr>
            <w:tcW w:w="3544" w:type="dxa"/>
            <w:tcBorders>
              <w:top w:val="single" w:sz="4" w:space="0" w:color="auto"/>
              <w:left w:val="single" w:sz="4" w:space="0" w:color="auto"/>
              <w:bottom w:val="single" w:sz="4" w:space="0" w:color="auto"/>
              <w:right w:val="single" w:sz="4" w:space="0" w:color="auto"/>
            </w:tcBorders>
          </w:tcPr>
          <w:p w:rsidR="00C71BD6" w:rsidRPr="00C71BD6" w:rsidRDefault="00C71BD6" w:rsidP="00C01659">
            <w:pPr>
              <w:autoSpaceDE w:val="0"/>
              <w:autoSpaceDN w:val="0"/>
              <w:adjustRightInd w:val="0"/>
              <w:rPr>
                <w:rFonts w:eastAsia="Calibri"/>
                <w:sz w:val="24"/>
                <w:szCs w:val="24"/>
              </w:rPr>
            </w:pPr>
            <w:proofErr w:type="gramStart"/>
            <w:r w:rsidRPr="00C71BD6">
              <w:rPr>
                <w:rFonts w:eastAsia="Calibri"/>
                <w:sz w:val="24"/>
                <w:szCs w:val="24"/>
              </w:rPr>
              <w:t>T20.0, T20.3, T20.4, T20.7, T21.0, T21.3, T21.4, T21.7, T22.0, T22.3, T22.4, T22.7, T23.0, T23.3, T23.4, T23.7, T24.0, T24.3, T24.4, T24.7, T25.0, T25.3, T25.4, T25.7, T29.0, T29.3, T29.4, T29.7, T30.3, T30.7</w:t>
            </w:r>
            <w:proofErr w:type="gramEnd"/>
          </w:p>
        </w:tc>
        <w:tc>
          <w:tcPr>
            <w:tcW w:w="1984" w:type="dxa"/>
            <w:tcBorders>
              <w:top w:val="single" w:sz="4" w:space="0" w:color="auto"/>
              <w:left w:val="single" w:sz="4" w:space="0" w:color="auto"/>
              <w:bottom w:val="single" w:sz="4" w:space="0" w:color="auto"/>
              <w:right w:val="single" w:sz="4" w:space="0" w:color="auto"/>
            </w:tcBorders>
          </w:tcPr>
          <w:p w:rsidR="00C71BD6" w:rsidRPr="00C71BD6" w:rsidRDefault="00C71BD6" w:rsidP="00C01659">
            <w:pPr>
              <w:autoSpaceDE w:val="0"/>
              <w:autoSpaceDN w:val="0"/>
              <w:adjustRightInd w:val="0"/>
              <w:rPr>
                <w:rFonts w:eastAsia="Calibri"/>
                <w:sz w:val="24"/>
                <w:szCs w:val="24"/>
              </w:rPr>
            </w:pPr>
            <w:r w:rsidRPr="00C71BD6">
              <w:rPr>
                <w:rFonts w:eastAsia="Calibri"/>
                <w:sz w:val="24"/>
                <w:szCs w:val="24"/>
              </w:rPr>
              <w:t>T31.0, T32.0</w:t>
            </w:r>
          </w:p>
        </w:tc>
      </w:tr>
      <w:tr w:rsidR="00C71BD6" w:rsidRPr="00C71BD6" w:rsidTr="00C602DC">
        <w:tc>
          <w:tcPr>
            <w:tcW w:w="680" w:type="dxa"/>
            <w:vMerge w:val="restart"/>
            <w:tcBorders>
              <w:top w:val="single" w:sz="4" w:space="0" w:color="auto"/>
              <w:left w:val="single" w:sz="4" w:space="0" w:color="auto"/>
              <w:bottom w:val="single" w:sz="4" w:space="0" w:color="auto"/>
              <w:right w:val="single" w:sz="4" w:space="0" w:color="auto"/>
            </w:tcBorders>
          </w:tcPr>
          <w:p w:rsidR="00C71BD6" w:rsidRPr="00C71BD6" w:rsidRDefault="00F32227" w:rsidP="00F57952">
            <w:pPr>
              <w:autoSpaceDE w:val="0"/>
              <w:autoSpaceDN w:val="0"/>
              <w:adjustRightInd w:val="0"/>
              <w:jc w:val="center"/>
              <w:rPr>
                <w:rFonts w:eastAsia="Calibri"/>
                <w:sz w:val="24"/>
                <w:szCs w:val="24"/>
              </w:rPr>
            </w:pPr>
            <w:r>
              <w:rPr>
                <w:rFonts w:eastAsia="Calibri"/>
                <w:sz w:val="24"/>
                <w:szCs w:val="24"/>
              </w:rPr>
              <w:t>297</w:t>
            </w:r>
          </w:p>
        </w:tc>
        <w:tc>
          <w:tcPr>
            <w:tcW w:w="1701" w:type="dxa"/>
            <w:vMerge w:val="restart"/>
            <w:tcBorders>
              <w:top w:val="single" w:sz="4" w:space="0" w:color="auto"/>
              <w:left w:val="single" w:sz="4" w:space="0" w:color="auto"/>
              <w:bottom w:val="single" w:sz="4" w:space="0" w:color="auto"/>
              <w:right w:val="single" w:sz="4" w:space="0" w:color="auto"/>
            </w:tcBorders>
          </w:tcPr>
          <w:p w:rsidR="00C71BD6" w:rsidRPr="00C71BD6" w:rsidRDefault="00C71BD6" w:rsidP="00C01659">
            <w:pPr>
              <w:autoSpaceDE w:val="0"/>
              <w:autoSpaceDN w:val="0"/>
              <w:adjustRightInd w:val="0"/>
              <w:rPr>
                <w:rFonts w:eastAsia="Calibri"/>
                <w:sz w:val="24"/>
                <w:szCs w:val="24"/>
              </w:rPr>
            </w:pPr>
            <w:r w:rsidRPr="00C71BD6">
              <w:rPr>
                <w:rFonts w:eastAsia="Calibri"/>
                <w:sz w:val="24"/>
                <w:szCs w:val="24"/>
              </w:rPr>
              <w:t>Ожоги (уровень 4)</w:t>
            </w:r>
          </w:p>
        </w:tc>
        <w:tc>
          <w:tcPr>
            <w:tcW w:w="1872" w:type="dxa"/>
            <w:tcBorders>
              <w:top w:val="single" w:sz="4" w:space="0" w:color="auto"/>
              <w:left w:val="single" w:sz="4" w:space="0" w:color="auto"/>
              <w:bottom w:val="single" w:sz="4" w:space="0" w:color="auto"/>
              <w:right w:val="single" w:sz="4" w:space="0" w:color="auto"/>
            </w:tcBorders>
          </w:tcPr>
          <w:p w:rsidR="00C71BD6" w:rsidRPr="00C71BD6" w:rsidRDefault="00C71BD6" w:rsidP="00C01659">
            <w:pPr>
              <w:autoSpaceDE w:val="0"/>
              <w:autoSpaceDN w:val="0"/>
              <w:adjustRightInd w:val="0"/>
              <w:rPr>
                <w:rFonts w:eastAsia="Calibri"/>
                <w:sz w:val="24"/>
                <w:szCs w:val="24"/>
              </w:rPr>
            </w:pPr>
            <w:r w:rsidRPr="00C71BD6">
              <w:rPr>
                <w:rFonts w:eastAsia="Calibri"/>
                <w:sz w:val="24"/>
                <w:szCs w:val="24"/>
              </w:rPr>
              <w:t>Лечение пострадавших с глубокими ожогами 3 ст. (площадью 10% - 29%)</w:t>
            </w:r>
          </w:p>
        </w:tc>
        <w:tc>
          <w:tcPr>
            <w:tcW w:w="3544" w:type="dxa"/>
            <w:tcBorders>
              <w:top w:val="single" w:sz="4" w:space="0" w:color="auto"/>
              <w:left w:val="single" w:sz="4" w:space="0" w:color="auto"/>
              <w:bottom w:val="single" w:sz="4" w:space="0" w:color="auto"/>
              <w:right w:val="single" w:sz="4" w:space="0" w:color="auto"/>
            </w:tcBorders>
          </w:tcPr>
          <w:p w:rsidR="00C71BD6" w:rsidRPr="00C71BD6" w:rsidRDefault="00C71BD6" w:rsidP="00C01659">
            <w:pPr>
              <w:autoSpaceDE w:val="0"/>
              <w:autoSpaceDN w:val="0"/>
              <w:adjustRightInd w:val="0"/>
              <w:rPr>
                <w:rFonts w:eastAsia="Calibri"/>
                <w:sz w:val="24"/>
                <w:szCs w:val="24"/>
              </w:rPr>
            </w:pPr>
            <w:proofErr w:type="gramStart"/>
            <w:r w:rsidRPr="00C71BD6">
              <w:rPr>
                <w:rFonts w:eastAsia="Calibri"/>
                <w:sz w:val="24"/>
                <w:szCs w:val="24"/>
              </w:rPr>
              <w:t>T20.0, T20.3, T20.4, T20.7, T21.0, T21.3, T21.4, T21.7, T22.0, T22.3, T22.4, T22.7, T23.0, T23.3, T23.4, T23.7, T24.0, T24.3, T24.4, T24.7, T25.0, T25.3, T25.4, T25.7, T29.0, T29.3, T29.4, T29.7, T30.3, T30.7</w:t>
            </w:r>
            <w:proofErr w:type="gramEnd"/>
          </w:p>
        </w:tc>
        <w:tc>
          <w:tcPr>
            <w:tcW w:w="1984" w:type="dxa"/>
            <w:tcBorders>
              <w:top w:val="single" w:sz="4" w:space="0" w:color="auto"/>
              <w:left w:val="single" w:sz="4" w:space="0" w:color="auto"/>
              <w:bottom w:val="single" w:sz="4" w:space="0" w:color="auto"/>
              <w:right w:val="single" w:sz="4" w:space="0" w:color="auto"/>
            </w:tcBorders>
          </w:tcPr>
          <w:p w:rsidR="00C71BD6" w:rsidRPr="00C71BD6" w:rsidRDefault="00C71BD6" w:rsidP="00C01659">
            <w:pPr>
              <w:autoSpaceDE w:val="0"/>
              <w:autoSpaceDN w:val="0"/>
              <w:adjustRightInd w:val="0"/>
              <w:rPr>
                <w:rFonts w:eastAsia="Calibri"/>
                <w:sz w:val="24"/>
                <w:szCs w:val="24"/>
              </w:rPr>
            </w:pPr>
            <w:r w:rsidRPr="00C71BD6">
              <w:rPr>
                <w:rFonts w:eastAsia="Calibri"/>
                <w:sz w:val="24"/>
                <w:szCs w:val="24"/>
              </w:rPr>
              <w:t>T31.1, T31.2, T32.1, T32.2</w:t>
            </w:r>
          </w:p>
        </w:tc>
      </w:tr>
      <w:tr w:rsidR="00C71BD6" w:rsidRPr="00C71BD6" w:rsidTr="00C602DC">
        <w:tc>
          <w:tcPr>
            <w:tcW w:w="680" w:type="dxa"/>
            <w:vMerge/>
            <w:tcBorders>
              <w:top w:val="single" w:sz="4" w:space="0" w:color="auto"/>
              <w:left w:val="single" w:sz="4" w:space="0" w:color="auto"/>
              <w:bottom w:val="single" w:sz="4" w:space="0" w:color="auto"/>
              <w:right w:val="single" w:sz="4" w:space="0" w:color="auto"/>
            </w:tcBorders>
          </w:tcPr>
          <w:p w:rsidR="00C71BD6" w:rsidRPr="00C71BD6" w:rsidRDefault="00C71BD6" w:rsidP="00C01659">
            <w:pPr>
              <w:autoSpaceDE w:val="0"/>
              <w:autoSpaceDN w:val="0"/>
              <w:adjustRightInd w:val="0"/>
              <w:jc w:val="both"/>
              <w:rPr>
                <w:rFonts w:eastAsia="Calibri"/>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C71BD6" w:rsidRPr="00C71BD6" w:rsidRDefault="00C71BD6" w:rsidP="00C01659">
            <w:pPr>
              <w:autoSpaceDE w:val="0"/>
              <w:autoSpaceDN w:val="0"/>
              <w:adjustRightInd w:val="0"/>
              <w:jc w:val="both"/>
              <w:rPr>
                <w:rFonts w:eastAsia="Calibri"/>
                <w:sz w:val="24"/>
                <w:szCs w:val="24"/>
              </w:rPr>
            </w:pPr>
          </w:p>
        </w:tc>
        <w:tc>
          <w:tcPr>
            <w:tcW w:w="1872" w:type="dxa"/>
            <w:tcBorders>
              <w:top w:val="single" w:sz="4" w:space="0" w:color="auto"/>
              <w:left w:val="single" w:sz="4" w:space="0" w:color="auto"/>
              <w:bottom w:val="single" w:sz="4" w:space="0" w:color="auto"/>
              <w:right w:val="single" w:sz="4" w:space="0" w:color="auto"/>
            </w:tcBorders>
          </w:tcPr>
          <w:p w:rsidR="00C71BD6" w:rsidRDefault="00C71BD6" w:rsidP="00C01659">
            <w:pPr>
              <w:autoSpaceDE w:val="0"/>
              <w:autoSpaceDN w:val="0"/>
              <w:adjustRightInd w:val="0"/>
              <w:rPr>
                <w:rFonts w:eastAsia="Calibri"/>
                <w:sz w:val="24"/>
                <w:szCs w:val="24"/>
              </w:rPr>
            </w:pPr>
            <w:r w:rsidRPr="00C71BD6">
              <w:rPr>
                <w:rFonts w:eastAsia="Calibri"/>
                <w:sz w:val="24"/>
                <w:szCs w:val="24"/>
              </w:rPr>
              <w:t>Термические и химические ожоги</w:t>
            </w:r>
          </w:p>
          <w:p w:rsidR="00D476F3" w:rsidRPr="00C71BD6" w:rsidRDefault="00D476F3" w:rsidP="00C01659">
            <w:pPr>
              <w:autoSpaceDE w:val="0"/>
              <w:autoSpaceDN w:val="0"/>
              <w:adjustRightInd w:val="0"/>
              <w:rPr>
                <w:rFonts w:eastAsia="Calibri"/>
                <w:sz w:val="24"/>
                <w:szCs w:val="24"/>
              </w:rPr>
            </w:pPr>
            <w:r>
              <w:rPr>
                <w:rFonts w:eastAsia="Calibri"/>
                <w:sz w:val="24"/>
                <w:szCs w:val="24"/>
              </w:rPr>
              <w:t>внутренних органов</w:t>
            </w:r>
          </w:p>
        </w:tc>
        <w:tc>
          <w:tcPr>
            <w:tcW w:w="3544" w:type="dxa"/>
            <w:tcBorders>
              <w:top w:val="single" w:sz="4" w:space="0" w:color="auto"/>
              <w:left w:val="single" w:sz="4" w:space="0" w:color="auto"/>
              <w:bottom w:val="single" w:sz="4" w:space="0" w:color="auto"/>
              <w:right w:val="single" w:sz="4" w:space="0" w:color="auto"/>
            </w:tcBorders>
          </w:tcPr>
          <w:p w:rsidR="00C71BD6" w:rsidRPr="00C71BD6" w:rsidRDefault="00C71BD6" w:rsidP="00C01659">
            <w:pPr>
              <w:autoSpaceDE w:val="0"/>
              <w:autoSpaceDN w:val="0"/>
              <w:adjustRightInd w:val="0"/>
              <w:rPr>
                <w:rFonts w:eastAsia="Calibri"/>
                <w:sz w:val="24"/>
                <w:szCs w:val="24"/>
              </w:rPr>
            </w:pPr>
            <w:r w:rsidRPr="00C71BD6">
              <w:rPr>
                <w:rFonts w:eastAsia="Calibri"/>
                <w:sz w:val="24"/>
                <w:szCs w:val="24"/>
              </w:rPr>
              <w:t>T27.0, T27.1, T27.2, T27.3 T27.4, T27.5, T27.6, T27.7</w:t>
            </w:r>
          </w:p>
        </w:tc>
        <w:tc>
          <w:tcPr>
            <w:tcW w:w="1984" w:type="dxa"/>
            <w:tcBorders>
              <w:top w:val="single" w:sz="4" w:space="0" w:color="auto"/>
              <w:left w:val="single" w:sz="4" w:space="0" w:color="auto"/>
              <w:bottom w:val="single" w:sz="4" w:space="0" w:color="auto"/>
              <w:right w:val="single" w:sz="4" w:space="0" w:color="auto"/>
            </w:tcBorders>
          </w:tcPr>
          <w:p w:rsidR="00C71BD6" w:rsidRPr="00C71BD6" w:rsidRDefault="00C71BD6" w:rsidP="00C01659">
            <w:pPr>
              <w:autoSpaceDE w:val="0"/>
              <w:autoSpaceDN w:val="0"/>
              <w:adjustRightInd w:val="0"/>
              <w:rPr>
                <w:rFonts w:eastAsia="Calibri"/>
                <w:sz w:val="24"/>
                <w:szCs w:val="24"/>
              </w:rPr>
            </w:pPr>
          </w:p>
        </w:tc>
      </w:tr>
      <w:tr w:rsidR="00D33DC0" w:rsidRPr="00C71BD6" w:rsidTr="00C602DC">
        <w:tc>
          <w:tcPr>
            <w:tcW w:w="680" w:type="dxa"/>
            <w:tcBorders>
              <w:top w:val="single" w:sz="4" w:space="0" w:color="auto"/>
              <w:left w:val="single" w:sz="4" w:space="0" w:color="auto"/>
              <w:bottom w:val="single" w:sz="4" w:space="0" w:color="auto"/>
              <w:right w:val="single" w:sz="4" w:space="0" w:color="auto"/>
            </w:tcBorders>
          </w:tcPr>
          <w:p w:rsidR="00D33DC0" w:rsidRPr="00C71BD6" w:rsidRDefault="00F32227" w:rsidP="00F57952">
            <w:pPr>
              <w:autoSpaceDE w:val="0"/>
              <w:autoSpaceDN w:val="0"/>
              <w:adjustRightInd w:val="0"/>
              <w:jc w:val="center"/>
              <w:rPr>
                <w:rFonts w:eastAsia="Calibri"/>
                <w:sz w:val="24"/>
                <w:szCs w:val="24"/>
              </w:rPr>
            </w:pPr>
            <w:r>
              <w:rPr>
                <w:rFonts w:eastAsia="Calibri"/>
                <w:sz w:val="24"/>
                <w:szCs w:val="24"/>
              </w:rPr>
              <w:t>298</w:t>
            </w:r>
          </w:p>
        </w:tc>
        <w:tc>
          <w:tcPr>
            <w:tcW w:w="1701" w:type="dxa"/>
            <w:tcBorders>
              <w:top w:val="single" w:sz="4" w:space="0" w:color="auto"/>
              <w:left w:val="single" w:sz="4" w:space="0" w:color="auto"/>
              <w:bottom w:val="single" w:sz="4" w:space="0" w:color="auto"/>
              <w:right w:val="single" w:sz="4" w:space="0" w:color="auto"/>
            </w:tcBorders>
          </w:tcPr>
          <w:p w:rsidR="00D33DC0" w:rsidRPr="00C71BD6" w:rsidRDefault="00D33DC0" w:rsidP="00C01659">
            <w:pPr>
              <w:autoSpaceDE w:val="0"/>
              <w:autoSpaceDN w:val="0"/>
              <w:adjustRightInd w:val="0"/>
              <w:rPr>
                <w:rFonts w:eastAsia="Calibri"/>
                <w:sz w:val="24"/>
                <w:szCs w:val="24"/>
              </w:rPr>
            </w:pPr>
            <w:r w:rsidRPr="00C71BD6">
              <w:rPr>
                <w:rFonts w:eastAsia="Calibri"/>
                <w:sz w:val="24"/>
                <w:szCs w:val="24"/>
              </w:rPr>
              <w:t>Ожоги (уровень 5)</w:t>
            </w:r>
          </w:p>
        </w:tc>
        <w:tc>
          <w:tcPr>
            <w:tcW w:w="1872" w:type="dxa"/>
            <w:tcBorders>
              <w:top w:val="single" w:sz="4" w:space="0" w:color="auto"/>
              <w:left w:val="single" w:sz="4" w:space="0" w:color="auto"/>
              <w:bottom w:val="single" w:sz="4" w:space="0" w:color="auto"/>
              <w:right w:val="single" w:sz="4" w:space="0" w:color="auto"/>
            </w:tcBorders>
          </w:tcPr>
          <w:p w:rsidR="00D33DC0" w:rsidRPr="00C71BD6" w:rsidRDefault="00D33DC0" w:rsidP="00C01659">
            <w:pPr>
              <w:autoSpaceDE w:val="0"/>
              <w:autoSpaceDN w:val="0"/>
              <w:adjustRightInd w:val="0"/>
              <w:rPr>
                <w:rFonts w:eastAsia="Calibri"/>
                <w:sz w:val="24"/>
                <w:szCs w:val="24"/>
              </w:rPr>
            </w:pPr>
            <w:r w:rsidRPr="00C71BD6">
              <w:rPr>
                <w:rFonts w:eastAsia="Calibri"/>
                <w:sz w:val="24"/>
                <w:szCs w:val="24"/>
              </w:rPr>
              <w:t>Лечение пострадавших с глубокими ожогами 3 ст. (площадью более 30%)</w:t>
            </w:r>
          </w:p>
        </w:tc>
        <w:tc>
          <w:tcPr>
            <w:tcW w:w="3544" w:type="dxa"/>
            <w:tcBorders>
              <w:top w:val="single" w:sz="4" w:space="0" w:color="auto"/>
              <w:left w:val="single" w:sz="4" w:space="0" w:color="auto"/>
              <w:bottom w:val="single" w:sz="4" w:space="0" w:color="auto"/>
              <w:right w:val="single" w:sz="4" w:space="0" w:color="auto"/>
            </w:tcBorders>
          </w:tcPr>
          <w:p w:rsidR="00D33DC0" w:rsidRPr="00C71BD6" w:rsidRDefault="00D33DC0" w:rsidP="00C01659">
            <w:pPr>
              <w:autoSpaceDE w:val="0"/>
              <w:autoSpaceDN w:val="0"/>
              <w:adjustRightInd w:val="0"/>
              <w:rPr>
                <w:rFonts w:eastAsia="Calibri"/>
                <w:sz w:val="24"/>
                <w:szCs w:val="24"/>
              </w:rPr>
            </w:pPr>
            <w:proofErr w:type="gramStart"/>
            <w:r w:rsidRPr="00C71BD6">
              <w:rPr>
                <w:rFonts w:eastAsia="Calibri"/>
                <w:sz w:val="24"/>
                <w:szCs w:val="24"/>
              </w:rPr>
              <w:t>T20.0, T20.3, T20.4, T20.7, T21.0, T21.3, T21.4, T21.7, T22.0, T22.3, T22.4, T22.7, T23.0, T23.3, T23.4, T23.7, T24.0, T24.3, T24.4, T24.7, T25.0, T25.3, T25.4, T25.7, T29.0, T29.3, T29.4, T29.7, T30.3, T30.7</w:t>
            </w:r>
            <w:proofErr w:type="gramEnd"/>
          </w:p>
        </w:tc>
        <w:tc>
          <w:tcPr>
            <w:tcW w:w="1984" w:type="dxa"/>
            <w:tcBorders>
              <w:top w:val="single" w:sz="4" w:space="0" w:color="auto"/>
              <w:left w:val="single" w:sz="4" w:space="0" w:color="auto"/>
              <w:bottom w:val="single" w:sz="4" w:space="0" w:color="auto"/>
              <w:right w:val="single" w:sz="4" w:space="0" w:color="auto"/>
            </w:tcBorders>
          </w:tcPr>
          <w:p w:rsidR="00D33DC0" w:rsidRPr="00C71BD6" w:rsidRDefault="00D33DC0" w:rsidP="00C01659">
            <w:pPr>
              <w:autoSpaceDE w:val="0"/>
              <w:autoSpaceDN w:val="0"/>
              <w:adjustRightInd w:val="0"/>
              <w:rPr>
                <w:rFonts w:eastAsia="Calibri"/>
                <w:sz w:val="24"/>
                <w:szCs w:val="24"/>
              </w:rPr>
            </w:pPr>
            <w:r w:rsidRPr="00C71BD6">
              <w:rPr>
                <w:rFonts w:eastAsia="Calibri"/>
                <w:sz w:val="24"/>
                <w:szCs w:val="24"/>
              </w:rPr>
              <w:t>T31.3, T31.4, T31.5, T31.6, T31.7, T31.8, T31.9, T32.3, T32.4, T32.5, T32.6, T32.7, T32.8, T32.9</w:t>
            </w:r>
          </w:p>
        </w:tc>
      </w:tr>
    </w:tbl>
    <w:p w:rsidR="00D061C1" w:rsidRDefault="00D061C1" w:rsidP="00D061C1">
      <w:pPr>
        <w:autoSpaceDE w:val="0"/>
        <w:autoSpaceDN w:val="0"/>
        <w:adjustRightInd w:val="0"/>
        <w:ind w:firstLine="709"/>
        <w:jc w:val="both"/>
        <w:outlineLvl w:val="0"/>
        <w:rPr>
          <w:rFonts w:eastAsia="Calibri"/>
          <w:szCs w:val="28"/>
        </w:rPr>
      </w:pPr>
      <w:r w:rsidRPr="002B281B">
        <w:rPr>
          <w:color w:val="000000" w:themeColor="text1"/>
          <w:szCs w:val="28"/>
        </w:rPr>
        <w:t xml:space="preserve">2.2.19. </w:t>
      </w:r>
      <w:r w:rsidRPr="002B281B">
        <w:rPr>
          <w:rFonts w:eastAsia="Calibri"/>
          <w:szCs w:val="28"/>
        </w:rPr>
        <w:t>Оплата случаев лечения по профилю «медицинская реабилитация»</w:t>
      </w:r>
      <w:r>
        <w:rPr>
          <w:rFonts w:eastAsia="Calibri"/>
          <w:szCs w:val="28"/>
        </w:rPr>
        <w:t>.</w:t>
      </w:r>
    </w:p>
    <w:p w:rsidR="00D061C1" w:rsidRDefault="00D061C1" w:rsidP="00D061C1">
      <w:pPr>
        <w:autoSpaceDE w:val="0"/>
        <w:autoSpaceDN w:val="0"/>
        <w:adjustRightInd w:val="0"/>
        <w:ind w:firstLine="709"/>
        <w:jc w:val="both"/>
        <w:outlineLvl w:val="0"/>
        <w:rPr>
          <w:szCs w:val="28"/>
        </w:rPr>
      </w:pPr>
      <w:r>
        <w:rPr>
          <w:rFonts w:eastAsia="Calibri"/>
          <w:szCs w:val="28"/>
        </w:rPr>
        <w:t xml:space="preserve">2.2.19.1 </w:t>
      </w:r>
      <w:r w:rsidRPr="002B281B">
        <w:rPr>
          <w:rFonts w:eastAsia="Calibri"/>
          <w:szCs w:val="28"/>
        </w:rPr>
        <w:t>Оплата случаев лечения по профилю «медицинская реабилитация»</w:t>
      </w:r>
      <w:r>
        <w:rPr>
          <w:rFonts w:eastAsia="Calibri"/>
          <w:szCs w:val="28"/>
        </w:rPr>
        <w:t xml:space="preserve"> </w:t>
      </w:r>
      <w:r w:rsidRPr="002B281B">
        <w:rPr>
          <w:rFonts w:eastAsia="Calibri"/>
          <w:szCs w:val="28"/>
        </w:rPr>
        <w:t xml:space="preserve">производится по </w:t>
      </w:r>
      <w:proofErr w:type="gramStart"/>
      <w:r w:rsidRPr="002B281B">
        <w:rPr>
          <w:rFonts w:eastAsia="Calibri"/>
          <w:szCs w:val="28"/>
        </w:rPr>
        <w:t>соответствующим</w:t>
      </w:r>
      <w:proofErr w:type="gramEnd"/>
      <w:r w:rsidRPr="002B281B">
        <w:rPr>
          <w:rFonts w:eastAsia="Calibri"/>
          <w:szCs w:val="28"/>
        </w:rPr>
        <w:t xml:space="preserve"> КСГ, при этом отнесение к КСГ, охватывающим случаи оказания реабилитационной помощи, производится по коду сложных и комплексных услуг Номенклатуры (раздел </w:t>
      </w:r>
      <w:r w:rsidRPr="002B281B">
        <w:rPr>
          <w:rFonts w:eastAsia="Calibri"/>
          <w:szCs w:val="28"/>
          <w:lang w:val="en-US"/>
        </w:rPr>
        <w:t>B</w:t>
      </w:r>
      <w:r w:rsidRPr="002B281B">
        <w:rPr>
          <w:rFonts w:eastAsia="Calibri"/>
          <w:szCs w:val="28"/>
        </w:rPr>
        <w:t xml:space="preserve">) вне зависимости от диагноза.  </w:t>
      </w:r>
      <w:r w:rsidRPr="002B281B">
        <w:rPr>
          <w:szCs w:val="28"/>
        </w:rPr>
        <w:t xml:space="preserve">Критерием для отнесения случая к КСГ </w:t>
      </w:r>
      <w:r>
        <w:rPr>
          <w:szCs w:val="28"/>
        </w:rPr>
        <w:t>325 – 337</w:t>
      </w:r>
      <w:r w:rsidRPr="002B281B">
        <w:rPr>
          <w:szCs w:val="28"/>
        </w:rPr>
        <w:t xml:space="preserve"> служит оценка состояния пациента по шкале реабилитационной маршрутизации (ШРМ).</w:t>
      </w:r>
      <w:r>
        <w:rPr>
          <w:szCs w:val="28"/>
        </w:rPr>
        <w:t xml:space="preserve"> </w:t>
      </w:r>
      <w:r w:rsidRPr="002B281B">
        <w:rPr>
          <w:szCs w:val="28"/>
        </w:rPr>
        <w:t xml:space="preserve">При оценке </w:t>
      </w:r>
      <w:r>
        <w:rPr>
          <w:szCs w:val="28"/>
        </w:rPr>
        <w:t>3-</w:t>
      </w:r>
      <w:r w:rsidRPr="002B281B">
        <w:rPr>
          <w:szCs w:val="28"/>
        </w:rPr>
        <w:t xml:space="preserve">6 баллов </w:t>
      </w:r>
      <w:r>
        <w:rPr>
          <w:szCs w:val="28"/>
        </w:rPr>
        <w:t>по</w:t>
      </w:r>
      <w:r w:rsidRPr="002B281B">
        <w:rPr>
          <w:szCs w:val="28"/>
        </w:rPr>
        <w:t xml:space="preserve"> ШРМ медицинская реабилитация </w:t>
      </w:r>
      <w:r>
        <w:rPr>
          <w:szCs w:val="28"/>
        </w:rPr>
        <w:t xml:space="preserve">оказывается пациенту </w:t>
      </w:r>
      <w:r w:rsidRPr="002B281B">
        <w:rPr>
          <w:szCs w:val="28"/>
        </w:rPr>
        <w:t xml:space="preserve">в стационарных условиях с оплатой </w:t>
      </w:r>
      <w:proofErr w:type="gramStart"/>
      <w:r w:rsidRPr="002B281B">
        <w:rPr>
          <w:szCs w:val="28"/>
        </w:rPr>
        <w:t>по</w:t>
      </w:r>
      <w:proofErr w:type="gramEnd"/>
      <w:r w:rsidRPr="002B281B">
        <w:rPr>
          <w:szCs w:val="28"/>
        </w:rPr>
        <w:t xml:space="preserve"> соответствующей КСГ.</w:t>
      </w:r>
    </w:p>
    <w:p w:rsidR="00D061C1" w:rsidRPr="00F441BC" w:rsidRDefault="00D061C1" w:rsidP="00D061C1">
      <w:pPr>
        <w:autoSpaceDE w:val="0"/>
        <w:autoSpaceDN w:val="0"/>
        <w:adjustRightInd w:val="0"/>
        <w:ind w:firstLine="709"/>
        <w:jc w:val="both"/>
        <w:outlineLvl w:val="0"/>
        <w:rPr>
          <w:rFonts w:eastAsia="Calibri"/>
          <w:szCs w:val="28"/>
        </w:rPr>
      </w:pPr>
      <w:r>
        <w:rPr>
          <w:szCs w:val="28"/>
        </w:rPr>
        <w:lastRenderedPageBreak/>
        <w:t xml:space="preserve">2.2.19.2. </w:t>
      </w:r>
      <w:proofErr w:type="gramStart"/>
      <w:r w:rsidRPr="002B281B">
        <w:rPr>
          <w:rFonts w:eastAsia="Calibri"/>
          <w:szCs w:val="28"/>
        </w:rPr>
        <w:t xml:space="preserve">Оплата случаев лечения </w:t>
      </w:r>
      <w:r>
        <w:rPr>
          <w:rFonts w:eastAsia="Calibri"/>
          <w:szCs w:val="28"/>
        </w:rPr>
        <w:t>по</w:t>
      </w:r>
      <w:r w:rsidRPr="00F441BC">
        <w:rPr>
          <w:rFonts w:eastAsia="Calibri"/>
          <w:szCs w:val="28"/>
        </w:rPr>
        <w:t xml:space="preserve"> КСГ </w:t>
      </w:r>
      <w:r>
        <w:rPr>
          <w:rFonts w:eastAsia="Calibri"/>
          <w:szCs w:val="28"/>
        </w:rPr>
        <w:t xml:space="preserve">339 </w:t>
      </w:r>
      <w:r w:rsidRPr="00F441BC">
        <w:rPr>
          <w:rFonts w:eastAsia="Calibri"/>
          <w:szCs w:val="28"/>
        </w:rPr>
        <w:t xml:space="preserve">«Медицинская реабилитация детей с нарушениями слуха без замены речевого процессора системы </w:t>
      </w:r>
      <w:proofErr w:type="spellStart"/>
      <w:r w:rsidRPr="00F441BC">
        <w:rPr>
          <w:rFonts w:eastAsia="Calibri"/>
          <w:szCs w:val="28"/>
        </w:rPr>
        <w:t>кохлеарной</w:t>
      </w:r>
      <w:proofErr w:type="spellEnd"/>
      <w:r w:rsidRPr="00F441BC">
        <w:rPr>
          <w:rFonts w:eastAsia="Calibri"/>
          <w:szCs w:val="28"/>
        </w:rPr>
        <w:t xml:space="preserve"> имплантации» осуществляется по коду медицинской услуги B05.028.001 «Услуги по медицинской реабилитации пациента с заболеваниями органа слуха» или B05.046.001 «</w:t>
      </w:r>
      <w:proofErr w:type="spellStart"/>
      <w:r w:rsidRPr="00F441BC">
        <w:rPr>
          <w:rFonts w:eastAsia="Calibri"/>
          <w:szCs w:val="28"/>
        </w:rPr>
        <w:t>Слухо-речевая</w:t>
      </w:r>
      <w:proofErr w:type="spellEnd"/>
      <w:r w:rsidRPr="00F441BC">
        <w:rPr>
          <w:rFonts w:eastAsia="Calibri"/>
          <w:szCs w:val="28"/>
        </w:rPr>
        <w:t xml:space="preserve"> реабилитация глухих детей с </w:t>
      </w:r>
      <w:proofErr w:type="spellStart"/>
      <w:r w:rsidRPr="00F441BC">
        <w:rPr>
          <w:rFonts w:eastAsia="Calibri"/>
          <w:szCs w:val="28"/>
        </w:rPr>
        <w:t>кохлеарным</w:t>
      </w:r>
      <w:proofErr w:type="spellEnd"/>
      <w:r w:rsidRPr="00F441BC">
        <w:rPr>
          <w:rFonts w:eastAsia="Calibri"/>
          <w:szCs w:val="28"/>
        </w:rPr>
        <w:t xml:space="preserve"> </w:t>
      </w:r>
      <w:proofErr w:type="spellStart"/>
      <w:r w:rsidRPr="00F441BC">
        <w:rPr>
          <w:rFonts w:eastAsia="Calibri"/>
          <w:szCs w:val="28"/>
        </w:rPr>
        <w:t>имплантом</w:t>
      </w:r>
      <w:proofErr w:type="spellEnd"/>
      <w:r w:rsidRPr="00F441BC">
        <w:rPr>
          <w:rFonts w:eastAsia="Calibri"/>
          <w:szCs w:val="28"/>
        </w:rPr>
        <w:t>» в сочетании с двумя дополнительными классификационными критериями: возраст до 18 лет (код 5) и код</w:t>
      </w:r>
      <w:proofErr w:type="gramEnd"/>
      <w:r w:rsidRPr="00F441BC">
        <w:rPr>
          <w:rFonts w:eastAsia="Calibri"/>
          <w:szCs w:val="28"/>
        </w:rPr>
        <w:t xml:space="preserve"> дополнительного классификационного критерия «</w:t>
      </w:r>
      <w:proofErr w:type="spellStart"/>
      <w:r w:rsidRPr="00F441BC">
        <w:rPr>
          <w:rFonts w:eastAsia="Calibri"/>
          <w:szCs w:val="28"/>
          <w:lang w:val="en-US"/>
        </w:rPr>
        <w:t>rbs</w:t>
      </w:r>
      <w:proofErr w:type="spellEnd"/>
      <w:r w:rsidRPr="00F441BC">
        <w:rPr>
          <w:rFonts w:eastAsia="Calibri"/>
          <w:szCs w:val="28"/>
        </w:rPr>
        <w:t>».</w:t>
      </w:r>
    </w:p>
    <w:p w:rsidR="00D061C1" w:rsidRDefault="00D061C1" w:rsidP="00D061C1">
      <w:pPr>
        <w:ind w:firstLine="708"/>
        <w:jc w:val="both"/>
        <w:rPr>
          <w:szCs w:val="28"/>
        </w:rPr>
      </w:pPr>
      <w:r w:rsidRPr="00F441BC">
        <w:rPr>
          <w:rFonts w:eastAsia="Calibri"/>
          <w:szCs w:val="28"/>
        </w:rPr>
        <w:t>Дополнительный классификационный критерий «</w:t>
      </w:r>
      <w:proofErr w:type="spellStart"/>
      <w:r w:rsidRPr="00F441BC">
        <w:rPr>
          <w:rFonts w:eastAsia="Calibri"/>
          <w:szCs w:val="28"/>
          <w:lang w:val="en-US"/>
        </w:rPr>
        <w:t>rbs</w:t>
      </w:r>
      <w:proofErr w:type="spellEnd"/>
      <w:r w:rsidRPr="00F441BC">
        <w:rPr>
          <w:rFonts w:eastAsia="Calibri"/>
          <w:szCs w:val="28"/>
        </w:rPr>
        <w:t>» означает обязательное сочетание 2-х медицинских услуг: B05.069.005 «Разработка индивидуальной программы дефектологической реабилитации», B05.069.006 «Разработка индивидуальной программы логопедической реабилитации».</w:t>
      </w:r>
    </w:p>
    <w:p w:rsidR="002C189E" w:rsidRPr="002B281B" w:rsidRDefault="00D061C1" w:rsidP="00782FEE">
      <w:pPr>
        <w:autoSpaceDE w:val="0"/>
        <w:autoSpaceDN w:val="0"/>
        <w:adjustRightInd w:val="0"/>
        <w:ind w:firstLine="540"/>
        <w:jc w:val="both"/>
        <w:outlineLvl w:val="0"/>
        <w:rPr>
          <w:szCs w:val="28"/>
        </w:rPr>
      </w:pPr>
      <w:r w:rsidRPr="00D061C1">
        <w:rPr>
          <w:color w:val="000000"/>
          <w:sz w:val="20"/>
          <w:highlight w:val="cyan"/>
          <w:shd w:val="clear" w:color="auto" w:fill="FFFFFF"/>
        </w:rPr>
        <w:t xml:space="preserve"> (</w:t>
      </w:r>
      <w:proofErr w:type="spellStart"/>
      <w:r w:rsidRPr="00D061C1">
        <w:rPr>
          <w:color w:val="000000"/>
          <w:sz w:val="20"/>
          <w:highlight w:val="cyan"/>
          <w:shd w:val="clear" w:color="auto" w:fill="FFFFFF"/>
        </w:rPr>
        <w:t>изм</w:t>
      </w:r>
      <w:proofErr w:type="spellEnd"/>
      <w:r w:rsidRPr="00D061C1">
        <w:rPr>
          <w:color w:val="000000"/>
          <w:sz w:val="20"/>
          <w:highlight w:val="cyan"/>
          <w:shd w:val="clear" w:color="auto" w:fill="FFFFFF"/>
        </w:rPr>
        <w:t>. п. 1</w:t>
      </w:r>
      <w:r>
        <w:rPr>
          <w:color w:val="000000"/>
          <w:sz w:val="20"/>
          <w:highlight w:val="cyan"/>
          <w:shd w:val="clear" w:color="auto" w:fill="FFFFFF"/>
        </w:rPr>
        <w:t>4</w:t>
      </w:r>
      <w:r w:rsidRPr="00D061C1">
        <w:rPr>
          <w:color w:val="000000"/>
          <w:sz w:val="20"/>
          <w:highlight w:val="cyan"/>
          <w:shd w:val="clear" w:color="auto" w:fill="FFFFFF"/>
        </w:rPr>
        <w:t xml:space="preserve"> ДС от 14.02.2018 № 2/625-ОМС, действ</w:t>
      </w:r>
      <w:proofErr w:type="gramStart"/>
      <w:r w:rsidRPr="00D061C1">
        <w:rPr>
          <w:color w:val="000000"/>
          <w:sz w:val="20"/>
          <w:highlight w:val="cyan"/>
          <w:shd w:val="clear" w:color="auto" w:fill="FFFFFF"/>
        </w:rPr>
        <w:t>.</w:t>
      </w:r>
      <w:proofErr w:type="gramEnd"/>
      <w:r w:rsidRPr="00D061C1">
        <w:rPr>
          <w:color w:val="000000"/>
          <w:sz w:val="20"/>
          <w:highlight w:val="cyan"/>
          <w:shd w:val="clear" w:color="auto" w:fill="FFFFFF"/>
        </w:rPr>
        <w:t xml:space="preserve"> </w:t>
      </w:r>
      <w:proofErr w:type="gramStart"/>
      <w:r w:rsidRPr="00D061C1">
        <w:rPr>
          <w:color w:val="000000"/>
          <w:sz w:val="20"/>
          <w:highlight w:val="cyan"/>
          <w:shd w:val="clear" w:color="auto" w:fill="FFFFFF"/>
        </w:rPr>
        <w:t>с</w:t>
      </w:r>
      <w:proofErr w:type="gramEnd"/>
      <w:r w:rsidRPr="00D061C1">
        <w:rPr>
          <w:color w:val="000000"/>
          <w:sz w:val="20"/>
          <w:highlight w:val="cyan"/>
          <w:shd w:val="clear" w:color="auto" w:fill="FFFFFF"/>
        </w:rPr>
        <w:t xml:space="preserve"> 01.0</w:t>
      </w:r>
      <w:r>
        <w:rPr>
          <w:color w:val="000000"/>
          <w:sz w:val="20"/>
          <w:highlight w:val="cyan"/>
          <w:shd w:val="clear" w:color="auto" w:fill="FFFFFF"/>
        </w:rPr>
        <w:t>1</w:t>
      </w:r>
      <w:r w:rsidRPr="00D061C1">
        <w:rPr>
          <w:color w:val="000000"/>
          <w:sz w:val="20"/>
          <w:highlight w:val="cyan"/>
          <w:shd w:val="clear" w:color="auto" w:fill="FFFFFF"/>
        </w:rPr>
        <w:t>.2018)</w:t>
      </w:r>
    </w:p>
    <w:p w:rsidR="00CB789B" w:rsidRPr="002B281B" w:rsidRDefault="00D061C1" w:rsidP="00522638">
      <w:pPr>
        <w:autoSpaceDE w:val="0"/>
        <w:autoSpaceDN w:val="0"/>
        <w:adjustRightInd w:val="0"/>
        <w:ind w:firstLine="709"/>
        <w:jc w:val="both"/>
        <w:outlineLvl w:val="0"/>
        <w:rPr>
          <w:rFonts w:eastAsia="Calibri"/>
          <w:szCs w:val="28"/>
        </w:rPr>
      </w:pPr>
      <w:r w:rsidRPr="002B281B">
        <w:rPr>
          <w:szCs w:val="28"/>
        </w:rPr>
        <w:t xml:space="preserve">2.2.20.  </w:t>
      </w:r>
      <w:r w:rsidRPr="002B281B">
        <w:rPr>
          <w:rFonts w:eastAsia="Calibri"/>
          <w:szCs w:val="28"/>
        </w:rPr>
        <w:t xml:space="preserve">Оплата случаев лечения </w:t>
      </w:r>
      <w:r>
        <w:rPr>
          <w:rFonts w:eastAsia="Calibri"/>
          <w:szCs w:val="28"/>
        </w:rPr>
        <w:t>по КСГ 343</w:t>
      </w:r>
      <w:r w:rsidRPr="002B281B">
        <w:rPr>
          <w:rFonts w:eastAsia="Calibri"/>
          <w:szCs w:val="28"/>
        </w:rPr>
        <w:t xml:space="preserve"> «Старческ</w:t>
      </w:r>
      <w:r>
        <w:rPr>
          <w:rFonts w:eastAsia="Calibri"/>
          <w:szCs w:val="28"/>
        </w:rPr>
        <w:t>ая астения»</w:t>
      </w:r>
      <w:r w:rsidRPr="002B281B">
        <w:rPr>
          <w:rFonts w:eastAsia="Calibri"/>
          <w:szCs w:val="28"/>
        </w:rPr>
        <w:t xml:space="preserve"> по профилю «гериатрия» </w:t>
      </w:r>
      <w:r>
        <w:rPr>
          <w:rFonts w:eastAsia="Calibri"/>
          <w:szCs w:val="28"/>
        </w:rPr>
        <w:t xml:space="preserve">осуществляется только </w:t>
      </w:r>
      <w:r w:rsidRPr="002B281B">
        <w:rPr>
          <w:rFonts w:eastAsia="Calibri"/>
          <w:szCs w:val="28"/>
        </w:rPr>
        <w:t>медицинским организациям и структурным подразделениям медицинских организаций, имеющих лицензию на оказание медицинской помощи по профил</w:t>
      </w:r>
      <w:r>
        <w:rPr>
          <w:rFonts w:eastAsia="Calibri"/>
          <w:szCs w:val="28"/>
        </w:rPr>
        <w:t>ю «гериатрия». Оплата по КСГ 343</w:t>
      </w:r>
      <w:r w:rsidRPr="002B281B">
        <w:rPr>
          <w:rFonts w:eastAsia="Calibri"/>
          <w:szCs w:val="28"/>
        </w:rPr>
        <w:t xml:space="preserve"> «Старческая астения» производится с применением коэффициента сложности лечения пациента: возраст пациента старше 60 лет, оценка функциональной зависимости пациента – 60 баллов и менее в соответствии с индексом </w:t>
      </w:r>
      <w:proofErr w:type="spellStart"/>
      <w:r w:rsidRPr="002B281B">
        <w:rPr>
          <w:rFonts w:eastAsia="Calibri"/>
          <w:szCs w:val="28"/>
        </w:rPr>
        <w:t>Бартела</w:t>
      </w:r>
      <w:proofErr w:type="spellEnd"/>
      <w:r w:rsidRPr="002B281B">
        <w:rPr>
          <w:rFonts w:eastAsia="Calibri"/>
          <w:szCs w:val="28"/>
        </w:rPr>
        <w:t>.</w:t>
      </w:r>
      <w:r w:rsidRPr="00D061C1">
        <w:rPr>
          <w:color w:val="000000"/>
          <w:sz w:val="20"/>
          <w:highlight w:val="cyan"/>
          <w:shd w:val="clear" w:color="auto" w:fill="FFFFFF"/>
        </w:rPr>
        <w:t xml:space="preserve"> (</w:t>
      </w:r>
      <w:proofErr w:type="spellStart"/>
      <w:r w:rsidRPr="00D061C1">
        <w:rPr>
          <w:color w:val="000000"/>
          <w:sz w:val="20"/>
          <w:highlight w:val="cyan"/>
          <w:shd w:val="clear" w:color="auto" w:fill="FFFFFF"/>
        </w:rPr>
        <w:t>изм</w:t>
      </w:r>
      <w:proofErr w:type="spellEnd"/>
      <w:r w:rsidRPr="00D061C1">
        <w:rPr>
          <w:color w:val="000000"/>
          <w:sz w:val="20"/>
          <w:highlight w:val="cyan"/>
          <w:shd w:val="clear" w:color="auto" w:fill="FFFFFF"/>
        </w:rPr>
        <w:t>. п. 1</w:t>
      </w:r>
      <w:r>
        <w:rPr>
          <w:color w:val="000000"/>
          <w:sz w:val="20"/>
          <w:highlight w:val="cyan"/>
          <w:shd w:val="clear" w:color="auto" w:fill="FFFFFF"/>
        </w:rPr>
        <w:t>5</w:t>
      </w:r>
      <w:r w:rsidRPr="00D061C1">
        <w:rPr>
          <w:color w:val="000000"/>
          <w:sz w:val="20"/>
          <w:highlight w:val="cyan"/>
          <w:shd w:val="clear" w:color="auto" w:fill="FFFFFF"/>
        </w:rPr>
        <w:t xml:space="preserve"> ДС от 14.02.2018 № 2/625-ОМС, действ</w:t>
      </w:r>
      <w:proofErr w:type="gramStart"/>
      <w:r w:rsidRPr="00D061C1">
        <w:rPr>
          <w:color w:val="000000"/>
          <w:sz w:val="20"/>
          <w:highlight w:val="cyan"/>
          <w:shd w:val="clear" w:color="auto" w:fill="FFFFFF"/>
        </w:rPr>
        <w:t>.</w:t>
      </w:r>
      <w:proofErr w:type="gramEnd"/>
      <w:r w:rsidRPr="00D061C1">
        <w:rPr>
          <w:color w:val="000000"/>
          <w:sz w:val="20"/>
          <w:highlight w:val="cyan"/>
          <w:shd w:val="clear" w:color="auto" w:fill="FFFFFF"/>
        </w:rPr>
        <w:t xml:space="preserve"> </w:t>
      </w:r>
      <w:proofErr w:type="gramStart"/>
      <w:r w:rsidRPr="00D061C1">
        <w:rPr>
          <w:color w:val="000000"/>
          <w:sz w:val="20"/>
          <w:highlight w:val="cyan"/>
          <w:shd w:val="clear" w:color="auto" w:fill="FFFFFF"/>
        </w:rPr>
        <w:t>с</w:t>
      </w:r>
      <w:proofErr w:type="gramEnd"/>
      <w:r w:rsidRPr="00D061C1">
        <w:rPr>
          <w:color w:val="000000"/>
          <w:sz w:val="20"/>
          <w:highlight w:val="cyan"/>
          <w:shd w:val="clear" w:color="auto" w:fill="FFFFFF"/>
        </w:rPr>
        <w:t xml:space="preserve"> 01.0</w:t>
      </w:r>
      <w:r>
        <w:rPr>
          <w:color w:val="000000"/>
          <w:sz w:val="20"/>
          <w:highlight w:val="cyan"/>
          <w:shd w:val="clear" w:color="auto" w:fill="FFFFFF"/>
        </w:rPr>
        <w:t>1</w:t>
      </w:r>
      <w:r w:rsidRPr="00D061C1">
        <w:rPr>
          <w:color w:val="000000"/>
          <w:sz w:val="20"/>
          <w:highlight w:val="cyan"/>
          <w:shd w:val="clear" w:color="auto" w:fill="FFFFFF"/>
        </w:rPr>
        <w:t>.2018)</w:t>
      </w:r>
    </w:p>
    <w:p w:rsidR="00CB789B" w:rsidRPr="002B281B" w:rsidRDefault="00CB789B" w:rsidP="00CB789B">
      <w:pPr>
        <w:jc w:val="both"/>
        <w:rPr>
          <w:rFonts w:eastAsia="Calibri"/>
          <w:szCs w:val="28"/>
        </w:rPr>
      </w:pPr>
      <w:r w:rsidRPr="002B281B">
        <w:rPr>
          <w:rFonts w:eastAsia="Calibri"/>
          <w:szCs w:val="28"/>
        </w:rPr>
        <w:t xml:space="preserve">         </w:t>
      </w:r>
      <w:r w:rsidR="00DB1325" w:rsidRPr="002B281B">
        <w:rPr>
          <w:rFonts w:eastAsia="Calibri"/>
          <w:szCs w:val="28"/>
        </w:rPr>
        <w:t>2.2.2</w:t>
      </w:r>
      <w:r w:rsidR="00206941" w:rsidRPr="002B281B">
        <w:rPr>
          <w:rFonts w:eastAsia="Calibri"/>
          <w:szCs w:val="28"/>
        </w:rPr>
        <w:t>1</w:t>
      </w:r>
      <w:r w:rsidR="00DB1325" w:rsidRPr="002B281B">
        <w:rPr>
          <w:rFonts w:eastAsia="Calibri"/>
          <w:szCs w:val="28"/>
        </w:rPr>
        <w:t xml:space="preserve">. Оплата случаев лечения </w:t>
      </w:r>
      <w:r w:rsidR="0083016E" w:rsidRPr="002B281B">
        <w:rPr>
          <w:rFonts w:eastAsia="Calibri"/>
          <w:szCs w:val="28"/>
        </w:rPr>
        <w:t>с применением лекарственной терапии злокачественных новообразований.</w:t>
      </w:r>
    </w:p>
    <w:p w:rsidR="00081430" w:rsidRPr="002B281B" w:rsidRDefault="002507F2" w:rsidP="007C6C30">
      <w:pPr>
        <w:jc w:val="both"/>
        <w:rPr>
          <w:rFonts w:eastAsia="Calibri"/>
          <w:szCs w:val="28"/>
        </w:rPr>
      </w:pPr>
      <w:r w:rsidRPr="002B281B">
        <w:rPr>
          <w:rFonts w:eastAsia="Calibri"/>
          <w:szCs w:val="28"/>
        </w:rPr>
        <w:t xml:space="preserve">         </w:t>
      </w:r>
      <w:r w:rsidR="007C6C30" w:rsidRPr="002B281B">
        <w:rPr>
          <w:rFonts w:eastAsia="Calibri"/>
          <w:szCs w:val="28"/>
        </w:rPr>
        <w:t>2.2.2</w:t>
      </w:r>
      <w:r w:rsidR="007B7E4A" w:rsidRPr="002B281B">
        <w:rPr>
          <w:rFonts w:eastAsia="Calibri"/>
          <w:szCs w:val="28"/>
        </w:rPr>
        <w:t>1</w:t>
      </w:r>
      <w:r w:rsidR="007C6C30" w:rsidRPr="002B281B">
        <w:rPr>
          <w:rFonts w:eastAsia="Calibri"/>
          <w:szCs w:val="28"/>
        </w:rPr>
        <w:t xml:space="preserve">.1.  </w:t>
      </w:r>
      <w:r w:rsidR="007B7E4A" w:rsidRPr="002B281B">
        <w:rPr>
          <w:rFonts w:eastAsia="Calibri"/>
          <w:szCs w:val="28"/>
        </w:rPr>
        <w:t xml:space="preserve">Оплата случаев лечения с применением лекарственной терапии злокачественных новообразований осуществляется по КСГ 32 </w:t>
      </w:r>
      <w:r w:rsidRPr="002B281B">
        <w:rPr>
          <w:rFonts w:eastAsia="Calibri"/>
          <w:szCs w:val="28"/>
        </w:rPr>
        <w:t xml:space="preserve"> - 34, 144 – 157.  </w:t>
      </w:r>
    </w:p>
    <w:p w:rsidR="00081430" w:rsidRPr="002B281B" w:rsidRDefault="00017277" w:rsidP="00017277">
      <w:pPr>
        <w:autoSpaceDE w:val="0"/>
        <w:autoSpaceDN w:val="0"/>
        <w:adjustRightInd w:val="0"/>
        <w:jc w:val="both"/>
        <w:outlineLvl w:val="0"/>
        <w:rPr>
          <w:rFonts w:eastAsia="Calibri"/>
          <w:szCs w:val="28"/>
        </w:rPr>
      </w:pPr>
      <w:r>
        <w:rPr>
          <w:rFonts w:eastAsia="Calibri"/>
          <w:szCs w:val="28"/>
        </w:rPr>
        <w:t xml:space="preserve">         </w:t>
      </w:r>
      <w:r w:rsidR="00081430" w:rsidRPr="002B281B">
        <w:rPr>
          <w:rFonts w:eastAsia="Calibri"/>
          <w:szCs w:val="28"/>
        </w:rPr>
        <w:t xml:space="preserve">2.2.21.2. </w:t>
      </w:r>
      <w:r w:rsidR="007C6C30" w:rsidRPr="002B281B">
        <w:rPr>
          <w:rFonts w:eastAsia="Calibri"/>
          <w:szCs w:val="28"/>
        </w:rPr>
        <w:t>Отнесение случаев к группам, охватывающим случаи лекарственного лечения злокачественных новообразований у взрослых (кроме ЗНО кроветворной и лимфоидной ткани), осуществляется на основе комбинации соответствующего кода терапевтического диагноза класса «С» (С00-С80, С97) и кода схемы лекарственной терапии (</w:t>
      </w:r>
      <w:proofErr w:type="spellStart"/>
      <w:r w:rsidR="007C6C30" w:rsidRPr="002B281B">
        <w:rPr>
          <w:rFonts w:eastAsia="Calibri"/>
          <w:szCs w:val="28"/>
          <w:lang w:val="en-US"/>
        </w:rPr>
        <w:t>sh</w:t>
      </w:r>
      <w:proofErr w:type="spellEnd"/>
      <w:r w:rsidR="007C6C30" w:rsidRPr="002B281B">
        <w:rPr>
          <w:rFonts w:eastAsia="Calibri"/>
          <w:szCs w:val="28"/>
        </w:rPr>
        <w:t>001-</w:t>
      </w:r>
      <w:proofErr w:type="spellStart"/>
      <w:r w:rsidR="007C6C30" w:rsidRPr="002B281B">
        <w:rPr>
          <w:rFonts w:eastAsia="Calibri"/>
          <w:szCs w:val="28"/>
          <w:lang w:val="en-US"/>
        </w:rPr>
        <w:t>sh</w:t>
      </w:r>
      <w:proofErr w:type="spellEnd"/>
      <w:r w:rsidR="003521FD" w:rsidRPr="003521FD">
        <w:rPr>
          <w:rFonts w:eastAsia="Calibri"/>
          <w:szCs w:val="28"/>
        </w:rPr>
        <w:t>425</w:t>
      </w:r>
      <w:r w:rsidR="007C6C30" w:rsidRPr="002B281B">
        <w:rPr>
          <w:rFonts w:eastAsia="Calibri"/>
          <w:szCs w:val="28"/>
        </w:rPr>
        <w:t>). При этом за законченный случай принимается госпитализация для осуществления одному больному определенного числа дней введения лекарственных препаратов, указанному в столбце «</w:t>
      </w:r>
      <w:r w:rsidR="007C6C30" w:rsidRPr="002B281B">
        <w:rPr>
          <w:szCs w:val="28"/>
        </w:rPr>
        <w:t>Количество дней введения в тарифе</w:t>
      </w:r>
      <w:r w:rsidR="007C6C30" w:rsidRPr="002B281B">
        <w:rPr>
          <w:rFonts w:eastAsia="Calibri"/>
          <w:szCs w:val="28"/>
        </w:rPr>
        <w:t xml:space="preserve">» листа «Схемы </w:t>
      </w:r>
      <w:r>
        <w:rPr>
          <w:rFonts w:eastAsia="Calibri"/>
          <w:szCs w:val="28"/>
        </w:rPr>
        <w:t>лекарственной терапии</w:t>
      </w:r>
      <w:r w:rsidR="007C6C30" w:rsidRPr="002B281B">
        <w:rPr>
          <w:rFonts w:eastAsia="Calibri"/>
          <w:szCs w:val="28"/>
        </w:rPr>
        <w:t xml:space="preserve"> </w:t>
      </w:r>
      <w:proofErr w:type="spellStart"/>
      <w:r w:rsidR="007C6C30" w:rsidRPr="002B281B">
        <w:rPr>
          <w:rFonts w:eastAsia="Calibri"/>
          <w:szCs w:val="28"/>
        </w:rPr>
        <w:t>Группировщика</w:t>
      </w:r>
      <w:proofErr w:type="spellEnd"/>
      <w:r w:rsidR="003521FD">
        <w:rPr>
          <w:rFonts w:eastAsia="Calibri"/>
          <w:szCs w:val="28"/>
        </w:rPr>
        <w:t>»</w:t>
      </w:r>
      <w:proofErr w:type="gramStart"/>
      <w:r w:rsidR="007C6C30" w:rsidRPr="002B281B">
        <w:rPr>
          <w:rFonts w:eastAsia="Calibri"/>
          <w:szCs w:val="28"/>
        </w:rPr>
        <w:t>.</w:t>
      </w:r>
      <w:proofErr w:type="gramEnd"/>
      <w:r w:rsidR="007C6C30" w:rsidRPr="002B281B">
        <w:rPr>
          <w:rFonts w:eastAsia="Calibri"/>
          <w:szCs w:val="28"/>
        </w:rPr>
        <w:t xml:space="preserve"> </w:t>
      </w:r>
      <w:r w:rsidR="003521FD">
        <w:rPr>
          <w:color w:val="000000"/>
          <w:sz w:val="20"/>
          <w:highlight w:val="cyan"/>
          <w:shd w:val="clear" w:color="auto" w:fill="FFFFFF"/>
        </w:rPr>
        <w:t>(</w:t>
      </w:r>
      <w:proofErr w:type="spellStart"/>
      <w:proofErr w:type="gramStart"/>
      <w:r w:rsidR="003521FD">
        <w:rPr>
          <w:color w:val="000000"/>
          <w:sz w:val="20"/>
          <w:highlight w:val="cyan"/>
          <w:shd w:val="clear" w:color="auto" w:fill="FFFFFF"/>
        </w:rPr>
        <w:t>и</w:t>
      </w:r>
      <w:proofErr w:type="gramEnd"/>
      <w:r w:rsidR="003521FD">
        <w:rPr>
          <w:color w:val="000000"/>
          <w:sz w:val="20"/>
          <w:highlight w:val="cyan"/>
          <w:shd w:val="clear" w:color="auto" w:fill="FFFFFF"/>
        </w:rPr>
        <w:t>зм</w:t>
      </w:r>
      <w:proofErr w:type="spellEnd"/>
      <w:r w:rsidR="003521FD">
        <w:rPr>
          <w:color w:val="000000"/>
          <w:sz w:val="20"/>
          <w:highlight w:val="cyan"/>
          <w:shd w:val="clear" w:color="auto" w:fill="FFFFFF"/>
        </w:rPr>
        <w:t>. п. 2 Д</w:t>
      </w:r>
      <w:r w:rsidR="00EC41C0">
        <w:rPr>
          <w:color w:val="000000"/>
          <w:sz w:val="20"/>
          <w:highlight w:val="cyan"/>
          <w:shd w:val="clear" w:color="auto" w:fill="FFFFFF"/>
        </w:rPr>
        <w:t>/</w:t>
      </w:r>
      <w:r w:rsidR="003521FD">
        <w:rPr>
          <w:color w:val="000000"/>
          <w:sz w:val="20"/>
          <w:highlight w:val="cyan"/>
          <w:shd w:val="clear" w:color="auto" w:fill="FFFFFF"/>
        </w:rPr>
        <w:t>С от 20.03.2018 № 4</w:t>
      </w:r>
      <w:r w:rsidRPr="00D061C1">
        <w:rPr>
          <w:color w:val="000000"/>
          <w:sz w:val="20"/>
          <w:highlight w:val="cyan"/>
          <w:shd w:val="clear" w:color="auto" w:fill="FFFFFF"/>
        </w:rPr>
        <w:t>/625-ОМС, действ. с 01.0</w:t>
      </w:r>
      <w:r w:rsidR="003521FD">
        <w:rPr>
          <w:color w:val="000000"/>
          <w:sz w:val="20"/>
          <w:highlight w:val="cyan"/>
          <w:shd w:val="clear" w:color="auto" w:fill="FFFFFF"/>
        </w:rPr>
        <w:t>4</w:t>
      </w:r>
      <w:r w:rsidRPr="00D061C1">
        <w:rPr>
          <w:color w:val="000000"/>
          <w:sz w:val="20"/>
          <w:highlight w:val="cyan"/>
          <w:shd w:val="clear" w:color="auto" w:fill="FFFFFF"/>
        </w:rPr>
        <w:t>.2018)</w:t>
      </w:r>
    </w:p>
    <w:p w:rsidR="00563ABC" w:rsidRPr="00A62C08" w:rsidRDefault="00081430" w:rsidP="007C6C30">
      <w:pPr>
        <w:jc w:val="both"/>
        <w:rPr>
          <w:rFonts w:eastAsia="Calibri"/>
          <w:szCs w:val="28"/>
        </w:rPr>
      </w:pPr>
      <w:r w:rsidRPr="002B281B">
        <w:rPr>
          <w:rFonts w:eastAsia="Calibri"/>
          <w:szCs w:val="28"/>
        </w:rPr>
        <w:t xml:space="preserve">         </w:t>
      </w:r>
      <w:r w:rsidR="007C6C30" w:rsidRPr="002B281B">
        <w:rPr>
          <w:rFonts w:eastAsia="Calibri"/>
          <w:szCs w:val="28"/>
        </w:rPr>
        <w:t xml:space="preserve">Количество дней введения не равно числу введений, так как в один день больной может получать несколько лекарственных препаратов. Также количество дней введения не равно длительности госпитализации. </w:t>
      </w:r>
    </w:p>
    <w:p w:rsidR="00D46376" w:rsidRPr="00D46376" w:rsidRDefault="00081430" w:rsidP="00563ABC">
      <w:pPr>
        <w:ind w:firstLine="708"/>
        <w:jc w:val="both"/>
        <w:rPr>
          <w:rFonts w:eastAsia="Calibri"/>
          <w:szCs w:val="28"/>
        </w:rPr>
      </w:pPr>
      <w:r w:rsidRPr="002B281B">
        <w:rPr>
          <w:rFonts w:eastAsia="Calibri"/>
          <w:szCs w:val="28"/>
        </w:rPr>
        <w:t xml:space="preserve">2.2.21.3. </w:t>
      </w:r>
      <w:r w:rsidR="00C8202F" w:rsidRPr="002B281B">
        <w:rPr>
          <w:rFonts w:eastAsia="Calibri"/>
          <w:szCs w:val="28"/>
        </w:rPr>
        <w:t xml:space="preserve">Оплата </w:t>
      </w:r>
      <w:r w:rsidR="00CC4ABD" w:rsidRPr="002B281B">
        <w:rPr>
          <w:rFonts w:eastAsia="Calibri"/>
          <w:szCs w:val="28"/>
        </w:rPr>
        <w:t>случая в рамках КСГ рассчитана исходя из определенного количества дней введения. При этом количество дней госпитализации может превышать количество дней введения с учетом периода наблюдения пациента до и после введения лекарственных препаратов. В случае включения в тариф 1-го дня введения лекарственных препаратов из нескольких дней, составляющих цикл, предполагается, что между госпитализациями с целью введения лекарственных препаратов (в том числе в рамках одного цикла) пациенту не показано пребывание в условиях круглосуточного стационара.</w:t>
      </w:r>
    </w:p>
    <w:p w:rsidR="00D46376" w:rsidRPr="00D46376" w:rsidRDefault="00A302DC" w:rsidP="00D46376">
      <w:pPr>
        <w:ind w:firstLine="708"/>
        <w:jc w:val="both"/>
        <w:rPr>
          <w:rFonts w:eastAsia="Calibri"/>
          <w:szCs w:val="28"/>
        </w:rPr>
      </w:pPr>
      <w:r w:rsidRPr="002B281B">
        <w:rPr>
          <w:rFonts w:eastAsia="Calibri"/>
          <w:szCs w:val="28"/>
        </w:rPr>
        <w:lastRenderedPageBreak/>
        <w:t xml:space="preserve">2.2.21.4. В случае применения многокомпонентной схемы, в которой в первое введение вводится несколько препаратов, а в последующие введения вводится один препарат, стоимость КСГ рассчитана по принципу усреднения затрат и распределена равномерно между введениями в рамках цикла. </w:t>
      </w:r>
    </w:p>
    <w:p w:rsidR="007C6C30" w:rsidRPr="002B281B" w:rsidRDefault="00A302DC" w:rsidP="00D46376">
      <w:pPr>
        <w:ind w:firstLine="708"/>
        <w:jc w:val="both"/>
        <w:rPr>
          <w:rFonts w:eastAsia="Calibri"/>
          <w:szCs w:val="28"/>
        </w:rPr>
      </w:pPr>
      <w:r w:rsidRPr="002B281B">
        <w:rPr>
          <w:rFonts w:eastAsia="Calibri"/>
          <w:szCs w:val="28"/>
        </w:rPr>
        <w:t xml:space="preserve">2.2.21.5. </w:t>
      </w:r>
      <w:r w:rsidR="007C6C30" w:rsidRPr="002B281B">
        <w:rPr>
          <w:rFonts w:eastAsia="Calibri"/>
          <w:szCs w:val="28"/>
        </w:rPr>
        <w:t xml:space="preserve">Отнесение случаев лекарственного лечения с применением схем, не включенных в справочник в качестве классификационного критерия, производится по кодам </w:t>
      </w:r>
      <w:proofErr w:type="spellStart"/>
      <w:r w:rsidR="007C6C30" w:rsidRPr="002B281B">
        <w:rPr>
          <w:rFonts w:eastAsia="Calibri"/>
          <w:szCs w:val="28"/>
          <w:lang w:val="en-US"/>
        </w:rPr>
        <w:t>sh</w:t>
      </w:r>
      <w:proofErr w:type="spellEnd"/>
      <w:r w:rsidR="007C6C30" w:rsidRPr="002B281B">
        <w:rPr>
          <w:rFonts w:eastAsia="Calibri"/>
          <w:szCs w:val="28"/>
        </w:rPr>
        <w:t xml:space="preserve">901 или </w:t>
      </w:r>
      <w:proofErr w:type="spellStart"/>
      <w:r w:rsidR="007C6C30" w:rsidRPr="002B281B">
        <w:rPr>
          <w:rFonts w:eastAsia="Calibri"/>
          <w:szCs w:val="28"/>
          <w:lang w:val="en-US"/>
        </w:rPr>
        <w:t>sh</w:t>
      </w:r>
      <w:proofErr w:type="spellEnd"/>
      <w:r w:rsidR="007C6C30" w:rsidRPr="002B281B">
        <w:rPr>
          <w:rFonts w:eastAsia="Calibri"/>
          <w:szCs w:val="28"/>
        </w:rPr>
        <w:t>902 по следующему правилу:</w:t>
      </w:r>
    </w:p>
    <w:tbl>
      <w:tblPr>
        <w:tblStyle w:val="2c"/>
        <w:tblW w:w="9815" w:type="dxa"/>
        <w:tblInd w:w="108" w:type="dxa"/>
        <w:tblLook w:val="04A0"/>
      </w:tblPr>
      <w:tblGrid>
        <w:gridCol w:w="2014"/>
        <w:gridCol w:w="7801"/>
      </w:tblGrid>
      <w:tr w:rsidR="007C6C30" w:rsidRPr="002B281B" w:rsidTr="003226C3">
        <w:trPr>
          <w:trHeight w:val="630"/>
        </w:trPr>
        <w:tc>
          <w:tcPr>
            <w:tcW w:w="2014" w:type="dxa"/>
            <w:vAlign w:val="center"/>
            <w:hideMark/>
          </w:tcPr>
          <w:p w:rsidR="007C6C30" w:rsidRPr="002B281B" w:rsidRDefault="007C6C30" w:rsidP="003226C3">
            <w:pPr>
              <w:jc w:val="center"/>
              <w:rPr>
                <w:rFonts w:eastAsia="Calibri" w:cs="Times New Roman"/>
                <w:sz w:val="24"/>
                <w:szCs w:val="24"/>
              </w:rPr>
            </w:pPr>
            <w:r w:rsidRPr="002B281B">
              <w:rPr>
                <w:rFonts w:eastAsia="Calibri" w:cs="Times New Roman"/>
                <w:sz w:val="24"/>
                <w:szCs w:val="24"/>
              </w:rPr>
              <w:t>sh901</w:t>
            </w:r>
          </w:p>
        </w:tc>
        <w:tc>
          <w:tcPr>
            <w:tcW w:w="7801" w:type="dxa"/>
            <w:hideMark/>
          </w:tcPr>
          <w:p w:rsidR="007C6C30" w:rsidRPr="002B281B" w:rsidRDefault="007C6C30" w:rsidP="003226C3">
            <w:pPr>
              <w:jc w:val="both"/>
              <w:rPr>
                <w:rFonts w:eastAsia="Calibri" w:cs="Times New Roman"/>
                <w:sz w:val="24"/>
                <w:szCs w:val="24"/>
                <w:lang w:val="ru-RU"/>
              </w:rPr>
            </w:pPr>
            <w:r w:rsidRPr="002B281B">
              <w:rPr>
                <w:rFonts w:eastAsia="Calibri" w:cs="Times New Roman"/>
                <w:sz w:val="24"/>
                <w:szCs w:val="24"/>
                <w:lang w:val="ru-RU"/>
              </w:rPr>
              <w:t xml:space="preserve">Прочие схемы лекарственной терапии при злокачественных новообразованиях: </w:t>
            </w:r>
            <w:r w:rsidRPr="002B281B">
              <w:rPr>
                <w:rFonts w:eastAsia="Calibri" w:cs="Times New Roman"/>
                <w:sz w:val="24"/>
                <w:szCs w:val="24"/>
              </w:rPr>
              <w:t>C</w:t>
            </w:r>
            <w:r w:rsidRPr="002B281B">
              <w:rPr>
                <w:rFonts w:eastAsia="Calibri" w:cs="Times New Roman"/>
                <w:sz w:val="24"/>
                <w:szCs w:val="24"/>
                <w:lang w:val="ru-RU"/>
              </w:rPr>
              <w:t xml:space="preserve">15, </w:t>
            </w:r>
            <w:r w:rsidRPr="002B281B">
              <w:rPr>
                <w:rFonts w:eastAsia="Calibri" w:cs="Times New Roman"/>
                <w:sz w:val="24"/>
                <w:szCs w:val="24"/>
              </w:rPr>
              <w:t>C</w:t>
            </w:r>
            <w:r w:rsidRPr="002B281B">
              <w:rPr>
                <w:rFonts w:eastAsia="Calibri" w:cs="Times New Roman"/>
                <w:sz w:val="24"/>
                <w:szCs w:val="24"/>
                <w:lang w:val="ru-RU"/>
              </w:rPr>
              <w:t xml:space="preserve">16, </w:t>
            </w:r>
            <w:r w:rsidRPr="002B281B">
              <w:rPr>
                <w:rFonts w:eastAsia="Calibri" w:cs="Times New Roman"/>
                <w:sz w:val="24"/>
                <w:szCs w:val="24"/>
              </w:rPr>
              <w:t>C</w:t>
            </w:r>
            <w:r w:rsidRPr="002B281B">
              <w:rPr>
                <w:rFonts w:eastAsia="Calibri" w:cs="Times New Roman"/>
                <w:sz w:val="24"/>
                <w:szCs w:val="24"/>
                <w:lang w:val="ru-RU"/>
              </w:rPr>
              <w:t xml:space="preserve">18, </w:t>
            </w:r>
            <w:r w:rsidRPr="002B281B">
              <w:rPr>
                <w:rFonts w:eastAsia="Calibri" w:cs="Times New Roman"/>
                <w:sz w:val="24"/>
                <w:szCs w:val="24"/>
              </w:rPr>
              <w:t>C</w:t>
            </w:r>
            <w:r w:rsidRPr="002B281B">
              <w:rPr>
                <w:rFonts w:eastAsia="Calibri" w:cs="Times New Roman"/>
                <w:sz w:val="24"/>
                <w:szCs w:val="24"/>
                <w:lang w:val="ru-RU"/>
              </w:rPr>
              <w:t xml:space="preserve">19, </w:t>
            </w:r>
            <w:r w:rsidRPr="002B281B">
              <w:rPr>
                <w:rFonts w:eastAsia="Calibri" w:cs="Times New Roman"/>
                <w:sz w:val="24"/>
                <w:szCs w:val="24"/>
              </w:rPr>
              <w:t>C</w:t>
            </w:r>
            <w:r w:rsidRPr="002B281B">
              <w:rPr>
                <w:rFonts w:eastAsia="Calibri" w:cs="Times New Roman"/>
                <w:sz w:val="24"/>
                <w:szCs w:val="24"/>
                <w:lang w:val="ru-RU"/>
              </w:rPr>
              <w:t xml:space="preserve">20, </w:t>
            </w:r>
            <w:r w:rsidRPr="002B281B">
              <w:rPr>
                <w:rFonts w:eastAsia="Calibri" w:cs="Times New Roman"/>
                <w:sz w:val="24"/>
                <w:szCs w:val="24"/>
              </w:rPr>
              <w:t>C</w:t>
            </w:r>
            <w:r w:rsidRPr="002B281B">
              <w:rPr>
                <w:rFonts w:eastAsia="Calibri" w:cs="Times New Roman"/>
                <w:sz w:val="24"/>
                <w:szCs w:val="24"/>
                <w:lang w:val="ru-RU"/>
              </w:rPr>
              <w:t xml:space="preserve">22, </w:t>
            </w:r>
            <w:r w:rsidRPr="002B281B">
              <w:rPr>
                <w:rFonts w:eastAsia="Calibri" w:cs="Times New Roman"/>
                <w:sz w:val="24"/>
                <w:szCs w:val="24"/>
              </w:rPr>
              <w:t>C</w:t>
            </w:r>
            <w:r w:rsidRPr="002B281B">
              <w:rPr>
                <w:rFonts w:eastAsia="Calibri" w:cs="Times New Roman"/>
                <w:sz w:val="24"/>
                <w:szCs w:val="24"/>
                <w:lang w:val="ru-RU"/>
              </w:rPr>
              <w:t xml:space="preserve">25, </w:t>
            </w:r>
            <w:r w:rsidRPr="002B281B">
              <w:rPr>
                <w:rFonts w:eastAsia="Calibri" w:cs="Times New Roman"/>
                <w:sz w:val="24"/>
                <w:szCs w:val="24"/>
              </w:rPr>
              <w:t>C</w:t>
            </w:r>
            <w:r w:rsidRPr="002B281B">
              <w:rPr>
                <w:rFonts w:eastAsia="Calibri" w:cs="Times New Roman"/>
                <w:sz w:val="24"/>
                <w:szCs w:val="24"/>
                <w:lang w:val="ru-RU"/>
              </w:rPr>
              <w:t xml:space="preserve">32, </w:t>
            </w:r>
            <w:r w:rsidRPr="002B281B">
              <w:rPr>
                <w:rFonts w:eastAsia="Calibri" w:cs="Times New Roman"/>
                <w:sz w:val="24"/>
                <w:szCs w:val="24"/>
              </w:rPr>
              <w:t>C</w:t>
            </w:r>
            <w:r w:rsidRPr="002B281B">
              <w:rPr>
                <w:rFonts w:eastAsia="Calibri" w:cs="Times New Roman"/>
                <w:sz w:val="24"/>
                <w:szCs w:val="24"/>
                <w:lang w:val="ru-RU"/>
              </w:rPr>
              <w:t xml:space="preserve">34, </w:t>
            </w:r>
            <w:r w:rsidRPr="002B281B">
              <w:rPr>
                <w:rFonts w:eastAsia="Calibri" w:cs="Times New Roman"/>
                <w:sz w:val="24"/>
                <w:szCs w:val="24"/>
              </w:rPr>
              <w:t>C</w:t>
            </w:r>
            <w:r w:rsidRPr="002B281B">
              <w:rPr>
                <w:rFonts w:eastAsia="Calibri" w:cs="Times New Roman"/>
                <w:sz w:val="24"/>
                <w:szCs w:val="24"/>
                <w:lang w:val="ru-RU"/>
              </w:rPr>
              <w:t xml:space="preserve">43, </w:t>
            </w:r>
            <w:r w:rsidRPr="002B281B">
              <w:rPr>
                <w:rFonts w:eastAsia="Calibri" w:cs="Times New Roman"/>
                <w:sz w:val="24"/>
                <w:szCs w:val="24"/>
              </w:rPr>
              <w:t>C</w:t>
            </w:r>
            <w:r w:rsidRPr="002B281B">
              <w:rPr>
                <w:rFonts w:eastAsia="Calibri" w:cs="Times New Roman"/>
                <w:sz w:val="24"/>
                <w:szCs w:val="24"/>
                <w:lang w:val="ru-RU"/>
              </w:rPr>
              <w:t xml:space="preserve">44, </w:t>
            </w:r>
            <w:r w:rsidRPr="002B281B">
              <w:rPr>
                <w:rFonts w:eastAsia="Calibri" w:cs="Times New Roman"/>
                <w:sz w:val="24"/>
                <w:szCs w:val="24"/>
              </w:rPr>
              <w:t>C</w:t>
            </w:r>
            <w:r w:rsidRPr="002B281B">
              <w:rPr>
                <w:rFonts w:eastAsia="Calibri" w:cs="Times New Roman"/>
                <w:sz w:val="24"/>
                <w:szCs w:val="24"/>
                <w:lang w:val="ru-RU"/>
              </w:rPr>
              <w:t xml:space="preserve">48, </w:t>
            </w:r>
            <w:r w:rsidRPr="002B281B">
              <w:rPr>
                <w:rFonts w:eastAsia="Calibri" w:cs="Times New Roman"/>
                <w:sz w:val="24"/>
                <w:szCs w:val="24"/>
              </w:rPr>
              <w:t>C</w:t>
            </w:r>
            <w:r w:rsidRPr="002B281B">
              <w:rPr>
                <w:rFonts w:eastAsia="Calibri" w:cs="Times New Roman"/>
                <w:sz w:val="24"/>
                <w:szCs w:val="24"/>
                <w:lang w:val="ru-RU"/>
              </w:rPr>
              <w:t xml:space="preserve">50, </w:t>
            </w:r>
            <w:r w:rsidRPr="002B281B">
              <w:rPr>
                <w:rFonts w:eastAsia="Calibri" w:cs="Times New Roman"/>
                <w:sz w:val="24"/>
                <w:szCs w:val="24"/>
              </w:rPr>
              <w:t>C</w:t>
            </w:r>
            <w:r w:rsidRPr="002B281B">
              <w:rPr>
                <w:rFonts w:eastAsia="Calibri" w:cs="Times New Roman"/>
                <w:sz w:val="24"/>
                <w:szCs w:val="24"/>
                <w:lang w:val="ru-RU"/>
              </w:rPr>
              <w:t xml:space="preserve">53, </w:t>
            </w:r>
            <w:r w:rsidRPr="002B281B">
              <w:rPr>
                <w:rFonts w:eastAsia="Calibri" w:cs="Times New Roman"/>
                <w:sz w:val="24"/>
                <w:szCs w:val="24"/>
              </w:rPr>
              <w:t>C</w:t>
            </w:r>
            <w:r w:rsidRPr="002B281B">
              <w:rPr>
                <w:rFonts w:eastAsia="Calibri" w:cs="Times New Roman"/>
                <w:sz w:val="24"/>
                <w:szCs w:val="24"/>
                <w:lang w:val="ru-RU"/>
              </w:rPr>
              <w:t xml:space="preserve">54, </w:t>
            </w:r>
            <w:r w:rsidRPr="002B281B">
              <w:rPr>
                <w:rFonts w:eastAsia="Calibri" w:cs="Times New Roman"/>
                <w:sz w:val="24"/>
                <w:szCs w:val="24"/>
              </w:rPr>
              <w:t>C</w:t>
            </w:r>
            <w:r w:rsidRPr="002B281B">
              <w:rPr>
                <w:rFonts w:eastAsia="Calibri" w:cs="Times New Roman"/>
                <w:sz w:val="24"/>
                <w:szCs w:val="24"/>
                <w:lang w:val="ru-RU"/>
              </w:rPr>
              <w:t xml:space="preserve">56, </w:t>
            </w:r>
            <w:r w:rsidRPr="002B281B">
              <w:rPr>
                <w:rFonts w:eastAsia="Calibri" w:cs="Times New Roman"/>
                <w:sz w:val="24"/>
                <w:szCs w:val="24"/>
              </w:rPr>
              <w:t>C</w:t>
            </w:r>
            <w:r w:rsidRPr="002B281B">
              <w:rPr>
                <w:rFonts w:eastAsia="Calibri" w:cs="Times New Roman"/>
                <w:sz w:val="24"/>
                <w:szCs w:val="24"/>
                <w:lang w:val="ru-RU"/>
              </w:rPr>
              <w:t xml:space="preserve">57, </w:t>
            </w:r>
            <w:r w:rsidRPr="002B281B">
              <w:rPr>
                <w:rFonts w:eastAsia="Calibri" w:cs="Times New Roman"/>
                <w:sz w:val="24"/>
                <w:szCs w:val="24"/>
              </w:rPr>
              <w:t>C</w:t>
            </w:r>
            <w:r w:rsidRPr="002B281B">
              <w:rPr>
                <w:rFonts w:eastAsia="Calibri" w:cs="Times New Roman"/>
                <w:sz w:val="24"/>
                <w:szCs w:val="24"/>
                <w:lang w:val="ru-RU"/>
              </w:rPr>
              <w:t xml:space="preserve">61, </w:t>
            </w:r>
            <w:r w:rsidRPr="002B281B">
              <w:rPr>
                <w:rFonts w:eastAsia="Calibri" w:cs="Times New Roman"/>
                <w:sz w:val="24"/>
                <w:szCs w:val="24"/>
              </w:rPr>
              <w:t>C</w:t>
            </w:r>
            <w:r w:rsidRPr="002B281B">
              <w:rPr>
                <w:rFonts w:eastAsia="Calibri" w:cs="Times New Roman"/>
                <w:sz w:val="24"/>
                <w:szCs w:val="24"/>
                <w:lang w:val="ru-RU"/>
              </w:rPr>
              <w:t xml:space="preserve">64, </w:t>
            </w:r>
            <w:r w:rsidRPr="002B281B">
              <w:rPr>
                <w:rFonts w:eastAsia="Calibri" w:cs="Times New Roman"/>
                <w:sz w:val="24"/>
                <w:szCs w:val="24"/>
              </w:rPr>
              <w:t>C</w:t>
            </w:r>
            <w:r w:rsidRPr="002B281B">
              <w:rPr>
                <w:rFonts w:eastAsia="Calibri" w:cs="Times New Roman"/>
                <w:sz w:val="24"/>
                <w:szCs w:val="24"/>
                <w:lang w:val="ru-RU"/>
              </w:rPr>
              <w:t xml:space="preserve">67, </w:t>
            </w:r>
            <w:r w:rsidRPr="002B281B">
              <w:rPr>
                <w:rFonts w:eastAsia="Calibri" w:cs="Times New Roman"/>
                <w:sz w:val="24"/>
                <w:szCs w:val="24"/>
              </w:rPr>
              <w:t>C</w:t>
            </w:r>
            <w:r w:rsidRPr="002B281B">
              <w:rPr>
                <w:rFonts w:eastAsia="Calibri" w:cs="Times New Roman"/>
                <w:sz w:val="24"/>
                <w:szCs w:val="24"/>
                <w:lang w:val="ru-RU"/>
              </w:rPr>
              <w:t>73</w:t>
            </w:r>
          </w:p>
        </w:tc>
      </w:tr>
      <w:tr w:rsidR="007C6C30" w:rsidRPr="002B281B" w:rsidTr="003226C3">
        <w:trPr>
          <w:trHeight w:val="870"/>
        </w:trPr>
        <w:tc>
          <w:tcPr>
            <w:tcW w:w="2014" w:type="dxa"/>
            <w:vAlign w:val="center"/>
            <w:hideMark/>
          </w:tcPr>
          <w:p w:rsidR="007C6C30" w:rsidRPr="002B281B" w:rsidRDefault="007C6C30" w:rsidP="003226C3">
            <w:pPr>
              <w:jc w:val="center"/>
              <w:rPr>
                <w:rFonts w:eastAsia="Calibri" w:cs="Times New Roman"/>
                <w:sz w:val="24"/>
                <w:szCs w:val="24"/>
              </w:rPr>
            </w:pPr>
            <w:r w:rsidRPr="002B281B">
              <w:rPr>
                <w:rFonts w:eastAsia="Calibri" w:cs="Times New Roman"/>
                <w:sz w:val="24"/>
                <w:szCs w:val="24"/>
              </w:rPr>
              <w:t>sh902</w:t>
            </w:r>
          </w:p>
        </w:tc>
        <w:tc>
          <w:tcPr>
            <w:tcW w:w="7801" w:type="dxa"/>
            <w:hideMark/>
          </w:tcPr>
          <w:p w:rsidR="007C6C30" w:rsidRPr="002B281B" w:rsidRDefault="007C6C30" w:rsidP="003226C3">
            <w:pPr>
              <w:jc w:val="both"/>
              <w:rPr>
                <w:rFonts w:eastAsia="Calibri" w:cs="Times New Roman"/>
                <w:sz w:val="24"/>
                <w:szCs w:val="24"/>
                <w:lang w:val="ru-RU"/>
              </w:rPr>
            </w:pPr>
            <w:proofErr w:type="gramStart"/>
            <w:r w:rsidRPr="002B281B">
              <w:rPr>
                <w:rFonts w:eastAsia="Calibri" w:cs="Times New Roman"/>
                <w:sz w:val="24"/>
                <w:szCs w:val="24"/>
                <w:lang w:val="ru-RU"/>
              </w:rPr>
              <w:t>Прочие схемы лекарственной терапии при иных злокачественных новообразованиях (кроме лимфоидной и кроветворной тканей):</w:t>
            </w:r>
            <w:proofErr w:type="gramEnd"/>
            <w:r w:rsidRPr="002B281B">
              <w:rPr>
                <w:rFonts w:eastAsia="Calibri" w:cs="Times New Roman"/>
                <w:sz w:val="24"/>
                <w:szCs w:val="24"/>
                <w:lang w:val="ru-RU"/>
              </w:rPr>
              <w:t xml:space="preserve"> </w:t>
            </w:r>
            <w:r w:rsidRPr="002B281B">
              <w:rPr>
                <w:rFonts w:eastAsia="Calibri" w:cs="Times New Roman"/>
                <w:sz w:val="24"/>
                <w:szCs w:val="24"/>
              </w:rPr>
              <w:t>C</w:t>
            </w:r>
            <w:r w:rsidRPr="002B281B">
              <w:rPr>
                <w:rFonts w:eastAsia="Calibri" w:cs="Times New Roman"/>
                <w:sz w:val="24"/>
                <w:szCs w:val="24"/>
                <w:lang w:val="ru-RU"/>
              </w:rPr>
              <w:t xml:space="preserve">00, </w:t>
            </w:r>
            <w:r w:rsidRPr="002B281B">
              <w:rPr>
                <w:rFonts w:eastAsia="Calibri" w:cs="Times New Roman"/>
                <w:sz w:val="24"/>
                <w:szCs w:val="24"/>
              </w:rPr>
              <w:t>C</w:t>
            </w:r>
            <w:r w:rsidRPr="002B281B">
              <w:rPr>
                <w:rFonts w:eastAsia="Calibri" w:cs="Times New Roman"/>
                <w:sz w:val="24"/>
                <w:szCs w:val="24"/>
                <w:lang w:val="ru-RU"/>
              </w:rPr>
              <w:t xml:space="preserve">01, </w:t>
            </w:r>
            <w:r w:rsidRPr="002B281B">
              <w:rPr>
                <w:rFonts w:eastAsia="Calibri" w:cs="Times New Roman"/>
                <w:sz w:val="24"/>
                <w:szCs w:val="24"/>
              </w:rPr>
              <w:t>C</w:t>
            </w:r>
            <w:r w:rsidRPr="002B281B">
              <w:rPr>
                <w:rFonts w:eastAsia="Calibri" w:cs="Times New Roman"/>
                <w:sz w:val="24"/>
                <w:szCs w:val="24"/>
                <w:lang w:val="ru-RU"/>
              </w:rPr>
              <w:t xml:space="preserve">02, </w:t>
            </w:r>
            <w:r w:rsidRPr="002B281B">
              <w:rPr>
                <w:rFonts w:eastAsia="Calibri" w:cs="Times New Roman"/>
                <w:sz w:val="24"/>
                <w:szCs w:val="24"/>
              </w:rPr>
              <w:t>C</w:t>
            </w:r>
            <w:r w:rsidRPr="002B281B">
              <w:rPr>
                <w:rFonts w:eastAsia="Calibri" w:cs="Times New Roman"/>
                <w:sz w:val="24"/>
                <w:szCs w:val="24"/>
                <w:lang w:val="ru-RU"/>
              </w:rPr>
              <w:t xml:space="preserve">03, </w:t>
            </w:r>
            <w:r w:rsidRPr="002B281B">
              <w:rPr>
                <w:rFonts w:eastAsia="Calibri" w:cs="Times New Roman"/>
                <w:sz w:val="24"/>
                <w:szCs w:val="24"/>
              </w:rPr>
              <w:t>C</w:t>
            </w:r>
            <w:r w:rsidRPr="002B281B">
              <w:rPr>
                <w:rFonts w:eastAsia="Calibri" w:cs="Times New Roman"/>
                <w:sz w:val="24"/>
                <w:szCs w:val="24"/>
                <w:lang w:val="ru-RU"/>
              </w:rPr>
              <w:t xml:space="preserve">04, </w:t>
            </w:r>
            <w:r w:rsidRPr="002B281B">
              <w:rPr>
                <w:rFonts w:eastAsia="Calibri" w:cs="Times New Roman"/>
                <w:sz w:val="24"/>
                <w:szCs w:val="24"/>
              </w:rPr>
              <w:t>C</w:t>
            </w:r>
            <w:r w:rsidRPr="002B281B">
              <w:rPr>
                <w:rFonts w:eastAsia="Calibri" w:cs="Times New Roman"/>
                <w:sz w:val="24"/>
                <w:szCs w:val="24"/>
                <w:lang w:val="ru-RU"/>
              </w:rPr>
              <w:t xml:space="preserve">05, </w:t>
            </w:r>
            <w:r w:rsidRPr="002B281B">
              <w:rPr>
                <w:rFonts w:eastAsia="Calibri" w:cs="Times New Roman"/>
                <w:sz w:val="24"/>
                <w:szCs w:val="24"/>
              </w:rPr>
              <w:t>C</w:t>
            </w:r>
            <w:r w:rsidRPr="002B281B">
              <w:rPr>
                <w:rFonts w:eastAsia="Calibri" w:cs="Times New Roman"/>
                <w:sz w:val="24"/>
                <w:szCs w:val="24"/>
                <w:lang w:val="ru-RU"/>
              </w:rPr>
              <w:t xml:space="preserve">06, </w:t>
            </w:r>
            <w:r w:rsidRPr="002B281B">
              <w:rPr>
                <w:rFonts w:eastAsia="Calibri" w:cs="Times New Roman"/>
                <w:sz w:val="24"/>
                <w:szCs w:val="24"/>
              </w:rPr>
              <w:t>C</w:t>
            </w:r>
            <w:r w:rsidRPr="002B281B">
              <w:rPr>
                <w:rFonts w:eastAsia="Calibri" w:cs="Times New Roman"/>
                <w:sz w:val="24"/>
                <w:szCs w:val="24"/>
                <w:lang w:val="ru-RU"/>
              </w:rPr>
              <w:t xml:space="preserve">07, </w:t>
            </w:r>
            <w:r w:rsidRPr="002B281B">
              <w:rPr>
                <w:rFonts w:eastAsia="Calibri" w:cs="Times New Roman"/>
                <w:sz w:val="24"/>
                <w:szCs w:val="24"/>
              </w:rPr>
              <w:t>C</w:t>
            </w:r>
            <w:r w:rsidRPr="002B281B">
              <w:rPr>
                <w:rFonts w:eastAsia="Calibri" w:cs="Times New Roman"/>
                <w:sz w:val="24"/>
                <w:szCs w:val="24"/>
                <w:lang w:val="ru-RU"/>
              </w:rPr>
              <w:t xml:space="preserve">08, </w:t>
            </w:r>
            <w:r w:rsidRPr="002B281B">
              <w:rPr>
                <w:rFonts w:eastAsia="Calibri" w:cs="Times New Roman"/>
                <w:sz w:val="24"/>
                <w:szCs w:val="24"/>
              </w:rPr>
              <w:t>C</w:t>
            </w:r>
            <w:r w:rsidRPr="002B281B">
              <w:rPr>
                <w:rFonts w:eastAsia="Calibri" w:cs="Times New Roman"/>
                <w:sz w:val="24"/>
                <w:szCs w:val="24"/>
                <w:lang w:val="ru-RU"/>
              </w:rPr>
              <w:t xml:space="preserve">09, </w:t>
            </w:r>
            <w:r w:rsidRPr="002B281B">
              <w:rPr>
                <w:rFonts w:eastAsia="Calibri" w:cs="Times New Roman"/>
                <w:sz w:val="24"/>
                <w:szCs w:val="24"/>
              </w:rPr>
              <w:t>C</w:t>
            </w:r>
            <w:r w:rsidRPr="002B281B">
              <w:rPr>
                <w:rFonts w:eastAsia="Calibri" w:cs="Times New Roman"/>
                <w:sz w:val="24"/>
                <w:szCs w:val="24"/>
                <w:lang w:val="ru-RU"/>
              </w:rPr>
              <w:t xml:space="preserve">10, </w:t>
            </w:r>
            <w:r w:rsidRPr="002B281B">
              <w:rPr>
                <w:rFonts w:eastAsia="Calibri" w:cs="Times New Roman"/>
                <w:sz w:val="24"/>
                <w:szCs w:val="24"/>
              </w:rPr>
              <w:t>C</w:t>
            </w:r>
            <w:r w:rsidRPr="002B281B">
              <w:rPr>
                <w:rFonts w:eastAsia="Calibri" w:cs="Times New Roman"/>
                <w:sz w:val="24"/>
                <w:szCs w:val="24"/>
                <w:lang w:val="ru-RU"/>
              </w:rPr>
              <w:t xml:space="preserve">11, </w:t>
            </w:r>
            <w:r w:rsidRPr="002B281B">
              <w:rPr>
                <w:rFonts w:eastAsia="Calibri" w:cs="Times New Roman"/>
                <w:sz w:val="24"/>
                <w:szCs w:val="24"/>
              </w:rPr>
              <w:t>C</w:t>
            </w:r>
            <w:r w:rsidRPr="002B281B">
              <w:rPr>
                <w:rFonts w:eastAsia="Calibri" w:cs="Times New Roman"/>
                <w:sz w:val="24"/>
                <w:szCs w:val="24"/>
                <w:lang w:val="ru-RU"/>
              </w:rPr>
              <w:t xml:space="preserve">12, </w:t>
            </w:r>
            <w:r w:rsidRPr="002B281B">
              <w:rPr>
                <w:rFonts w:eastAsia="Calibri" w:cs="Times New Roman"/>
                <w:sz w:val="24"/>
                <w:szCs w:val="24"/>
              </w:rPr>
              <w:t>C</w:t>
            </w:r>
            <w:r w:rsidRPr="002B281B">
              <w:rPr>
                <w:rFonts w:eastAsia="Calibri" w:cs="Times New Roman"/>
                <w:sz w:val="24"/>
                <w:szCs w:val="24"/>
                <w:lang w:val="ru-RU"/>
              </w:rPr>
              <w:t xml:space="preserve">13, </w:t>
            </w:r>
            <w:r w:rsidRPr="002B281B">
              <w:rPr>
                <w:rFonts w:eastAsia="Calibri" w:cs="Times New Roman"/>
                <w:sz w:val="24"/>
                <w:szCs w:val="24"/>
              </w:rPr>
              <w:t>C</w:t>
            </w:r>
            <w:r w:rsidRPr="002B281B">
              <w:rPr>
                <w:rFonts w:eastAsia="Calibri" w:cs="Times New Roman"/>
                <w:sz w:val="24"/>
                <w:szCs w:val="24"/>
                <w:lang w:val="ru-RU"/>
              </w:rPr>
              <w:t xml:space="preserve">14, </w:t>
            </w:r>
            <w:r w:rsidRPr="002B281B">
              <w:rPr>
                <w:rFonts w:eastAsia="Calibri" w:cs="Times New Roman"/>
                <w:sz w:val="24"/>
                <w:szCs w:val="24"/>
              </w:rPr>
              <w:t>C</w:t>
            </w:r>
            <w:r w:rsidRPr="002B281B">
              <w:rPr>
                <w:rFonts w:eastAsia="Calibri" w:cs="Times New Roman"/>
                <w:sz w:val="24"/>
                <w:szCs w:val="24"/>
                <w:lang w:val="ru-RU"/>
              </w:rPr>
              <w:t xml:space="preserve">17, </w:t>
            </w:r>
            <w:r w:rsidRPr="002B281B">
              <w:rPr>
                <w:rFonts w:eastAsia="Calibri" w:cs="Times New Roman"/>
                <w:sz w:val="24"/>
                <w:szCs w:val="24"/>
              </w:rPr>
              <w:t>C</w:t>
            </w:r>
            <w:r w:rsidRPr="002B281B">
              <w:rPr>
                <w:rFonts w:eastAsia="Calibri" w:cs="Times New Roman"/>
                <w:sz w:val="24"/>
                <w:szCs w:val="24"/>
                <w:lang w:val="ru-RU"/>
              </w:rPr>
              <w:t xml:space="preserve">21, </w:t>
            </w:r>
            <w:r w:rsidRPr="002B281B">
              <w:rPr>
                <w:rFonts w:eastAsia="Calibri" w:cs="Times New Roman"/>
                <w:sz w:val="24"/>
                <w:szCs w:val="24"/>
              </w:rPr>
              <w:t>C</w:t>
            </w:r>
            <w:r w:rsidRPr="002B281B">
              <w:rPr>
                <w:rFonts w:eastAsia="Calibri" w:cs="Times New Roman"/>
                <w:sz w:val="24"/>
                <w:szCs w:val="24"/>
                <w:lang w:val="ru-RU"/>
              </w:rPr>
              <w:t xml:space="preserve">23, </w:t>
            </w:r>
            <w:r w:rsidRPr="002B281B">
              <w:rPr>
                <w:rFonts w:eastAsia="Calibri" w:cs="Times New Roman"/>
                <w:sz w:val="24"/>
                <w:szCs w:val="24"/>
              </w:rPr>
              <w:t>C</w:t>
            </w:r>
            <w:r w:rsidRPr="002B281B">
              <w:rPr>
                <w:rFonts w:eastAsia="Calibri" w:cs="Times New Roman"/>
                <w:sz w:val="24"/>
                <w:szCs w:val="24"/>
                <w:lang w:val="ru-RU"/>
              </w:rPr>
              <w:t xml:space="preserve">24, </w:t>
            </w:r>
            <w:r w:rsidRPr="002B281B">
              <w:rPr>
                <w:rFonts w:eastAsia="Calibri" w:cs="Times New Roman"/>
                <w:sz w:val="24"/>
                <w:szCs w:val="24"/>
              </w:rPr>
              <w:t>C</w:t>
            </w:r>
            <w:r w:rsidRPr="002B281B">
              <w:rPr>
                <w:rFonts w:eastAsia="Calibri" w:cs="Times New Roman"/>
                <w:sz w:val="24"/>
                <w:szCs w:val="24"/>
                <w:lang w:val="ru-RU"/>
              </w:rPr>
              <w:t xml:space="preserve">26, </w:t>
            </w:r>
            <w:r w:rsidRPr="002B281B">
              <w:rPr>
                <w:rFonts w:eastAsia="Calibri" w:cs="Times New Roman"/>
                <w:sz w:val="24"/>
                <w:szCs w:val="24"/>
              </w:rPr>
              <w:t>C</w:t>
            </w:r>
            <w:r w:rsidRPr="002B281B">
              <w:rPr>
                <w:rFonts w:eastAsia="Calibri" w:cs="Times New Roman"/>
                <w:sz w:val="24"/>
                <w:szCs w:val="24"/>
                <w:lang w:val="ru-RU"/>
              </w:rPr>
              <w:t xml:space="preserve">30, </w:t>
            </w:r>
            <w:r w:rsidRPr="002B281B">
              <w:rPr>
                <w:rFonts w:eastAsia="Calibri" w:cs="Times New Roman"/>
                <w:sz w:val="24"/>
                <w:szCs w:val="24"/>
              </w:rPr>
              <w:t>C</w:t>
            </w:r>
            <w:r w:rsidRPr="002B281B">
              <w:rPr>
                <w:rFonts w:eastAsia="Calibri" w:cs="Times New Roman"/>
                <w:sz w:val="24"/>
                <w:szCs w:val="24"/>
                <w:lang w:val="ru-RU"/>
              </w:rPr>
              <w:t xml:space="preserve">31, </w:t>
            </w:r>
            <w:r w:rsidRPr="002B281B">
              <w:rPr>
                <w:rFonts w:eastAsia="Calibri" w:cs="Times New Roman"/>
                <w:sz w:val="24"/>
                <w:szCs w:val="24"/>
              </w:rPr>
              <w:t>C</w:t>
            </w:r>
            <w:r w:rsidRPr="002B281B">
              <w:rPr>
                <w:rFonts w:eastAsia="Calibri" w:cs="Times New Roman"/>
                <w:sz w:val="24"/>
                <w:szCs w:val="24"/>
                <w:lang w:val="ru-RU"/>
              </w:rPr>
              <w:t xml:space="preserve">33, </w:t>
            </w:r>
            <w:r w:rsidRPr="002B281B">
              <w:rPr>
                <w:rFonts w:eastAsia="Calibri" w:cs="Times New Roman"/>
                <w:sz w:val="24"/>
                <w:szCs w:val="24"/>
              </w:rPr>
              <w:t>C</w:t>
            </w:r>
            <w:r w:rsidRPr="002B281B">
              <w:rPr>
                <w:rFonts w:eastAsia="Calibri" w:cs="Times New Roman"/>
                <w:sz w:val="24"/>
                <w:szCs w:val="24"/>
                <w:lang w:val="ru-RU"/>
              </w:rPr>
              <w:t xml:space="preserve">37, </w:t>
            </w:r>
            <w:r w:rsidRPr="002B281B">
              <w:rPr>
                <w:rFonts w:eastAsia="Calibri" w:cs="Times New Roman"/>
                <w:sz w:val="24"/>
                <w:szCs w:val="24"/>
              </w:rPr>
              <w:t>C</w:t>
            </w:r>
            <w:r w:rsidRPr="002B281B">
              <w:rPr>
                <w:rFonts w:eastAsia="Calibri" w:cs="Times New Roman"/>
                <w:sz w:val="24"/>
                <w:szCs w:val="24"/>
                <w:lang w:val="ru-RU"/>
              </w:rPr>
              <w:t xml:space="preserve">38, </w:t>
            </w:r>
            <w:r w:rsidRPr="002B281B">
              <w:rPr>
                <w:rFonts w:eastAsia="Calibri" w:cs="Times New Roman"/>
                <w:sz w:val="24"/>
                <w:szCs w:val="24"/>
              </w:rPr>
              <w:t>C</w:t>
            </w:r>
            <w:r w:rsidRPr="002B281B">
              <w:rPr>
                <w:rFonts w:eastAsia="Calibri" w:cs="Times New Roman"/>
                <w:sz w:val="24"/>
                <w:szCs w:val="24"/>
                <w:lang w:val="ru-RU"/>
              </w:rPr>
              <w:t xml:space="preserve">39, </w:t>
            </w:r>
            <w:r w:rsidRPr="002B281B">
              <w:rPr>
                <w:rFonts w:eastAsia="Calibri" w:cs="Times New Roman"/>
                <w:sz w:val="24"/>
                <w:szCs w:val="24"/>
              </w:rPr>
              <w:t>C</w:t>
            </w:r>
            <w:r w:rsidRPr="002B281B">
              <w:rPr>
                <w:rFonts w:eastAsia="Calibri" w:cs="Times New Roman"/>
                <w:sz w:val="24"/>
                <w:szCs w:val="24"/>
                <w:lang w:val="ru-RU"/>
              </w:rPr>
              <w:t xml:space="preserve">40, </w:t>
            </w:r>
            <w:r w:rsidRPr="002B281B">
              <w:rPr>
                <w:rFonts w:eastAsia="Calibri" w:cs="Times New Roman"/>
                <w:sz w:val="24"/>
                <w:szCs w:val="24"/>
              </w:rPr>
              <w:t>C</w:t>
            </w:r>
            <w:r w:rsidRPr="002B281B">
              <w:rPr>
                <w:rFonts w:eastAsia="Calibri" w:cs="Times New Roman"/>
                <w:sz w:val="24"/>
                <w:szCs w:val="24"/>
                <w:lang w:val="ru-RU"/>
              </w:rPr>
              <w:t xml:space="preserve">41, </w:t>
            </w:r>
            <w:r w:rsidRPr="002B281B">
              <w:rPr>
                <w:rFonts w:eastAsia="Calibri" w:cs="Times New Roman"/>
                <w:sz w:val="24"/>
                <w:szCs w:val="24"/>
              </w:rPr>
              <w:t>C</w:t>
            </w:r>
            <w:r w:rsidRPr="002B281B">
              <w:rPr>
                <w:rFonts w:eastAsia="Calibri" w:cs="Times New Roman"/>
                <w:sz w:val="24"/>
                <w:szCs w:val="24"/>
                <w:lang w:val="ru-RU"/>
              </w:rPr>
              <w:t xml:space="preserve">45, </w:t>
            </w:r>
            <w:r w:rsidRPr="002B281B">
              <w:rPr>
                <w:rFonts w:eastAsia="Calibri" w:cs="Times New Roman"/>
                <w:sz w:val="24"/>
                <w:szCs w:val="24"/>
              </w:rPr>
              <w:t>C</w:t>
            </w:r>
            <w:r w:rsidRPr="002B281B">
              <w:rPr>
                <w:rFonts w:eastAsia="Calibri" w:cs="Times New Roman"/>
                <w:sz w:val="24"/>
                <w:szCs w:val="24"/>
                <w:lang w:val="ru-RU"/>
              </w:rPr>
              <w:t xml:space="preserve">46, </w:t>
            </w:r>
            <w:r w:rsidRPr="002B281B">
              <w:rPr>
                <w:rFonts w:eastAsia="Calibri" w:cs="Times New Roman"/>
                <w:sz w:val="24"/>
                <w:szCs w:val="24"/>
              </w:rPr>
              <w:t>C</w:t>
            </w:r>
            <w:r w:rsidRPr="002B281B">
              <w:rPr>
                <w:rFonts w:eastAsia="Calibri" w:cs="Times New Roman"/>
                <w:sz w:val="24"/>
                <w:szCs w:val="24"/>
                <w:lang w:val="ru-RU"/>
              </w:rPr>
              <w:t xml:space="preserve">47, </w:t>
            </w:r>
            <w:r w:rsidRPr="002B281B">
              <w:rPr>
                <w:rFonts w:eastAsia="Calibri" w:cs="Times New Roman"/>
                <w:sz w:val="24"/>
                <w:szCs w:val="24"/>
              </w:rPr>
              <w:t>C</w:t>
            </w:r>
            <w:r w:rsidRPr="002B281B">
              <w:rPr>
                <w:rFonts w:eastAsia="Calibri" w:cs="Times New Roman"/>
                <w:sz w:val="24"/>
                <w:szCs w:val="24"/>
                <w:lang w:val="ru-RU"/>
              </w:rPr>
              <w:t xml:space="preserve">49, </w:t>
            </w:r>
            <w:r w:rsidRPr="002B281B">
              <w:rPr>
                <w:rFonts w:eastAsia="Calibri" w:cs="Times New Roman"/>
                <w:sz w:val="24"/>
                <w:szCs w:val="24"/>
              </w:rPr>
              <w:t>C</w:t>
            </w:r>
            <w:r w:rsidRPr="002B281B">
              <w:rPr>
                <w:rFonts w:eastAsia="Calibri" w:cs="Times New Roman"/>
                <w:sz w:val="24"/>
                <w:szCs w:val="24"/>
                <w:lang w:val="ru-RU"/>
              </w:rPr>
              <w:t xml:space="preserve">51, </w:t>
            </w:r>
            <w:r w:rsidRPr="002B281B">
              <w:rPr>
                <w:rFonts w:eastAsia="Calibri" w:cs="Times New Roman"/>
                <w:sz w:val="24"/>
                <w:szCs w:val="24"/>
              </w:rPr>
              <w:t>C</w:t>
            </w:r>
            <w:r w:rsidRPr="002B281B">
              <w:rPr>
                <w:rFonts w:eastAsia="Calibri" w:cs="Times New Roman"/>
                <w:sz w:val="24"/>
                <w:szCs w:val="24"/>
                <w:lang w:val="ru-RU"/>
              </w:rPr>
              <w:t xml:space="preserve">52, </w:t>
            </w:r>
            <w:r w:rsidRPr="002B281B">
              <w:rPr>
                <w:rFonts w:eastAsia="Calibri" w:cs="Times New Roman"/>
                <w:sz w:val="24"/>
                <w:szCs w:val="24"/>
              </w:rPr>
              <w:t>C</w:t>
            </w:r>
            <w:r w:rsidRPr="002B281B">
              <w:rPr>
                <w:rFonts w:eastAsia="Calibri" w:cs="Times New Roman"/>
                <w:sz w:val="24"/>
                <w:szCs w:val="24"/>
                <w:lang w:val="ru-RU"/>
              </w:rPr>
              <w:t xml:space="preserve">55, </w:t>
            </w:r>
            <w:r w:rsidRPr="002B281B">
              <w:rPr>
                <w:rFonts w:eastAsia="Calibri" w:cs="Times New Roman"/>
                <w:sz w:val="24"/>
                <w:szCs w:val="24"/>
              </w:rPr>
              <w:t>C</w:t>
            </w:r>
            <w:r w:rsidRPr="002B281B">
              <w:rPr>
                <w:rFonts w:eastAsia="Calibri" w:cs="Times New Roman"/>
                <w:sz w:val="24"/>
                <w:szCs w:val="24"/>
                <w:lang w:val="ru-RU"/>
              </w:rPr>
              <w:t xml:space="preserve">58, </w:t>
            </w:r>
            <w:r w:rsidRPr="002B281B">
              <w:rPr>
                <w:rFonts w:eastAsia="Calibri" w:cs="Times New Roman"/>
                <w:sz w:val="24"/>
                <w:szCs w:val="24"/>
              </w:rPr>
              <w:t>C</w:t>
            </w:r>
            <w:r w:rsidRPr="002B281B">
              <w:rPr>
                <w:rFonts w:eastAsia="Calibri" w:cs="Times New Roman"/>
                <w:sz w:val="24"/>
                <w:szCs w:val="24"/>
                <w:lang w:val="ru-RU"/>
              </w:rPr>
              <w:t xml:space="preserve">60, </w:t>
            </w:r>
            <w:r w:rsidRPr="002B281B">
              <w:rPr>
                <w:rFonts w:eastAsia="Calibri" w:cs="Times New Roman"/>
                <w:sz w:val="24"/>
                <w:szCs w:val="24"/>
              </w:rPr>
              <w:t>C</w:t>
            </w:r>
            <w:r w:rsidRPr="002B281B">
              <w:rPr>
                <w:rFonts w:eastAsia="Calibri" w:cs="Times New Roman"/>
                <w:sz w:val="24"/>
                <w:szCs w:val="24"/>
                <w:lang w:val="ru-RU"/>
              </w:rPr>
              <w:t xml:space="preserve">62, </w:t>
            </w:r>
            <w:r w:rsidRPr="002B281B">
              <w:rPr>
                <w:rFonts w:eastAsia="Calibri" w:cs="Times New Roman"/>
                <w:sz w:val="24"/>
                <w:szCs w:val="24"/>
              </w:rPr>
              <w:t>C</w:t>
            </w:r>
            <w:r w:rsidRPr="002B281B">
              <w:rPr>
                <w:rFonts w:eastAsia="Calibri" w:cs="Times New Roman"/>
                <w:sz w:val="24"/>
                <w:szCs w:val="24"/>
                <w:lang w:val="ru-RU"/>
              </w:rPr>
              <w:t xml:space="preserve">63, </w:t>
            </w:r>
            <w:r w:rsidRPr="002B281B">
              <w:rPr>
                <w:rFonts w:eastAsia="Calibri" w:cs="Times New Roman"/>
                <w:sz w:val="24"/>
                <w:szCs w:val="24"/>
              </w:rPr>
              <w:t>C</w:t>
            </w:r>
            <w:r w:rsidRPr="002B281B">
              <w:rPr>
                <w:rFonts w:eastAsia="Calibri" w:cs="Times New Roman"/>
                <w:sz w:val="24"/>
                <w:szCs w:val="24"/>
                <w:lang w:val="ru-RU"/>
              </w:rPr>
              <w:t xml:space="preserve">65, </w:t>
            </w:r>
            <w:r w:rsidRPr="002B281B">
              <w:rPr>
                <w:rFonts w:eastAsia="Calibri" w:cs="Times New Roman"/>
                <w:sz w:val="24"/>
                <w:szCs w:val="24"/>
              </w:rPr>
              <w:t>C</w:t>
            </w:r>
            <w:r w:rsidRPr="002B281B">
              <w:rPr>
                <w:rFonts w:eastAsia="Calibri" w:cs="Times New Roman"/>
                <w:sz w:val="24"/>
                <w:szCs w:val="24"/>
                <w:lang w:val="ru-RU"/>
              </w:rPr>
              <w:t xml:space="preserve">66, </w:t>
            </w:r>
            <w:r w:rsidRPr="002B281B">
              <w:rPr>
                <w:rFonts w:eastAsia="Calibri" w:cs="Times New Roman"/>
                <w:sz w:val="24"/>
                <w:szCs w:val="24"/>
              </w:rPr>
              <w:t>C</w:t>
            </w:r>
            <w:r w:rsidRPr="002B281B">
              <w:rPr>
                <w:rFonts w:eastAsia="Calibri" w:cs="Times New Roman"/>
                <w:sz w:val="24"/>
                <w:szCs w:val="24"/>
                <w:lang w:val="ru-RU"/>
              </w:rPr>
              <w:t xml:space="preserve">68, </w:t>
            </w:r>
            <w:r w:rsidRPr="002B281B">
              <w:rPr>
                <w:rFonts w:eastAsia="Calibri" w:cs="Times New Roman"/>
                <w:sz w:val="24"/>
                <w:szCs w:val="24"/>
              </w:rPr>
              <w:t>C</w:t>
            </w:r>
            <w:r w:rsidRPr="002B281B">
              <w:rPr>
                <w:rFonts w:eastAsia="Calibri" w:cs="Times New Roman"/>
                <w:sz w:val="24"/>
                <w:szCs w:val="24"/>
                <w:lang w:val="ru-RU"/>
              </w:rPr>
              <w:t xml:space="preserve">69, </w:t>
            </w:r>
            <w:r w:rsidRPr="002B281B">
              <w:rPr>
                <w:rFonts w:eastAsia="Calibri" w:cs="Times New Roman"/>
                <w:sz w:val="24"/>
                <w:szCs w:val="24"/>
              </w:rPr>
              <w:t>C</w:t>
            </w:r>
            <w:r w:rsidRPr="002B281B">
              <w:rPr>
                <w:rFonts w:eastAsia="Calibri" w:cs="Times New Roman"/>
                <w:sz w:val="24"/>
                <w:szCs w:val="24"/>
                <w:lang w:val="ru-RU"/>
              </w:rPr>
              <w:t xml:space="preserve">70, </w:t>
            </w:r>
            <w:r w:rsidRPr="002B281B">
              <w:rPr>
                <w:rFonts w:eastAsia="Calibri" w:cs="Times New Roman"/>
                <w:sz w:val="24"/>
                <w:szCs w:val="24"/>
              </w:rPr>
              <w:t>C</w:t>
            </w:r>
            <w:r w:rsidRPr="002B281B">
              <w:rPr>
                <w:rFonts w:eastAsia="Calibri" w:cs="Times New Roman"/>
                <w:sz w:val="24"/>
                <w:szCs w:val="24"/>
                <w:lang w:val="ru-RU"/>
              </w:rPr>
              <w:t xml:space="preserve">71, </w:t>
            </w:r>
            <w:r w:rsidRPr="002B281B">
              <w:rPr>
                <w:rFonts w:eastAsia="Calibri" w:cs="Times New Roman"/>
                <w:sz w:val="24"/>
                <w:szCs w:val="24"/>
              </w:rPr>
              <w:t>C</w:t>
            </w:r>
            <w:r w:rsidRPr="002B281B">
              <w:rPr>
                <w:rFonts w:eastAsia="Calibri" w:cs="Times New Roman"/>
                <w:sz w:val="24"/>
                <w:szCs w:val="24"/>
                <w:lang w:val="ru-RU"/>
              </w:rPr>
              <w:t xml:space="preserve">72, </w:t>
            </w:r>
            <w:r w:rsidRPr="002B281B">
              <w:rPr>
                <w:rFonts w:eastAsia="Calibri" w:cs="Times New Roman"/>
                <w:sz w:val="24"/>
                <w:szCs w:val="24"/>
              </w:rPr>
              <w:t>C</w:t>
            </w:r>
            <w:r w:rsidRPr="002B281B">
              <w:rPr>
                <w:rFonts w:eastAsia="Calibri" w:cs="Times New Roman"/>
                <w:sz w:val="24"/>
                <w:szCs w:val="24"/>
                <w:lang w:val="ru-RU"/>
              </w:rPr>
              <w:t xml:space="preserve">74, </w:t>
            </w:r>
            <w:r w:rsidRPr="002B281B">
              <w:rPr>
                <w:rFonts w:eastAsia="Calibri" w:cs="Times New Roman"/>
                <w:sz w:val="24"/>
                <w:szCs w:val="24"/>
              </w:rPr>
              <w:t>C</w:t>
            </w:r>
            <w:r w:rsidRPr="002B281B">
              <w:rPr>
                <w:rFonts w:eastAsia="Calibri" w:cs="Times New Roman"/>
                <w:sz w:val="24"/>
                <w:szCs w:val="24"/>
                <w:lang w:val="ru-RU"/>
              </w:rPr>
              <w:t xml:space="preserve">75, </w:t>
            </w:r>
            <w:r w:rsidRPr="002B281B">
              <w:rPr>
                <w:rFonts w:eastAsia="Calibri" w:cs="Times New Roman"/>
                <w:sz w:val="24"/>
                <w:szCs w:val="24"/>
              </w:rPr>
              <w:t>C</w:t>
            </w:r>
            <w:r w:rsidRPr="002B281B">
              <w:rPr>
                <w:rFonts w:eastAsia="Calibri" w:cs="Times New Roman"/>
                <w:sz w:val="24"/>
                <w:szCs w:val="24"/>
                <w:lang w:val="ru-RU"/>
              </w:rPr>
              <w:t xml:space="preserve">76, </w:t>
            </w:r>
            <w:r w:rsidRPr="002B281B">
              <w:rPr>
                <w:rFonts w:eastAsia="Calibri" w:cs="Times New Roman"/>
                <w:sz w:val="24"/>
                <w:szCs w:val="24"/>
              </w:rPr>
              <w:t>C</w:t>
            </w:r>
            <w:r w:rsidRPr="002B281B">
              <w:rPr>
                <w:rFonts w:eastAsia="Calibri" w:cs="Times New Roman"/>
                <w:sz w:val="24"/>
                <w:szCs w:val="24"/>
                <w:lang w:val="ru-RU"/>
              </w:rPr>
              <w:t xml:space="preserve">77, </w:t>
            </w:r>
            <w:r w:rsidRPr="002B281B">
              <w:rPr>
                <w:rFonts w:eastAsia="Calibri" w:cs="Times New Roman"/>
                <w:sz w:val="24"/>
                <w:szCs w:val="24"/>
              </w:rPr>
              <w:t>C</w:t>
            </w:r>
            <w:r w:rsidRPr="002B281B">
              <w:rPr>
                <w:rFonts w:eastAsia="Calibri" w:cs="Times New Roman"/>
                <w:sz w:val="24"/>
                <w:szCs w:val="24"/>
                <w:lang w:val="ru-RU"/>
              </w:rPr>
              <w:t xml:space="preserve">78, </w:t>
            </w:r>
            <w:r w:rsidRPr="002B281B">
              <w:rPr>
                <w:rFonts w:eastAsia="Calibri" w:cs="Times New Roman"/>
                <w:sz w:val="24"/>
                <w:szCs w:val="24"/>
              </w:rPr>
              <w:t>C</w:t>
            </w:r>
            <w:r w:rsidRPr="002B281B">
              <w:rPr>
                <w:rFonts w:eastAsia="Calibri" w:cs="Times New Roman"/>
                <w:sz w:val="24"/>
                <w:szCs w:val="24"/>
                <w:lang w:val="ru-RU"/>
              </w:rPr>
              <w:t xml:space="preserve">79, </w:t>
            </w:r>
            <w:r w:rsidRPr="002B281B">
              <w:rPr>
                <w:rFonts w:eastAsia="Calibri" w:cs="Times New Roman"/>
                <w:sz w:val="24"/>
                <w:szCs w:val="24"/>
              </w:rPr>
              <w:t>C</w:t>
            </w:r>
            <w:r w:rsidRPr="002B281B">
              <w:rPr>
                <w:rFonts w:eastAsia="Calibri" w:cs="Times New Roman"/>
                <w:sz w:val="24"/>
                <w:szCs w:val="24"/>
                <w:lang w:val="ru-RU"/>
              </w:rPr>
              <w:t xml:space="preserve">80, </w:t>
            </w:r>
            <w:r w:rsidRPr="002B281B">
              <w:rPr>
                <w:rFonts w:eastAsia="Calibri" w:cs="Times New Roman"/>
                <w:sz w:val="24"/>
                <w:szCs w:val="24"/>
              </w:rPr>
              <w:t>C</w:t>
            </w:r>
            <w:r w:rsidRPr="002B281B">
              <w:rPr>
                <w:rFonts w:eastAsia="Calibri" w:cs="Times New Roman"/>
                <w:sz w:val="24"/>
                <w:szCs w:val="24"/>
                <w:lang w:val="ru-RU"/>
              </w:rPr>
              <w:t>97</w:t>
            </w:r>
          </w:p>
        </w:tc>
      </w:tr>
    </w:tbl>
    <w:p w:rsidR="00F34B3B" w:rsidRPr="002B281B" w:rsidRDefault="00FE19C6" w:rsidP="007C6C30">
      <w:pPr>
        <w:jc w:val="both"/>
        <w:rPr>
          <w:rFonts w:eastAsia="Calibri"/>
          <w:szCs w:val="28"/>
        </w:rPr>
      </w:pPr>
      <w:r w:rsidRPr="002B281B">
        <w:rPr>
          <w:rFonts w:eastAsia="Calibri"/>
          <w:szCs w:val="28"/>
        </w:rPr>
        <w:t xml:space="preserve">        2.2.21.</w:t>
      </w:r>
      <w:r w:rsidR="00F34B3B" w:rsidRPr="002B281B">
        <w:rPr>
          <w:rFonts w:eastAsia="Calibri"/>
          <w:szCs w:val="28"/>
        </w:rPr>
        <w:t>6.</w:t>
      </w:r>
      <w:r w:rsidR="007C6C30" w:rsidRPr="002B281B">
        <w:rPr>
          <w:rFonts w:eastAsia="Calibri"/>
          <w:szCs w:val="28"/>
        </w:rPr>
        <w:t xml:space="preserve"> </w:t>
      </w:r>
      <w:proofErr w:type="gramStart"/>
      <w:r w:rsidR="007C6C30" w:rsidRPr="002B281B">
        <w:rPr>
          <w:rFonts w:eastAsia="Calibri"/>
          <w:szCs w:val="28"/>
        </w:rPr>
        <w:t>Отнесение случаев к группам, охватывающим случаи лекарственного лечения злокачественных новообразований (кроме ЗНО лимфоидной и кроветворной тканей) у детей, и злокачественных новообразований лимфоидной и кроветворной тканей у детей и взрослых производится аналогично прошлому году, а именно на основе комбинации соответствующего кода терапевтического диагноза класса «С», кодов Номенклатуры и возраста - м</w:t>
      </w:r>
      <w:r w:rsidR="00F34B3B" w:rsidRPr="002B281B">
        <w:rPr>
          <w:rFonts w:eastAsia="Calibri"/>
          <w:szCs w:val="28"/>
        </w:rPr>
        <w:t xml:space="preserve">енее 18 лет или 18 лет и более. </w:t>
      </w:r>
      <w:proofErr w:type="gramEnd"/>
    </w:p>
    <w:p w:rsidR="007C6C30" w:rsidRPr="002B281B" w:rsidRDefault="00F34B3B" w:rsidP="007C6C30">
      <w:pPr>
        <w:jc w:val="both"/>
        <w:rPr>
          <w:rFonts w:eastAsia="Calibri"/>
          <w:szCs w:val="28"/>
        </w:rPr>
      </w:pPr>
      <w:r w:rsidRPr="002B281B">
        <w:rPr>
          <w:rFonts w:eastAsia="Calibri"/>
          <w:szCs w:val="28"/>
        </w:rPr>
        <w:t xml:space="preserve">       </w:t>
      </w:r>
      <w:r w:rsidR="007C6C30" w:rsidRPr="002B281B">
        <w:rPr>
          <w:rFonts w:eastAsia="Calibri"/>
          <w:szCs w:val="28"/>
        </w:rPr>
        <w:t>Отнесение к КСГ 32-34</w:t>
      </w:r>
      <w:r w:rsidRPr="002B281B">
        <w:rPr>
          <w:rFonts w:eastAsia="Calibri"/>
          <w:szCs w:val="28"/>
        </w:rPr>
        <w:t>,</w:t>
      </w:r>
      <w:r w:rsidR="007C6C30" w:rsidRPr="002B281B">
        <w:rPr>
          <w:rFonts w:eastAsia="Calibri"/>
          <w:szCs w:val="28"/>
        </w:rPr>
        <w:t xml:space="preserve"> 144-145 производится по кодам Номенклатуры: </w:t>
      </w:r>
    </w:p>
    <w:p w:rsidR="007C6C30" w:rsidRPr="002B281B" w:rsidRDefault="007C6C30" w:rsidP="007C6C30">
      <w:pPr>
        <w:jc w:val="both"/>
        <w:rPr>
          <w:rFonts w:eastAsia="Calibri"/>
          <w:szCs w:val="28"/>
        </w:rPr>
      </w:pPr>
      <w:r w:rsidRPr="002B281B">
        <w:rPr>
          <w:rFonts w:eastAsia="Calibri"/>
          <w:szCs w:val="28"/>
        </w:rPr>
        <w:t xml:space="preserve">- A25.30.014 «Назначение лекарственных препаратов при онкологическом заболевании у детей»; </w:t>
      </w:r>
    </w:p>
    <w:p w:rsidR="003C1F35" w:rsidRDefault="007C6C30" w:rsidP="003C1F35">
      <w:pPr>
        <w:jc w:val="both"/>
        <w:rPr>
          <w:rFonts w:eastAsia="Calibri"/>
          <w:szCs w:val="28"/>
        </w:rPr>
      </w:pPr>
      <w:r w:rsidRPr="002B281B">
        <w:rPr>
          <w:rFonts w:eastAsia="Calibri"/>
          <w:szCs w:val="28"/>
        </w:rPr>
        <w:t>- A25.30.033 «Назначение лекарственных препаратов при онкологическом заболевании у взрослых».</w:t>
      </w:r>
    </w:p>
    <w:p w:rsidR="007C6C30" w:rsidRPr="002B281B" w:rsidRDefault="007C6C30" w:rsidP="009A6A93">
      <w:pPr>
        <w:ind w:firstLine="708"/>
        <w:jc w:val="both"/>
        <w:rPr>
          <w:rFonts w:eastAsia="Calibri"/>
          <w:szCs w:val="28"/>
        </w:rPr>
      </w:pPr>
      <w:r w:rsidRPr="003C1F35">
        <w:rPr>
          <w:rFonts w:eastAsia="Calibri"/>
          <w:szCs w:val="28"/>
        </w:rPr>
        <w:t>Отнесение к КСГ 157 производится путем комбинации кодов С81-С96 и кодов Номенклатуры:</w:t>
      </w:r>
      <w:r w:rsidR="003C1F35" w:rsidRPr="003C1F35">
        <w:rPr>
          <w:szCs w:val="28"/>
        </w:rPr>
        <w:t xml:space="preserve"> </w:t>
      </w:r>
    </w:p>
    <w:tbl>
      <w:tblPr>
        <w:tblStyle w:val="2c"/>
        <w:tblW w:w="0" w:type="auto"/>
        <w:tblInd w:w="108" w:type="dxa"/>
        <w:tblLook w:val="04A0"/>
      </w:tblPr>
      <w:tblGrid>
        <w:gridCol w:w="1913"/>
        <w:gridCol w:w="7868"/>
      </w:tblGrid>
      <w:tr w:rsidR="007C6C30" w:rsidRPr="002B281B" w:rsidTr="00F34B3B">
        <w:trPr>
          <w:cantSplit/>
          <w:trHeight w:val="284"/>
        </w:trPr>
        <w:tc>
          <w:tcPr>
            <w:tcW w:w="1913" w:type="dxa"/>
            <w:vAlign w:val="center"/>
          </w:tcPr>
          <w:p w:rsidR="007C6C30" w:rsidRPr="002B281B" w:rsidRDefault="007C6C30" w:rsidP="007B7E4A">
            <w:pPr>
              <w:spacing w:after="160"/>
              <w:jc w:val="center"/>
              <w:rPr>
                <w:rFonts w:eastAsia="Calibri" w:cs="Times New Roman"/>
                <w:sz w:val="24"/>
                <w:szCs w:val="24"/>
              </w:rPr>
            </w:pPr>
            <w:proofErr w:type="spellStart"/>
            <w:r w:rsidRPr="002B281B">
              <w:rPr>
                <w:rFonts w:eastAsia="Calibri" w:cs="Times New Roman"/>
                <w:sz w:val="24"/>
                <w:szCs w:val="24"/>
              </w:rPr>
              <w:t>Код</w:t>
            </w:r>
            <w:proofErr w:type="spellEnd"/>
            <w:r w:rsidRPr="002B281B">
              <w:rPr>
                <w:rFonts w:eastAsia="Calibri" w:cs="Times New Roman"/>
                <w:sz w:val="24"/>
                <w:szCs w:val="24"/>
              </w:rPr>
              <w:t xml:space="preserve"> </w:t>
            </w:r>
            <w:proofErr w:type="spellStart"/>
            <w:r w:rsidRPr="002B281B">
              <w:rPr>
                <w:rFonts w:eastAsia="Calibri" w:cs="Times New Roman"/>
                <w:sz w:val="24"/>
                <w:szCs w:val="24"/>
              </w:rPr>
              <w:t>услуги</w:t>
            </w:r>
            <w:proofErr w:type="spellEnd"/>
          </w:p>
        </w:tc>
        <w:tc>
          <w:tcPr>
            <w:tcW w:w="7868" w:type="dxa"/>
            <w:vAlign w:val="center"/>
          </w:tcPr>
          <w:p w:rsidR="007C6C30" w:rsidRPr="002B281B" w:rsidRDefault="007C6C30" w:rsidP="007B7E4A">
            <w:pPr>
              <w:spacing w:after="160"/>
              <w:jc w:val="center"/>
              <w:rPr>
                <w:rFonts w:eastAsia="Calibri" w:cs="Times New Roman"/>
                <w:sz w:val="24"/>
                <w:szCs w:val="24"/>
              </w:rPr>
            </w:pPr>
            <w:proofErr w:type="spellStart"/>
            <w:r w:rsidRPr="002B281B">
              <w:rPr>
                <w:rFonts w:eastAsia="Calibri" w:cs="Times New Roman"/>
                <w:sz w:val="24"/>
                <w:szCs w:val="24"/>
              </w:rPr>
              <w:t>Наименование</w:t>
            </w:r>
            <w:proofErr w:type="spellEnd"/>
            <w:r w:rsidRPr="002B281B">
              <w:rPr>
                <w:rFonts w:eastAsia="Calibri" w:cs="Times New Roman"/>
                <w:sz w:val="24"/>
                <w:szCs w:val="24"/>
              </w:rPr>
              <w:t xml:space="preserve"> </w:t>
            </w:r>
            <w:proofErr w:type="spellStart"/>
            <w:r w:rsidRPr="002B281B">
              <w:rPr>
                <w:rFonts w:eastAsia="Calibri" w:cs="Times New Roman"/>
                <w:sz w:val="24"/>
                <w:szCs w:val="24"/>
              </w:rPr>
              <w:t>услуги</w:t>
            </w:r>
            <w:proofErr w:type="spellEnd"/>
          </w:p>
        </w:tc>
      </w:tr>
      <w:tr w:rsidR="007C6C30" w:rsidRPr="002B281B" w:rsidTr="00F34B3B">
        <w:trPr>
          <w:cantSplit/>
          <w:trHeight w:val="284"/>
        </w:trPr>
        <w:tc>
          <w:tcPr>
            <w:tcW w:w="1913" w:type="dxa"/>
            <w:vAlign w:val="center"/>
          </w:tcPr>
          <w:p w:rsidR="007C6C30" w:rsidRPr="002B281B" w:rsidRDefault="007C6C30" w:rsidP="00F34B3B">
            <w:pPr>
              <w:spacing w:after="160"/>
              <w:jc w:val="center"/>
              <w:rPr>
                <w:rFonts w:eastAsia="Calibri" w:cs="Times New Roman"/>
                <w:sz w:val="24"/>
                <w:szCs w:val="24"/>
              </w:rPr>
            </w:pPr>
            <w:r w:rsidRPr="002B281B">
              <w:rPr>
                <w:rFonts w:eastAsia="Calibri" w:cs="Times New Roman"/>
                <w:sz w:val="24"/>
                <w:szCs w:val="24"/>
              </w:rPr>
              <w:t>А25.30.03</w:t>
            </w:r>
            <w:r w:rsidRPr="002B281B">
              <w:rPr>
                <w:rFonts w:eastAsia="Calibri" w:cs="Times New Roman"/>
                <w:sz w:val="24"/>
                <w:szCs w:val="24"/>
                <w:lang w:val="ru-RU"/>
              </w:rPr>
              <w:t>3</w:t>
            </w:r>
            <w:r w:rsidRPr="002B281B">
              <w:rPr>
                <w:rFonts w:eastAsia="Calibri" w:cs="Times New Roman"/>
                <w:sz w:val="24"/>
                <w:szCs w:val="24"/>
              </w:rPr>
              <w:t>.001</w:t>
            </w:r>
          </w:p>
        </w:tc>
        <w:tc>
          <w:tcPr>
            <w:tcW w:w="7868" w:type="dxa"/>
          </w:tcPr>
          <w:p w:rsidR="007C6C30" w:rsidRPr="002B281B" w:rsidRDefault="00FA5999" w:rsidP="00FA5999">
            <w:pPr>
              <w:spacing w:after="160"/>
              <w:jc w:val="both"/>
              <w:rPr>
                <w:rFonts w:eastAsia="Calibri" w:cs="Times New Roman"/>
                <w:sz w:val="24"/>
                <w:szCs w:val="24"/>
                <w:lang w:val="ru-RU"/>
              </w:rPr>
            </w:pPr>
            <w:r>
              <w:rPr>
                <w:rFonts w:eastAsia="Calibri" w:cs="Times New Roman"/>
                <w:sz w:val="24"/>
                <w:szCs w:val="24"/>
                <w:lang w:val="ru-RU"/>
              </w:rPr>
              <w:t xml:space="preserve">Назначение </w:t>
            </w:r>
            <w:proofErr w:type="spellStart"/>
            <w:r>
              <w:rPr>
                <w:rFonts w:eastAsia="Calibri" w:cs="Times New Roman"/>
                <w:sz w:val="24"/>
                <w:szCs w:val="24"/>
                <w:lang w:val="ru-RU"/>
              </w:rPr>
              <w:t>био</w:t>
            </w:r>
            <w:r w:rsidR="007C6C30" w:rsidRPr="002B281B">
              <w:rPr>
                <w:rFonts w:eastAsia="Calibri" w:cs="Times New Roman"/>
                <w:sz w:val="24"/>
                <w:szCs w:val="24"/>
                <w:lang w:val="ru-RU"/>
              </w:rPr>
              <w:t>терапии</w:t>
            </w:r>
            <w:proofErr w:type="spellEnd"/>
            <w:r w:rsidR="007C6C30" w:rsidRPr="002B281B">
              <w:rPr>
                <w:rFonts w:eastAsia="Calibri" w:cs="Times New Roman"/>
                <w:sz w:val="24"/>
                <w:szCs w:val="24"/>
                <w:lang w:val="ru-RU"/>
              </w:rPr>
              <w:t xml:space="preserve"> с применением </w:t>
            </w:r>
            <w:proofErr w:type="spellStart"/>
            <w:r w:rsidR="007C6C30" w:rsidRPr="002B281B">
              <w:rPr>
                <w:rFonts w:eastAsia="Calibri" w:cs="Times New Roman"/>
                <w:sz w:val="24"/>
                <w:szCs w:val="24"/>
                <w:lang w:val="ru-RU"/>
              </w:rPr>
              <w:t>моноклональных</w:t>
            </w:r>
            <w:proofErr w:type="spellEnd"/>
            <w:r w:rsidR="007C6C30" w:rsidRPr="002B281B">
              <w:rPr>
                <w:rFonts w:eastAsia="Calibri" w:cs="Times New Roman"/>
                <w:sz w:val="24"/>
                <w:szCs w:val="24"/>
                <w:lang w:val="ru-RU"/>
              </w:rPr>
              <w:t xml:space="preserve"> антител при онкологическом заболевании у взрослых</w:t>
            </w:r>
          </w:p>
        </w:tc>
      </w:tr>
      <w:tr w:rsidR="007C6C30" w:rsidRPr="002B281B" w:rsidTr="00F34B3B">
        <w:trPr>
          <w:cantSplit/>
          <w:trHeight w:val="284"/>
        </w:trPr>
        <w:tc>
          <w:tcPr>
            <w:tcW w:w="1913" w:type="dxa"/>
            <w:vAlign w:val="center"/>
          </w:tcPr>
          <w:p w:rsidR="007C6C30" w:rsidRPr="002B281B" w:rsidRDefault="007C6C30" w:rsidP="00F34B3B">
            <w:pPr>
              <w:spacing w:after="160"/>
              <w:jc w:val="center"/>
              <w:rPr>
                <w:rFonts w:eastAsia="Calibri" w:cs="Times New Roman"/>
                <w:sz w:val="24"/>
                <w:szCs w:val="24"/>
              </w:rPr>
            </w:pPr>
            <w:r w:rsidRPr="002B281B">
              <w:rPr>
                <w:rFonts w:eastAsia="Calibri" w:cs="Times New Roman"/>
                <w:sz w:val="24"/>
                <w:szCs w:val="24"/>
              </w:rPr>
              <w:t>А25.30.03</w:t>
            </w:r>
            <w:r w:rsidRPr="002B281B">
              <w:rPr>
                <w:rFonts w:eastAsia="Calibri" w:cs="Times New Roman"/>
                <w:sz w:val="24"/>
                <w:szCs w:val="24"/>
                <w:lang w:val="ru-RU"/>
              </w:rPr>
              <w:t>3</w:t>
            </w:r>
            <w:r w:rsidRPr="002B281B">
              <w:rPr>
                <w:rFonts w:eastAsia="Calibri" w:cs="Times New Roman"/>
                <w:sz w:val="24"/>
                <w:szCs w:val="24"/>
              </w:rPr>
              <w:t>.002</w:t>
            </w:r>
          </w:p>
        </w:tc>
        <w:tc>
          <w:tcPr>
            <w:tcW w:w="7868" w:type="dxa"/>
          </w:tcPr>
          <w:p w:rsidR="007C6C30" w:rsidRPr="002B281B" w:rsidRDefault="007C6C30" w:rsidP="00FA5999">
            <w:pPr>
              <w:spacing w:after="160"/>
              <w:jc w:val="both"/>
              <w:rPr>
                <w:rFonts w:eastAsia="Calibri" w:cs="Times New Roman"/>
                <w:sz w:val="24"/>
                <w:szCs w:val="24"/>
                <w:lang w:val="ru-RU"/>
              </w:rPr>
            </w:pPr>
            <w:r w:rsidRPr="002B281B">
              <w:rPr>
                <w:rFonts w:eastAsia="Calibri" w:cs="Times New Roman"/>
                <w:sz w:val="24"/>
                <w:szCs w:val="24"/>
                <w:lang w:val="ru-RU"/>
              </w:rPr>
              <w:t>Назначение лека</w:t>
            </w:r>
            <w:r w:rsidR="00FA5999">
              <w:rPr>
                <w:rFonts w:eastAsia="Calibri" w:cs="Times New Roman"/>
                <w:sz w:val="24"/>
                <w:szCs w:val="24"/>
                <w:lang w:val="ru-RU"/>
              </w:rPr>
              <w:t xml:space="preserve">рственных препаратов группы </w:t>
            </w:r>
            <w:r w:rsidRPr="002B281B">
              <w:rPr>
                <w:rFonts w:eastAsia="Calibri" w:cs="Times New Roman"/>
                <w:sz w:val="24"/>
                <w:szCs w:val="24"/>
                <w:lang w:val="ru-RU"/>
              </w:rPr>
              <w:t xml:space="preserve">ингибиторов </w:t>
            </w:r>
            <w:proofErr w:type="spellStart"/>
            <w:r w:rsidRPr="002B281B">
              <w:rPr>
                <w:rFonts w:eastAsia="Calibri" w:cs="Times New Roman"/>
                <w:sz w:val="24"/>
                <w:szCs w:val="24"/>
                <w:lang w:val="ru-RU"/>
              </w:rPr>
              <w:t>протеинкиназы</w:t>
            </w:r>
            <w:proofErr w:type="spellEnd"/>
            <w:r w:rsidRPr="002B281B">
              <w:rPr>
                <w:rFonts w:eastAsia="Calibri" w:cs="Times New Roman"/>
                <w:sz w:val="24"/>
                <w:szCs w:val="24"/>
                <w:lang w:val="ru-RU"/>
              </w:rPr>
              <w:t xml:space="preserve"> при злокачественном новообразовании у взрослых</w:t>
            </w:r>
          </w:p>
        </w:tc>
      </w:tr>
    </w:tbl>
    <w:p w:rsidR="00CC3361" w:rsidRDefault="00CC3361" w:rsidP="00D75AFD">
      <w:pPr>
        <w:ind w:firstLine="708"/>
        <w:jc w:val="both"/>
        <w:rPr>
          <w:rFonts w:eastAsia="Calibri"/>
          <w:szCs w:val="28"/>
        </w:rPr>
      </w:pPr>
      <w:r w:rsidRPr="00124F2C">
        <w:rPr>
          <w:color w:val="000000" w:themeColor="text1"/>
          <w:sz w:val="20"/>
          <w:highlight w:val="cyan"/>
        </w:rPr>
        <w:t>(</w:t>
      </w:r>
      <w:proofErr w:type="spellStart"/>
      <w:r w:rsidRPr="00124F2C">
        <w:rPr>
          <w:color w:val="000000" w:themeColor="text1"/>
          <w:sz w:val="20"/>
          <w:highlight w:val="cyan"/>
        </w:rPr>
        <w:t>изм</w:t>
      </w:r>
      <w:proofErr w:type="spellEnd"/>
      <w:r w:rsidRPr="00124F2C">
        <w:rPr>
          <w:color w:val="000000" w:themeColor="text1"/>
          <w:sz w:val="20"/>
          <w:highlight w:val="cyan"/>
        </w:rPr>
        <w:t xml:space="preserve">. п. </w:t>
      </w:r>
      <w:r>
        <w:rPr>
          <w:color w:val="000000" w:themeColor="text1"/>
          <w:sz w:val="20"/>
          <w:highlight w:val="cyan"/>
        </w:rPr>
        <w:t>12</w:t>
      </w:r>
      <w:r w:rsidRPr="00124F2C">
        <w:rPr>
          <w:color w:val="000000" w:themeColor="text1"/>
          <w:sz w:val="20"/>
          <w:highlight w:val="cyan"/>
        </w:rPr>
        <w:t xml:space="preserve"> Д/С от 17.01.2018</w:t>
      </w:r>
      <w:r>
        <w:rPr>
          <w:color w:val="000000" w:themeColor="text1"/>
          <w:sz w:val="20"/>
          <w:highlight w:val="cyan"/>
        </w:rPr>
        <w:t xml:space="preserve"> </w:t>
      </w:r>
      <w:r w:rsidRPr="00124F2C">
        <w:rPr>
          <w:color w:val="000000" w:themeColor="text1"/>
          <w:sz w:val="20"/>
          <w:highlight w:val="cyan"/>
        </w:rPr>
        <w:t>№ 1/625-ОМС, действ</w:t>
      </w:r>
      <w:proofErr w:type="gramStart"/>
      <w:r w:rsidRPr="00124F2C">
        <w:rPr>
          <w:color w:val="000000" w:themeColor="text1"/>
          <w:sz w:val="20"/>
          <w:highlight w:val="cyan"/>
        </w:rPr>
        <w:t>.</w:t>
      </w:r>
      <w:proofErr w:type="gramEnd"/>
      <w:r w:rsidRPr="00124F2C">
        <w:rPr>
          <w:color w:val="000000" w:themeColor="text1"/>
          <w:sz w:val="20"/>
          <w:highlight w:val="cyan"/>
        </w:rPr>
        <w:t xml:space="preserve"> </w:t>
      </w:r>
      <w:proofErr w:type="gramStart"/>
      <w:r w:rsidRPr="00124F2C">
        <w:rPr>
          <w:color w:val="000000" w:themeColor="text1"/>
          <w:sz w:val="20"/>
          <w:highlight w:val="cyan"/>
        </w:rPr>
        <w:t>с</w:t>
      </w:r>
      <w:proofErr w:type="gramEnd"/>
      <w:r w:rsidRPr="00124F2C">
        <w:rPr>
          <w:color w:val="000000" w:themeColor="text1"/>
          <w:sz w:val="20"/>
          <w:highlight w:val="cyan"/>
        </w:rPr>
        <w:t xml:space="preserve"> 01.01.2018)</w:t>
      </w:r>
    </w:p>
    <w:p w:rsidR="00D75AFD" w:rsidRDefault="007C6C30" w:rsidP="00D75AFD">
      <w:pPr>
        <w:ind w:firstLine="708"/>
        <w:jc w:val="both"/>
        <w:rPr>
          <w:rFonts w:eastAsia="Calibri"/>
          <w:szCs w:val="28"/>
        </w:rPr>
      </w:pPr>
      <w:r w:rsidRPr="002B281B">
        <w:rPr>
          <w:rFonts w:eastAsia="Calibri"/>
          <w:szCs w:val="28"/>
        </w:rPr>
        <w:t xml:space="preserve">Название услуги включает наименование группы лекарственного препарата согласно </w:t>
      </w:r>
      <w:proofErr w:type="spellStart"/>
      <w:r w:rsidRPr="002B281B">
        <w:rPr>
          <w:rFonts w:eastAsia="Calibri"/>
          <w:szCs w:val="28"/>
        </w:rPr>
        <w:t>анатомо-терапевтическо-химической</w:t>
      </w:r>
      <w:proofErr w:type="spellEnd"/>
      <w:r w:rsidRPr="002B281B">
        <w:rPr>
          <w:rFonts w:eastAsia="Calibri"/>
          <w:szCs w:val="28"/>
        </w:rPr>
        <w:t xml:space="preserve"> (АТХ) классификации. В медицинской организации при назначении конкретного лекарственного препарата определяется его принадлежность к </w:t>
      </w:r>
      <w:proofErr w:type="spellStart"/>
      <w:r w:rsidRPr="002B281B">
        <w:rPr>
          <w:rFonts w:eastAsia="Calibri"/>
          <w:szCs w:val="28"/>
        </w:rPr>
        <w:t>АТХ-группе</w:t>
      </w:r>
      <w:proofErr w:type="spellEnd"/>
      <w:r w:rsidRPr="002B281B">
        <w:rPr>
          <w:rFonts w:eastAsia="Calibri"/>
          <w:szCs w:val="28"/>
        </w:rPr>
        <w:t xml:space="preserve"> и выбирается соответствующая услуга для кодирования. </w:t>
      </w:r>
    </w:p>
    <w:p w:rsidR="003B7D12" w:rsidRPr="003B7D12" w:rsidRDefault="007C6C30" w:rsidP="003B7D12">
      <w:pPr>
        <w:ind w:firstLine="708"/>
        <w:jc w:val="both"/>
        <w:rPr>
          <w:rFonts w:eastAsia="Calibri"/>
          <w:szCs w:val="28"/>
        </w:rPr>
      </w:pPr>
      <w:r w:rsidRPr="002B281B">
        <w:rPr>
          <w:rFonts w:eastAsia="Calibri"/>
          <w:szCs w:val="28"/>
        </w:rPr>
        <w:t xml:space="preserve">Например, применение препарата, который согласно </w:t>
      </w:r>
      <w:proofErr w:type="spellStart"/>
      <w:r w:rsidRPr="002B281B">
        <w:rPr>
          <w:rFonts w:eastAsia="Calibri"/>
          <w:szCs w:val="28"/>
        </w:rPr>
        <w:t>АТХ-классификации</w:t>
      </w:r>
      <w:proofErr w:type="spellEnd"/>
      <w:r w:rsidRPr="002B281B">
        <w:rPr>
          <w:rFonts w:eastAsia="Calibri"/>
          <w:szCs w:val="28"/>
        </w:rPr>
        <w:t xml:space="preserve"> относится к </w:t>
      </w:r>
      <w:proofErr w:type="spellStart"/>
      <w:r w:rsidRPr="002B281B">
        <w:rPr>
          <w:rFonts w:eastAsia="Calibri"/>
          <w:szCs w:val="28"/>
        </w:rPr>
        <w:t>моноклональным</w:t>
      </w:r>
      <w:proofErr w:type="spellEnd"/>
      <w:r w:rsidRPr="002B281B">
        <w:rPr>
          <w:rFonts w:eastAsia="Calibri"/>
          <w:szCs w:val="28"/>
        </w:rPr>
        <w:t xml:space="preserve"> антителам, кодируется услугой А25.30.033</w:t>
      </w:r>
      <w:r w:rsidR="00D75AFD">
        <w:rPr>
          <w:rFonts w:eastAsia="Calibri"/>
          <w:szCs w:val="28"/>
        </w:rPr>
        <w:t xml:space="preserve">.001. «Назначение </w:t>
      </w:r>
      <w:proofErr w:type="spellStart"/>
      <w:r w:rsidR="00D75AFD">
        <w:rPr>
          <w:rFonts w:eastAsia="Calibri"/>
          <w:szCs w:val="28"/>
        </w:rPr>
        <w:t>био</w:t>
      </w:r>
      <w:r w:rsidRPr="002B281B">
        <w:rPr>
          <w:rFonts w:eastAsia="Calibri"/>
          <w:szCs w:val="28"/>
        </w:rPr>
        <w:t>терапии</w:t>
      </w:r>
      <w:proofErr w:type="spellEnd"/>
      <w:r w:rsidRPr="002B281B">
        <w:rPr>
          <w:rFonts w:eastAsia="Calibri"/>
          <w:szCs w:val="28"/>
        </w:rPr>
        <w:t xml:space="preserve"> с применением </w:t>
      </w:r>
      <w:proofErr w:type="spellStart"/>
      <w:r w:rsidRPr="002B281B">
        <w:rPr>
          <w:rFonts w:eastAsia="Calibri"/>
          <w:szCs w:val="28"/>
        </w:rPr>
        <w:t>моноклональных</w:t>
      </w:r>
      <w:proofErr w:type="spellEnd"/>
      <w:r w:rsidRPr="002B281B">
        <w:rPr>
          <w:rFonts w:eastAsia="Calibri"/>
          <w:szCs w:val="28"/>
        </w:rPr>
        <w:t xml:space="preserve"> антител при </w:t>
      </w:r>
      <w:r w:rsidRPr="002B281B">
        <w:rPr>
          <w:rFonts w:eastAsia="Calibri"/>
          <w:szCs w:val="28"/>
        </w:rPr>
        <w:lastRenderedPageBreak/>
        <w:t>онкологическом заболевании у взрослых»</w:t>
      </w:r>
      <w:proofErr w:type="gramStart"/>
      <w:r w:rsidRPr="002B281B">
        <w:rPr>
          <w:rFonts w:eastAsia="Calibri"/>
          <w:szCs w:val="28"/>
        </w:rPr>
        <w:t>.</w:t>
      </w:r>
      <w:proofErr w:type="gramEnd"/>
      <w:r w:rsidR="00560437">
        <w:rPr>
          <w:rFonts w:eastAsia="Calibri"/>
          <w:szCs w:val="28"/>
        </w:rPr>
        <w:t xml:space="preserve"> </w:t>
      </w:r>
      <w:r w:rsidR="0094294B" w:rsidRPr="00087C95">
        <w:rPr>
          <w:color w:val="000000" w:themeColor="text1"/>
          <w:highlight w:val="cyan"/>
        </w:rPr>
        <w:t xml:space="preserve"> </w:t>
      </w:r>
      <w:r w:rsidR="0094294B" w:rsidRPr="00124F2C">
        <w:rPr>
          <w:color w:val="000000" w:themeColor="text1"/>
          <w:sz w:val="20"/>
          <w:highlight w:val="cyan"/>
        </w:rPr>
        <w:t>(</w:t>
      </w:r>
      <w:proofErr w:type="spellStart"/>
      <w:proofErr w:type="gramStart"/>
      <w:r w:rsidR="0094294B" w:rsidRPr="00124F2C">
        <w:rPr>
          <w:color w:val="000000" w:themeColor="text1"/>
          <w:sz w:val="20"/>
          <w:highlight w:val="cyan"/>
        </w:rPr>
        <w:t>и</w:t>
      </w:r>
      <w:proofErr w:type="gramEnd"/>
      <w:r w:rsidR="0094294B" w:rsidRPr="00124F2C">
        <w:rPr>
          <w:color w:val="000000" w:themeColor="text1"/>
          <w:sz w:val="20"/>
          <w:highlight w:val="cyan"/>
        </w:rPr>
        <w:t>зм</w:t>
      </w:r>
      <w:proofErr w:type="spellEnd"/>
      <w:r w:rsidR="0094294B" w:rsidRPr="00124F2C">
        <w:rPr>
          <w:color w:val="000000" w:themeColor="text1"/>
          <w:sz w:val="20"/>
          <w:highlight w:val="cyan"/>
        </w:rPr>
        <w:t xml:space="preserve">. п. </w:t>
      </w:r>
      <w:r w:rsidR="0094294B">
        <w:rPr>
          <w:color w:val="000000" w:themeColor="text1"/>
          <w:sz w:val="20"/>
          <w:highlight w:val="cyan"/>
        </w:rPr>
        <w:t>13</w:t>
      </w:r>
      <w:r w:rsidR="0094294B" w:rsidRPr="00124F2C">
        <w:rPr>
          <w:color w:val="000000" w:themeColor="text1"/>
          <w:sz w:val="20"/>
          <w:highlight w:val="cyan"/>
        </w:rPr>
        <w:t xml:space="preserve"> Д/С от 17.01.2018</w:t>
      </w:r>
      <w:r w:rsidR="0094294B">
        <w:rPr>
          <w:color w:val="000000" w:themeColor="text1"/>
          <w:sz w:val="20"/>
          <w:highlight w:val="cyan"/>
        </w:rPr>
        <w:t xml:space="preserve"> </w:t>
      </w:r>
      <w:r w:rsidR="0094294B" w:rsidRPr="00124F2C">
        <w:rPr>
          <w:color w:val="000000" w:themeColor="text1"/>
          <w:sz w:val="20"/>
          <w:highlight w:val="cyan"/>
        </w:rPr>
        <w:t>№ 1/625-ОМС, действ. с 01.01.2018)</w:t>
      </w:r>
    </w:p>
    <w:p w:rsidR="003B7D12" w:rsidRPr="00A62C08" w:rsidRDefault="00FE19C6" w:rsidP="003B7D12">
      <w:pPr>
        <w:ind w:firstLine="708"/>
        <w:jc w:val="both"/>
        <w:rPr>
          <w:rFonts w:eastAsia="Calibri"/>
          <w:szCs w:val="28"/>
        </w:rPr>
      </w:pPr>
      <w:r w:rsidRPr="002B281B">
        <w:rPr>
          <w:rFonts w:eastAsia="Calibri"/>
          <w:szCs w:val="28"/>
        </w:rPr>
        <w:t>2.2.2</w:t>
      </w:r>
      <w:r w:rsidR="007C6C30" w:rsidRPr="002B281B">
        <w:rPr>
          <w:rFonts w:eastAsia="Calibri"/>
          <w:szCs w:val="28"/>
        </w:rPr>
        <w:t xml:space="preserve">2. </w:t>
      </w:r>
      <w:proofErr w:type="gramStart"/>
      <w:r w:rsidRPr="002B281B">
        <w:rPr>
          <w:rFonts w:eastAsia="Calibri"/>
          <w:szCs w:val="28"/>
        </w:rPr>
        <w:t xml:space="preserve">Особенность формирования КСГ </w:t>
      </w:r>
      <w:r w:rsidR="007C6C30" w:rsidRPr="002B281B">
        <w:rPr>
          <w:rFonts w:eastAsia="Calibri"/>
          <w:szCs w:val="28"/>
        </w:rPr>
        <w:t xml:space="preserve">158 </w:t>
      </w:r>
      <w:r w:rsidRPr="002B281B">
        <w:rPr>
          <w:rFonts w:eastAsia="Calibri"/>
          <w:szCs w:val="28"/>
        </w:rPr>
        <w:t>«</w:t>
      </w:r>
      <w:proofErr w:type="spellStart"/>
      <w:r w:rsidR="007C6C30" w:rsidRPr="002B281B">
        <w:rPr>
          <w:rFonts w:eastAsia="Calibri"/>
          <w:szCs w:val="28"/>
        </w:rPr>
        <w:t>Фебрильная</w:t>
      </w:r>
      <w:proofErr w:type="spellEnd"/>
      <w:r w:rsidR="007C6C30" w:rsidRPr="002B281B">
        <w:rPr>
          <w:rFonts w:eastAsia="Calibri"/>
          <w:szCs w:val="28"/>
        </w:rPr>
        <w:t xml:space="preserve"> </w:t>
      </w:r>
      <w:proofErr w:type="spellStart"/>
      <w:r w:rsidR="007C6C30" w:rsidRPr="002B281B">
        <w:rPr>
          <w:rFonts w:eastAsia="Calibri"/>
          <w:szCs w:val="28"/>
        </w:rPr>
        <w:t>нейтропения</w:t>
      </w:r>
      <w:proofErr w:type="spellEnd"/>
      <w:r w:rsidR="007C6C30" w:rsidRPr="002B281B">
        <w:rPr>
          <w:rFonts w:eastAsia="Calibri"/>
          <w:szCs w:val="28"/>
        </w:rPr>
        <w:t xml:space="preserve">, </w:t>
      </w:r>
      <w:proofErr w:type="spellStart"/>
      <w:r w:rsidR="007C6C30" w:rsidRPr="002B281B">
        <w:rPr>
          <w:rFonts w:eastAsia="Calibri"/>
          <w:szCs w:val="28"/>
        </w:rPr>
        <w:t>агранулоцитоз</w:t>
      </w:r>
      <w:proofErr w:type="spellEnd"/>
      <w:r w:rsidR="007C6C30" w:rsidRPr="002B281B">
        <w:rPr>
          <w:rFonts w:eastAsia="Calibri"/>
          <w:szCs w:val="28"/>
        </w:rPr>
        <w:t xml:space="preserve"> вследствие проведения лекарственной терапии злокачественных новообразований (кроме лимфоидной и кроветворной тканей)</w:t>
      </w:r>
      <w:r w:rsidRPr="002B281B">
        <w:rPr>
          <w:rFonts w:eastAsia="Calibri"/>
          <w:szCs w:val="28"/>
        </w:rPr>
        <w:t>»,</w:t>
      </w:r>
      <w:r w:rsidR="007C6C30" w:rsidRPr="002B281B">
        <w:rPr>
          <w:rFonts w:eastAsia="Calibri"/>
          <w:szCs w:val="28"/>
        </w:rPr>
        <w:t xml:space="preserve"> КСГ 159 </w:t>
      </w:r>
      <w:r w:rsidRPr="002B281B">
        <w:rPr>
          <w:rFonts w:eastAsia="Calibri"/>
          <w:szCs w:val="28"/>
        </w:rPr>
        <w:t>«</w:t>
      </w:r>
      <w:r w:rsidR="007C6C30" w:rsidRPr="002B281B">
        <w:rPr>
          <w:rFonts w:eastAsia="Calibri"/>
          <w:szCs w:val="28"/>
        </w:rPr>
        <w:t>Установка, замена порт системы (катетера) для лекарственной терапии злокачественных новообразований (кроме лимфоидной и кроветворной тканей)</w:t>
      </w:r>
      <w:r w:rsidRPr="002B281B">
        <w:rPr>
          <w:rFonts w:eastAsia="Calibri"/>
          <w:szCs w:val="28"/>
        </w:rPr>
        <w:t>»</w:t>
      </w:r>
      <w:r w:rsidR="007C6C30" w:rsidRPr="002B281B">
        <w:rPr>
          <w:rFonts w:eastAsia="Calibri"/>
          <w:szCs w:val="28"/>
        </w:rPr>
        <w:t>.</w:t>
      </w:r>
      <w:proofErr w:type="gramEnd"/>
    </w:p>
    <w:p w:rsidR="00150F71" w:rsidRPr="00A62C08" w:rsidRDefault="007C6C30" w:rsidP="00150F71">
      <w:pPr>
        <w:ind w:firstLine="708"/>
        <w:jc w:val="both"/>
        <w:rPr>
          <w:rFonts w:eastAsia="Calibri"/>
          <w:szCs w:val="28"/>
        </w:rPr>
      </w:pPr>
      <w:proofErr w:type="gramStart"/>
      <w:r w:rsidRPr="002B281B">
        <w:rPr>
          <w:rFonts w:eastAsia="Calibri"/>
          <w:szCs w:val="28"/>
        </w:rPr>
        <w:t xml:space="preserve">В модели КСГ предусмотрено выделение отдельных КСГ 158 и 159 лечения </w:t>
      </w:r>
      <w:proofErr w:type="spellStart"/>
      <w:r w:rsidRPr="002B281B">
        <w:rPr>
          <w:rFonts w:eastAsia="Calibri"/>
          <w:szCs w:val="28"/>
        </w:rPr>
        <w:t>фебрильной</w:t>
      </w:r>
      <w:proofErr w:type="spellEnd"/>
      <w:r w:rsidRPr="002B281B">
        <w:rPr>
          <w:rFonts w:eastAsia="Calibri"/>
          <w:szCs w:val="28"/>
        </w:rPr>
        <w:t xml:space="preserve"> </w:t>
      </w:r>
      <w:proofErr w:type="spellStart"/>
      <w:r w:rsidRPr="002B281B">
        <w:rPr>
          <w:rFonts w:eastAsia="Calibri"/>
          <w:szCs w:val="28"/>
        </w:rPr>
        <w:t>нейтропении</w:t>
      </w:r>
      <w:proofErr w:type="spellEnd"/>
      <w:r w:rsidRPr="002B281B">
        <w:rPr>
          <w:rFonts w:eastAsia="Calibri"/>
          <w:szCs w:val="28"/>
        </w:rPr>
        <w:t xml:space="preserve">, </w:t>
      </w:r>
      <w:proofErr w:type="spellStart"/>
      <w:r w:rsidRPr="002B281B">
        <w:rPr>
          <w:rFonts w:eastAsia="Calibri"/>
          <w:szCs w:val="28"/>
        </w:rPr>
        <w:t>агранулоцитоза</w:t>
      </w:r>
      <w:proofErr w:type="spellEnd"/>
      <w:r w:rsidRPr="002B281B">
        <w:rPr>
          <w:rFonts w:eastAsia="Calibri"/>
          <w:szCs w:val="28"/>
        </w:rPr>
        <w:t xml:space="preserve"> и для установки замены порт системы (катетера) для лекарственной терапии злокачественных новообразований (кроме лимфоидной и кроветворной тканей).</w:t>
      </w:r>
      <w:proofErr w:type="gramEnd"/>
      <w:r w:rsidRPr="002B281B">
        <w:rPr>
          <w:rFonts w:eastAsia="Calibri"/>
          <w:szCs w:val="28"/>
        </w:rPr>
        <w:t xml:space="preserve"> Данные КСГ применяются в случаях, когда </w:t>
      </w:r>
      <w:proofErr w:type="spellStart"/>
      <w:r w:rsidRPr="002B281B">
        <w:rPr>
          <w:rFonts w:eastAsia="Calibri"/>
          <w:szCs w:val="28"/>
        </w:rPr>
        <w:t>фебрильная</w:t>
      </w:r>
      <w:proofErr w:type="spellEnd"/>
      <w:r w:rsidRPr="002B281B">
        <w:rPr>
          <w:rFonts w:eastAsia="Calibri"/>
          <w:szCs w:val="28"/>
        </w:rPr>
        <w:t xml:space="preserve"> </w:t>
      </w:r>
      <w:proofErr w:type="spellStart"/>
      <w:r w:rsidRPr="002B281B">
        <w:rPr>
          <w:rFonts w:eastAsia="Calibri"/>
          <w:szCs w:val="28"/>
        </w:rPr>
        <w:t>нейтропения</w:t>
      </w:r>
      <w:proofErr w:type="spellEnd"/>
      <w:r w:rsidRPr="002B281B">
        <w:rPr>
          <w:rFonts w:eastAsia="Calibri"/>
          <w:szCs w:val="28"/>
        </w:rPr>
        <w:t xml:space="preserve">, </w:t>
      </w:r>
      <w:proofErr w:type="spellStart"/>
      <w:r w:rsidRPr="002B281B">
        <w:rPr>
          <w:rFonts w:eastAsia="Calibri"/>
          <w:szCs w:val="28"/>
        </w:rPr>
        <w:t>агранулоцитоз</w:t>
      </w:r>
      <w:proofErr w:type="spellEnd"/>
      <w:r w:rsidRPr="002B281B">
        <w:rPr>
          <w:rFonts w:eastAsia="Calibri"/>
          <w:szCs w:val="28"/>
        </w:rPr>
        <w:t xml:space="preserve"> или установка, замены </w:t>
      </w:r>
      <w:proofErr w:type="spellStart"/>
      <w:proofErr w:type="gramStart"/>
      <w:r w:rsidRPr="002B281B">
        <w:rPr>
          <w:rFonts w:eastAsia="Calibri"/>
          <w:szCs w:val="28"/>
        </w:rPr>
        <w:t>порт-системы</w:t>
      </w:r>
      <w:proofErr w:type="spellEnd"/>
      <w:proofErr w:type="gramEnd"/>
      <w:r w:rsidRPr="002B281B">
        <w:rPr>
          <w:rFonts w:eastAsia="Calibri"/>
          <w:szCs w:val="28"/>
        </w:rPr>
        <w:t xml:space="preserve"> являются основным поводом для госпитализации. </w:t>
      </w:r>
    </w:p>
    <w:p w:rsidR="00150F71" w:rsidRPr="00150F71" w:rsidRDefault="007C6C30" w:rsidP="00150F71">
      <w:pPr>
        <w:ind w:firstLine="708"/>
        <w:jc w:val="both"/>
        <w:rPr>
          <w:rFonts w:eastAsia="Calibri"/>
          <w:szCs w:val="28"/>
        </w:rPr>
      </w:pPr>
      <w:r w:rsidRPr="002B281B">
        <w:rPr>
          <w:rFonts w:eastAsia="Calibri"/>
          <w:szCs w:val="28"/>
        </w:rPr>
        <w:t xml:space="preserve">В случаях, когда </w:t>
      </w:r>
      <w:proofErr w:type="spellStart"/>
      <w:r w:rsidRPr="002B281B">
        <w:rPr>
          <w:rFonts w:eastAsia="Calibri"/>
          <w:szCs w:val="28"/>
        </w:rPr>
        <w:t>фебрильная</w:t>
      </w:r>
      <w:proofErr w:type="spellEnd"/>
      <w:r w:rsidRPr="002B281B">
        <w:rPr>
          <w:rFonts w:eastAsia="Calibri"/>
          <w:szCs w:val="28"/>
        </w:rPr>
        <w:t xml:space="preserve"> </w:t>
      </w:r>
      <w:proofErr w:type="spellStart"/>
      <w:r w:rsidRPr="002B281B">
        <w:rPr>
          <w:rFonts w:eastAsia="Calibri"/>
          <w:szCs w:val="28"/>
        </w:rPr>
        <w:t>нейтропения</w:t>
      </w:r>
      <w:proofErr w:type="spellEnd"/>
      <w:r w:rsidRPr="002B281B">
        <w:rPr>
          <w:rFonts w:eastAsia="Calibri"/>
          <w:szCs w:val="28"/>
        </w:rPr>
        <w:t xml:space="preserve">, </w:t>
      </w:r>
      <w:proofErr w:type="spellStart"/>
      <w:r w:rsidRPr="002B281B">
        <w:rPr>
          <w:rFonts w:eastAsia="Calibri"/>
          <w:szCs w:val="28"/>
        </w:rPr>
        <w:t>агранулоцитоз</w:t>
      </w:r>
      <w:proofErr w:type="spellEnd"/>
      <w:r w:rsidRPr="002B281B">
        <w:rPr>
          <w:rFonts w:eastAsia="Calibri"/>
          <w:szCs w:val="28"/>
        </w:rPr>
        <w:t xml:space="preserve"> развивается у больного, госпитализированного с целью проведения специального противоопухолевого лечения, оплата производится по КСГ с </w:t>
      </w:r>
      <w:proofErr w:type="gramStart"/>
      <w:r w:rsidRPr="002B281B">
        <w:rPr>
          <w:rFonts w:eastAsia="Calibri"/>
          <w:szCs w:val="28"/>
        </w:rPr>
        <w:t>наибольшим</w:t>
      </w:r>
      <w:proofErr w:type="gramEnd"/>
      <w:r w:rsidRPr="002B281B">
        <w:rPr>
          <w:rFonts w:eastAsia="Calibri"/>
          <w:szCs w:val="28"/>
        </w:rPr>
        <w:t xml:space="preserve"> КЗ. Аналогично, если больному в рамках одной госпитализации устанавливают порт систему и проводят лекарственное лечение, оплата производится по КСГ с </w:t>
      </w:r>
      <w:proofErr w:type="gramStart"/>
      <w:r w:rsidRPr="002B281B">
        <w:rPr>
          <w:rFonts w:eastAsia="Calibri"/>
          <w:szCs w:val="28"/>
        </w:rPr>
        <w:t>наибольшим</w:t>
      </w:r>
      <w:proofErr w:type="gramEnd"/>
      <w:r w:rsidRPr="002B281B">
        <w:rPr>
          <w:rFonts w:eastAsia="Calibri"/>
          <w:szCs w:val="28"/>
        </w:rPr>
        <w:t xml:space="preserve"> КЗ.</w:t>
      </w:r>
    </w:p>
    <w:p w:rsidR="007C6C30" w:rsidRPr="002B281B" w:rsidRDefault="007C6C30" w:rsidP="00150F71">
      <w:pPr>
        <w:ind w:firstLine="708"/>
        <w:jc w:val="both"/>
        <w:rPr>
          <w:rFonts w:eastAsia="Calibri"/>
          <w:szCs w:val="28"/>
        </w:rPr>
      </w:pPr>
      <w:r w:rsidRPr="002B281B">
        <w:rPr>
          <w:rFonts w:eastAsia="Calibri"/>
          <w:szCs w:val="28"/>
        </w:rPr>
        <w:t>Отнесение случая к КСГ 158 осуществляется по двум кодам МКБ-10 (</w:t>
      </w:r>
      <w:r w:rsidRPr="002B281B">
        <w:rPr>
          <w:rFonts w:eastAsia="Calibri"/>
          <w:szCs w:val="28"/>
          <w:lang w:val="en-US"/>
        </w:rPr>
        <w:t>D</w:t>
      </w:r>
      <w:r w:rsidRPr="002B281B">
        <w:rPr>
          <w:rFonts w:eastAsia="Calibri"/>
          <w:szCs w:val="28"/>
        </w:rPr>
        <w:t xml:space="preserve">70 </w:t>
      </w:r>
      <w:proofErr w:type="spellStart"/>
      <w:r w:rsidRPr="002B281B">
        <w:rPr>
          <w:rFonts w:eastAsia="Calibri"/>
          <w:szCs w:val="28"/>
        </w:rPr>
        <w:t>Агранулоцитоз</w:t>
      </w:r>
      <w:proofErr w:type="spellEnd"/>
      <w:r w:rsidRPr="002B281B">
        <w:rPr>
          <w:rFonts w:eastAsia="Calibri"/>
          <w:szCs w:val="28"/>
        </w:rPr>
        <w:t xml:space="preserve"> и С00-С80, С97). </w:t>
      </w:r>
      <w:proofErr w:type="gramStart"/>
      <w:r w:rsidRPr="002B281B">
        <w:rPr>
          <w:rFonts w:eastAsia="Calibri"/>
          <w:szCs w:val="28"/>
        </w:rPr>
        <w:t xml:space="preserve">При этом поводом для госпитализации является диагноз </w:t>
      </w:r>
      <w:r w:rsidRPr="002B281B">
        <w:rPr>
          <w:rFonts w:eastAsia="Calibri"/>
          <w:szCs w:val="28"/>
          <w:lang w:val="en-US"/>
        </w:rPr>
        <w:t>D</w:t>
      </w:r>
      <w:r w:rsidRPr="002B281B">
        <w:rPr>
          <w:rFonts w:eastAsia="Calibri"/>
          <w:szCs w:val="28"/>
        </w:rPr>
        <w:t xml:space="preserve">70, поэтому его необходимо кодировать в поле «Основное заболевание», в </w:t>
      </w:r>
      <w:r w:rsidR="008D00C6" w:rsidRPr="002B281B">
        <w:rPr>
          <w:rFonts w:eastAsia="Calibri"/>
          <w:szCs w:val="28"/>
        </w:rPr>
        <w:t xml:space="preserve"> </w:t>
      </w:r>
      <w:r w:rsidRPr="002B281B">
        <w:rPr>
          <w:rFonts w:eastAsia="Calibri"/>
          <w:szCs w:val="28"/>
        </w:rPr>
        <w:t xml:space="preserve">поле </w:t>
      </w:r>
      <w:r w:rsidR="008D00C6" w:rsidRPr="002B281B">
        <w:rPr>
          <w:rFonts w:eastAsia="Calibri"/>
          <w:szCs w:val="28"/>
        </w:rPr>
        <w:t xml:space="preserve"> </w:t>
      </w:r>
      <w:r w:rsidRPr="002B281B">
        <w:rPr>
          <w:rFonts w:eastAsia="Calibri"/>
          <w:szCs w:val="28"/>
        </w:rPr>
        <w:t xml:space="preserve">«Дополнительный диагноз» необходимо указать код </w:t>
      </w:r>
      <w:r w:rsidR="008D00C6" w:rsidRPr="002B281B">
        <w:rPr>
          <w:rFonts w:eastAsia="Calibri"/>
          <w:szCs w:val="28"/>
        </w:rPr>
        <w:t xml:space="preserve"> </w:t>
      </w:r>
      <w:r w:rsidRPr="002B281B">
        <w:rPr>
          <w:rFonts w:eastAsia="Calibri"/>
          <w:szCs w:val="28"/>
        </w:rPr>
        <w:t>МКБ-10, соответствующий злокачественному заболеванию (кроме лимфоидной и кроветворной тканей) – С00-С80 или С97.</w:t>
      </w:r>
      <w:proofErr w:type="gramEnd"/>
    </w:p>
    <w:p w:rsidR="007C6C30" w:rsidRPr="002B281B" w:rsidRDefault="008D00C6" w:rsidP="008D00C6">
      <w:pPr>
        <w:jc w:val="both"/>
        <w:rPr>
          <w:rFonts w:eastAsia="Calibri"/>
          <w:szCs w:val="28"/>
        </w:rPr>
      </w:pPr>
      <w:r w:rsidRPr="002B281B">
        <w:rPr>
          <w:rFonts w:eastAsia="Calibri"/>
          <w:szCs w:val="28"/>
        </w:rPr>
        <w:t xml:space="preserve">           </w:t>
      </w:r>
      <w:r w:rsidR="007C6C30" w:rsidRPr="002B281B">
        <w:rPr>
          <w:rFonts w:eastAsia="Calibri"/>
          <w:szCs w:val="28"/>
        </w:rPr>
        <w:t>Отнесение случая к КСГ 159 осуществляется по коду МКБ-10 (</w:t>
      </w:r>
      <w:r w:rsidR="007C6C30" w:rsidRPr="002B281B">
        <w:rPr>
          <w:rFonts w:eastAsia="Calibri"/>
          <w:szCs w:val="28"/>
          <w:lang w:val="en-US"/>
        </w:rPr>
        <w:t>C</w:t>
      </w:r>
      <w:r w:rsidR="007C6C30" w:rsidRPr="002B281B">
        <w:rPr>
          <w:rFonts w:eastAsia="Calibri"/>
          <w:szCs w:val="28"/>
        </w:rPr>
        <w:t xml:space="preserve">.) и кода Номенклатуры A11.12.001.002 </w:t>
      </w:r>
      <w:r w:rsidRPr="002B281B">
        <w:rPr>
          <w:rFonts w:eastAsia="Calibri"/>
          <w:szCs w:val="28"/>
        </w:rPr>
        <w:t>«</w:t>
      </w:r>
      <w:r w:rsidR="007C6C30" w:rsidRPr="002B281B">
        <w:rPr>
          <w:rFonts w:eastAsia="Calibri"/>
          <w:szCs w:val="28"/>
        </w:rPr>
        <w:t>Имплантация подкожной венозной порт системы</w:t>
      </w:r>
      <w:r w:rsidRPr="002B281B">
        <w:rPr>
          <w:rFonts w:eastAsia="Calibri"/>
          <w:szCs w:val="28"/>
        </w:rPr>
        <w:t>»</w:t>
      </w:r>
      <w:r w:rsidR="007C6C30" w:rsidRPr="002B281B">
        <w:rPr>
          <w:rFonts w:eastAsia="Calibri"/>
          <w:szCs w:val="28"/>
        </w:rPr>
        <w:t xml:space="preserve">. </w:t>
      </w:r>
      <w:proofErr w:type="gramStart"/>
      <w:r w:rsidR="007C6C30" w:rsidRPr="002B281B">
        <w:rPr>
          <w:rFonts w:eastAsia="Calibri"/>
          <w:szCs w:val="28"/>
        </w:rPr>
        <w:t>При этом по коду данной услуги также допустимо кодирование установки и замены периферического венозного катетера – ПИК-катетера (ввиду отсутствия соответствующей услуги в Номенклатуре.</w:t>
      </w:r>
      <w:proofErr w:type="gramEnd"/>
    </w:p>
    <w:p w:rsidR="00BC4B1B" w:rsidRDefault="007C6C30" w:rsidP="00BC4B1B">
      <w:pPr>
        <w:autoSpaceDE w:val="0"/>
        <w:autoSpaceDN w:val="0"/>
        <w:adjustRightInd w:val="0"/>
        <w:ind w:firstLine="708"/>
        <w:jc w:val="both"/>
        <w:outlineLvl w:val="0"/>
      </w:pPr>
      <w:r w:rsidRPr="002B281B">
        <w:rPr>
          <w:rFonts w:eastAsia="Calibri"/>
          <w:szCs w:val="28"/>
        </w:rPr>
        <w:t>2.2.</w:t>
      </w:r>
      <w:r w:rsidR="008D00C6" w:rsidRPr="002B281B">
        <w:rPr>
          <w:rFonts w:eastAsia="Calibri"/>
          <w:szCs w:val="28"/>
        </w:rPr>
        <w:t>23.</w:t>
      </w:r>
      <w:r w:rsidRPr="002B281B">
        <w:rPr>
          <w:rFonts w:eastAsia="Calibri"/>
          <w:szCs w:val="28"/>
        </w:rPr>
        <w:t xml:space="preserve"> </w:t>
      </w:r>
      <w:r w:rsidR="008D00C6" w:rsidRPr="002B281B">
        <w:rPr>
          <w:rFonts w:eastAsia="Calibri"/>
          <w:szCs w:val="28"/>
        </w:rPr>
        <w:t xml:space="preserve">Особенность формирования </w:t>
      </w:r>
      <w:proofErr w:type="gramStart"/>
      <w:r w:rsidR="00A5703D" w:rsidRPr="002B281B">
        <w:rPr>
          <w:rFonts w:eastAsia="Calibri"/>
          <w:szCs w:val="28"/>
        </w:rPr>
        <w:t>реанимационных</w:t>
      </w:r>
      <w:proofErr w:type="gramEnd"/>
      <w:r w:rsidR="00A5703D" w:rsidRPr="002B281B">
        <w:rPr>
          <w:rFonts w:eastAsia="Calibri"/>
          <w:szCs w:val="28"/>
        </w:rPr>
        <w:t xml:space="preserve"> КСГ.</w:t>
      </w:r>
      <w:r w:rsidR="00A5703D" w:rsidRPr="002B281B">
        <w:rPr>
          <w:szCs w:val="28"/>
        </w:rPr>
        <w:t xml:space="preserve">  </w:t>
      </w:r>
    </w:p>
    <w:p w:rsidR="00A5703D" w:rsidRPr="00BC4B1B" w:rsidRDefault="00A5703D" w:rsidP="00BC4B1B">
      <w:pPr>
        <w:autoSpaceDE w:val="0"/>
        <w:autoSpaceDN w:val="0"/>
        <w:adjustRightInd w:val="0"/>
        <w:ind w:firstLine="709"/>
        <w:jc w:val="both"/>
        <w:outlineLvl w:val="0"/>
      </w:pPr>
      <w:r w:rsidRPr="002B281B">
        <w:rPr>
          <w:rFonts w:eastAsia="Calibri"/>
          <w:szCs w:val="28"/>
        </w:rPr>
        <w:t>Отнесение к КСГ 322 «</w:t>
      </w:r>
      <w:proofErr w:type="spellStart"/>
      <w:r w:rsidRPr="002B281B">
        <w:rPr>
          <w:rFonts w:eastAsia="Calibri"/>
          <w:szCs w:val="28"/>
        </w:rPr>
        <w:t>Реинфузия</w:t>
      </w:r>
      <w:proofErr w:type="spellEnd"/>
      <w:r w:rsidRPr="002B281B">
        <w:rPr>
          <w:rFonts w:eastAsia="Calibri"/>
          <w:szCs w:val="28"/>
        </w:rPr>
        <w:t xml:space="preserve"> </w:t>
      </w:r>
      <w:proofErr w:type="spellStart"/>
      <w:r w:rsidRPr="002B281B">
        <w:rPr>
          <w:rFonts w:eastAsia="Calibri"/>
          <w:szCs w:val="28"/>
        </w:rPr>
        <w:t>аутокрови</w:t>
      </w:r>
      <w:proofErr w:type="spellEnd"/>
      <w:r w:rsidRPr="002B281B">
        <w:rPr>
          <w:rFonts w:eastAsia="Calibri"/>
          <w:szCs w:val="28"/>
        </w:rPr>
        <w:t xml:space="preserve">», КСГ 323 «Баллонная внутриаортальная </w:t>
      </w:r>
      <w:proofErr w:type="spellStart"/>
      <w:r w:rsidRPr="002B281B">
        <w:rPr>
          <w:rFonts w:eastAsia="Calibri"/>
          <w:szCs w:val="28"/>
        </w:rPr>
        <w:t>контрпульсация</w:t>
      </w:r>
      <w:proofErr w:type="spellEnd"/>
      <w:r w:rsidRPr="002B281B">
        <w:rPr>
          <w:rFonts w:eastAsia="Calibri"/>
          <w:szCs w:val="28"/>
        </w:rPr>
        <w:t xml:space="preserve">», КСГ 324 «Экстракорпоральная мембранная </w:t>
      </w:r>
      <w:proofErr w:type="spellStart"/>
      <w:r w:rsidRPr="002B281B">
        <w:rPr>
          <w:rFonts w:eastAsia="Calibri"/>
          <w:szCs w:val="28"/>
        </w:rPr>
        <w:t>оксигенация</w:t>
      </w:r>
      <w:proofErr w:type="spellEnd"/>
      <w:r w:rsidRPr="002B281B">
        <w:rPr>
          <w:rFonts w:eastAsia="Calibri"/>
          <w:szCs w:val="28"/>
        </w:rPr>
        <w:t>» осуществляется соответственно по следующим кодам услуг Номенклатуры:</w:t>
      </w:r>
      <w:r w:rsidR="00491AF5">
        <w:rPr>
          <w:rFonts w:eastAsia="Calibri"/>
          <w:szCs w:val="28"/>
        </w:rPr>
        <w:t xml:space="preserve"> </w:t>
      </w:r>
    </w:p>
    <w:tbl>
      <w:tblPr>
        <w:tblStyle w:val="2c"/>
        <w:tblW w:w="0" w:type="auto"/>
        <w:tblInd w:w="108" w:type="dxa"/>
        <w:shd w:val="clear" w:color="auto" w:fill="FFFFFF" w:themeFill="background1"/>
        <w:tblLook w:val="04A0"/>
      </w:tblPr>
      <w:tblGrid>
        <w:gridCol w:w="1813"/>
        <w:gridCol w:w="7968"/>
      </w:tblGrid>
      <w:tr w:rsidR="00A5703D" w:rsidRPr="002B281B" w:rsidTr="00A5703D">
        <w:trPr>
          <w:cantSplit/>
          <w:trHeight w:val="284"/>
          <w:tblHeader/>
        </w:trPr>
        <w:tc>
          <w:tcPr>
            <w:tcW w:w="1813" w:type="dxa"/>
            <w:shd w:val="clear" w:color="auto" w:fill="FFFFFF" w:themeFill="background1"/>
            <w:vAlign w:val="center"/>
          </w:tcPr>
          <w:p w:rsidR="00A5703D" w:rsidRPr="002B281B" w:rsidRDefault="00A5703D" w:rsidP="0075051E">
            <w:pPr>
              <w:jc w:val="center"/>
              <w:rPr>
                <w:rFonts w:eastAsia="Calibri" w:cs="Times New Roman"/>
                <w:sz w:val="24"/>
                <w:szCs w:val="24"/>
              </w:rPr>
            </w:pPr>
            <w:proofErr w:type="spellStart"/>
            <w:r w:rsidRPr="002B281B">
              <w:rPr>
                <w:rFonts w:eastAsia="Calibri" w:cs="Times New Roman"/>
                <w:sz w:val="24"/>
                <w:szCs w:val="24"/>
              </w:rPr>
              <w:t>Код</w:t>
            </w:r>
            <w:proofErr w:type="spellEnd"/>
            <w:r w:rsidRPr="002B281B">
              <w:rPr>
                <w:rFonts w:eastAsia="Calibri" w:cs="Times New Roman"/>
                <w:sz w:val="24"/>
                <w:szCs w:val="24"/>
              </w:rPr>
              <w:t xml:space="preserve"> </w:t>
            </w:r>
            <w:proofErr w:type="spellStart"/>
            <w:r w:rsidRPr="002B281B">
              <w:rPr>
                <w:rFonts w:eastAsia="Calibri" w:cs="Times New Roman"/>
                <w:sz w:val="24"/>
                <w:szCs w:val="24"/>
              </w:rPr>
              <w:t>услуги</w:t>
            </w:r>
            <w:proofErr w:type="spellEnd"/>
          </w:p>
        </w:tc>
        <w:tc>
          <w:tcPr>
            <w:tcW w:w="7968" w:type="dxa"/>
            <w:shd w:val="clear" w:color="auto" w:fill="FFFFFF" w:themeFill="background1"/>
            <w:vAlign w:val="center"/>
          </w:tcPr>
          <w:p w:rsidR="00A5703D" w:rsidRPr="002B281B" w:rsidRDefault="00A5703D" w:rsidP="0075051E">
            <w:pPr>
              <w:jc w:val="center"/>
              <w:rPr>
                <w:rFonts w:eastAsia="Calibri" w:cs="Times New Roman"/>
                <w:sz w:val="24"/>
                <w:szCs w:val="24"/>
              </w:rPr>
            </w:pPr>
            <w:proofErr w:type="spellStart"/>
            <w:r w:rsidRPr="002B281B">
              <w:rPr>
                <w:rFonts w:eastAsia="Calibri" w:cs="Times New Roman"/>
                <w:sz w:val="24"/>
                <w:szCs w:val="24"/>
              </w:rPr>
              <w:t>Наименование</w:t>
            </w:r>
            <w:proofErr w:type="spellEnd"/>
            <w:r w:rsidRPr="002B281B">
              <w:rPr>
                <w:rFonts w:eastAsia="Calibri" w:cs="Times New Roman"/>
                <w:sz w:val="24"/>
                <w:szCs w:val="24"/>
              </w:rPr>
              <w:t xml:space="preserve"> </w:t>
            </w:r>
            <w:proofErr w:type="spellStart"/>
            <w:r w:rsidRPr="002B281B">
              <w:rPr>
                <w:rFonts w:eastAsia="Calibri" w:cs="Times New Roman"/>
                <w:sz w:val="24"/>
                <w:szCs w:val="24"/>
              </w:rPr>
              <w:t>услуги</w:t>
            </w:r>
            <w:proofErr w:type="spellEnd"/>
          </w:p>
        </w:tc>
      </w:tr>
      <w:tr w:rsidR="00A5703D" w:rsidRPr="002B281B" w:rsidTr="00A5703D">
        <w:trPr>
          <w:cantSplit/>
          <w:trHeight w:val="284"/>
        </w:trPr>
        <w:tc>
          <w:tcPr>
            <w:tcW w:w="1813" w:type="dxa"/>
            <w:shd w:val="clear" w:color="auto" w:fill="FFFFFF" w:themeFill="background1"/>
            <w:vAlign w:val="center"/>
          </w:tcPr>
          <w:p w:rsidR="00A5703D" w:rsidRPr="002B281B" w:rsidRDefault="00A5703D" w:rsidP="0075051E">
            <w:pPr>
              <w:rPr>
                <w:rFonts w:eastAsia="Calibri" w:cs="Times New Roman"/>
                <w:sz w:val="24"/>
                <w:szCs w:val="24"/>
              </w:rPr>
            </w:pPr>
            <w:r w:rsidRPr="002B281B">
              <w:rPr>
                <w:rFonts w:eastAsia="Calibri" w:cs="Times New Roman"/>
                <w:sz w:val="24"/>
                <w:szCs w:val="24"/>
              </w:rPr>
              <w:t>A16.20.078</w:t>
            </w:r>
          </w:p>
        </w:tc>
        <w:tc>
          <w:tcPr>
            <w:tcW w:w="7968" w:type="dxa"/>
            <w:shd w:val="clear" w:color="auto" w:fill="FFFFFF" w:themeFill="background1"/>
            <w:vAlign w:val="center"/>
          </w:tcPr>
          <w:p w:rsidR="00A5703D" w:rsidRPr="002B281B" w:rsidRDefault="00A5703D" w:rsidP="0075051E">
            <w:pPr>
              <w:rPr>
                <w:rFonts w:eastAsia="Calibri" w:cs="Times New Roman"/>
                <w:sz w:val="24"/>
                <w:szCs w:val="24"/>
                <w:lang w:val="ru-RU"/>
              </w:rPr>
            </w:pPr>
            <w:proofErr w:type="spellStart"/>
            <w:r w:rsidRPr="002B281B">
              <w:rPr>
                <w:rFonts w:eastAsia="Calibri" w:cs="Times New Roman"/>
                <w:sz w:val="24"/>
                <w:szCs w:val="24"/>
                <w:lang w:val="ru-RU"/>
              </w:rPr>
              <w:t>Реинфузия</w:t>
            </w:r>
            <w:proofErr w:type="spellEnd"/>
            <w:r w:rsidRPr="002B281B">
              <w:rPr>
                <w:rFonts w:eastAsia="Calibri" w:cs="Times New Roman"/>
                <w:sz w:val="24"/>
                <w:szCs w:val="24"/>
                <w:lang w:val="ru-RU"/>
              </w:rPr>
              <w:t xml:space="preserve"> </w:t>
            </w:r>
            <w:proofErr w:type="spellStart"/>
            <w:r w:rsidR="00EA4BAA">
              <w:rPr>
                <w:rFonts w:eastAsia="Calibri" w:cs="Times New Roman"/>
                <w:sz w:val="24"/>
                <w:szCs w:val="24"/>
                <w:lang w:val="ru-RU"/>
              </w:rPr>
              <w:t>ауто</w:t>
            </w:r>
            <w:r w:rsidRPr="002B281B">
              <w:rPr>
                <w:rFonts w:eastAsia="Calibri" w:cs="Times New Roman"/>
                <w:sz w:val="24"/>
                <w:szCs w:val="24"/>
                <w:lang w:val="ru-RU"/>
              </w:rPr>
              <w:t>к</w:t>
            </w:r>
            <w:r w:rsidR="00EA4BAA">
              <w:rPr>
                <w:rFonts w:eastAsia="Calibri" w:cs="Times New Roman"/>
                <w:sz w:val="24"/>
                <w:szCs w:val="24"/>
                <w:lang w:val="ru-RU"/>
              </w:rPr>
              <w:t>рови</w:t>
            </w:r>
            <w:proofErr w:type="spellEnd"/>
            <w:r w:rsidRPr="002B281B">
              <w:rPr>
                <w:rFonts w:eastAsia="Calibri" w:cs="Times New Roman"/>
                <w:sz w:val="24"/>
                <w:szCs w:val="24"/>
                <w:lang w:val="ru-RU"/>
              </w:rPr>
              <w:t xml:space="preserve"> (с использованием аппарата </w:t>
            </w:r>
            <w:r w:rsidRPr="002B281B">
              <w:rPr>
                <w:rFonts w:eastAsia="Calibri" w:cs="Times New Roman"/>
                <w:sz w:val="24"/>
                <w:szCs w:val="24"/>
              </w:rPr>
              <w:t>cell</w:t>
            </w:r>
            <w:r w:rsidRPr="002B281B">
              <w:rPr>
                <w:rFonts w:eastAsia="Calibri" w:cs="Times New Roman"/>
                <w:sz w:val="24"/>
                <w:szCs w:val="24"/>
                <w:lang w:val="ru-RU"/>
              </w:rPr>
              <w:t>-</w:t>
            </w:r>
            <w:r w:rsidRPr="002B281B">
              <w:rPr>
                <w:rFonts w:eastAsia="Calibri" w:cs="Times New Roman"/>
                <w:sz w:val="24"/>
                <w:szCs w:val="24"/>
              </w:rPr>
              <w:t>saver</w:t>
            </w:r>
            <w:r w:rsidRPr="002B281B">
              <w:rPr>
                <w:rFonts w:eastAsia="Calibri" w:cs="Times New Roman"/>
                <w:sz w:val="24"/>
                <w:szCs w:val="24"/>
                <w:lang w:val="ru-RU"/>
              </w:rPr>
              <w:t>)</w:t>
            </w:r>
          </w:p>
        </w:tc>
      </w:tr>
      <w:tr w:rsidR="00A5703D" w:rsidRPr="002B281B" w:rsidTr="00A5703D">
        <w:trPr>
          <w:cantSplit/>
          <w:trHeight w:val="284"/>
        </w:trPr>
        <w:tc>
          <w:tcPr>
            <w:tcW w:w="1813" w:type="dxa"/>
            <w:shd w:val="clear" w:color="auto" w:fill="FFFFFF" w:themeFill="background1"/>
            <w:vAlign w:val="center"/>
          </w:tcPr>
          <w:p w:rsidR="00A5703D" w:rsidRPr="002B281B" w:rsidRDefault="00A5703D" w:rsidP="0075051E">
            <w:pPr>
              <w:rPr>
                <w:rFonts w:eastAsia="Calibri" w:cs="Times New Roman"/>
                <w:sz w:val="24"/>
                <w:szCs w:val="24"/>
              </w:rPr>
            </w:pPr>
            <w:r w:rsidRPr="002B281B">
              <w:rPr>
                <w:rFonts w:eastAsia="Calibri" w:cs="Times New Roman"/>
                <w:sz w:val="24"/>
                <w:szCs w:val="24"/>
              </w:rPr>
              <w:t>A16.12.030</w:t>
            </w:r>
          </w:p>
        </w:tc>
        <w:tc>
          <w:tcPr>
            <w:tcW w:w="7968" w:type="dxa"/>
            <w:shd w:val="clear" w:color="auto" w:fill="FFFFFF" w:themeFill="background1"/>
            <w:vAlign w:val="center"/>
          </w:tcPr>
          <w:p w:rsidR="00A5703D" w:rsidRPr="002B281B" w:rsidRDefault="00A5703D" w:rsidP="0075051E">
            <w:pPr>
              <w:rPr>
                <w:rFonts w:eastAsia="Calibri" w:cs="Times New Roman"/>
                <w:sz w:val="24"/>
                <w:szCs w:val="24"/>
              </w:rPr>
            </w:pPr>
            <w:proofErr w:type="spellStart"/>
            <w:r w:rsidRPr="002B281B">
              <w:rPr>
                <w:rFonts w:eastAsia="Calibri" w:cs="Times New Roman"/>
                <w:sz w:val="24"/>
                <w:szCs w:val="24"/>
              </w:rPr>
              <w:t>Баллонная</w:t>
            </w:r>
            <w:proofErr w:type="spellEnd"/>
            <w:r w:rsidRPr="002B281B">
              <w:rPr>
                <w:rFonts w:eastAsia="Calibri" w:cs="Times New Roman"/>
                <w:sz w:val="24"/>
                <w:szCs w:val="24"/>
              </w:rPr>
              <w:t xml:space="preserve"> </w:t>
            </w:r>
            <w:proofErr w:type="spellStart"/>
            <w:r w:rsidRPr="002B281B">
              <w:rPr>
                <w:rFonts w:eastAsia="Calibri" w:cs="Times New Roman"/>
                <w:sz w:val="24"/>
                <w:szCs w:val="24"/>
              </w:rPr>
              <w:t>внутриаортальная</w:t>
            </w:r>
            <w:proofErr w:type="spellEnd"/>
            <w:r w:rsidRPr="002B281B">
              <w:rPr>
                <w:rFonts w:eastAsia="Calibri" w:cs="Times New Roman"/>
                <w:sz w:val="24"/>
                <w:szCs w:val="24"/>
              </w:rPr>
              <w:t xml:space="preserve"> </w:t>
            </w:r>
            <w:proofErr w:type="spellStart"/>
            <w:r w:rsidRPr="002B281B">
              <w:rPr>
                <w:rFonts w:eastAsia="Calibri" w:cs="Times New Roman"/>
                <w:sz w:val="24"/>
                <w:szCs w:val="24"/>
              </w:rPr>
              <w:t>контрпульсация</w:t>
            </w:r>
            <w:proofErr w:type="spellEnd"/>
          </w:p>
        </w:tc>
      </w:tr>
      <w:tr w:rsidR="00A5703D" w:rsidRPr="002B281B" w:rsidTr="00A5703D">
        <w:trPr>
          <w:cantSplit/>
          <w:trHeight w:val="284"/>
        </w:trPr>
        <w:tc>
          <w:tcPr>
            <w:tcW w:w="1813" w:type="dxa"/>
            <w:shd w:val="clear" w:color="auto" w:fill="FFFFFF" w:themeFill="background1"/>
            <w:vAlign w:val="center"/>
          </w:tcPr>
          <w:p w:rsidR="00A5703D" w:rsidRPr="002B281B" w:rsidRDefault="00A5703D" w:rsidP="0075051E">
            <w:pPr>
              <w:rPr>
                <w:rFonts w:eastAsia="Calibri" w:cs="Times New Roman"/>
                <w:sz w:val="24"/>
                <w:szCs w:val="24"/>
              </w:rPr>
            </w:pPr>
            <w:r w:rsidRPr="002B281B">
              <w:rPr>
                <w:rFonts w:eastAsia="Calibri" w:cs="Times New Roman"/>
                <w:sz w:val="24"/>
                <w:szCs w:val="24"/>
              </w:rPr>
              <w:t>A16.10.021.001</w:t>
            </w:r>
          </w:p>
        </w:tc>
        <w:tc>
          <w:tcPr>
            <w:tcW w:w="7968" w:type="dxa"/>
            <w:shd w:val="clear" w:color="auto" w:fill="FFFFFF" w:themeFill="background1"/>
            <w:vAlign w:val="center"/>
          </w:tcPr>
          <w:p w:rsidR="00A5703D" w:rsidRPr="002B281B" w:rsidRDefault="00A5703D" w:rsidP="0075051E">
            <w:pPr>
              <w:rPr>
                <w:rFonts w:eastAsia="Calibri" w:cs="Times New Roman"/>
                <w:sz w:val="24"/>
                <w:szCs w:val="24"/>
              </w:rPr>
            </w:pPr>
            <w:proofErr w:type="spellStart"/>
            <w:r w:rsidRPr="002B281B">
              <w:rPr>
                <w:rFonts w:eastAsia="Calibri" w:cs="Times New Roman"/>
                <w:sz w:val="24"/>
                <w:szCs w:val="24"/>
              </w:rPr>
              <w:t>Экстракорпоральная</w:t>
            </w:r>
            <w:proofErr w:type="spellEnd"/>
            <w:r w:rsidRPr="002B281B">
              <w:rPr>
                <w:rFonts w:eastAsia="Calibri" w:cs="Times New Roman"/>
                <w:sz w:val="24"/>
                <w:szCs w:val="24"/>
              </w:rPr>
              <w:t xml:space="preserve"> </w:t>
            </w:r>
            <w:proofErr w:type="spellStart"/>
            <w:r w:rsidRPr="002B281B">
              <w:rPr>
                <w:rFonts w:eastAsia="Calibri" w:cs="Times New Roman"/>
                <w:sz w:val="24"/>
                <w:szCs w:val="24"/>
              </w:rPr>
              <w:t>мембранная</w:t>
            </w:r>
            <w:proofErr w:type="spellEnd"/>
            <w:r w:rsidRPr="002B281B">
              <w:rPr>
                <w:rFonts w:eastAsia="Calibri" w:cs="Times New Roman"/>
                <w:sz w:val="24"/>
                <w:szCs w:val="24"/>
              </w:rPr>
              <w:t xml:space="preserve"> </w:t>
            </w:r>
            <w:proofErr w:type="spellStart"/>
            <w:r w:rsidRPr="002B281B">
              <w:rPr>
                <w:rFonts w:eastAsia="Calibri" w:cs="Times New Roman"/>
                <w:sz w:val="24"/>
                <w:szCs w:val="24"/>
              </w:rPr>
              <w:t>оксигенация</w:t>
            </w:r>
            <w:proofErr w:type="spellEnd"/>
          </w:p>
        </w:tc>
      </w:tr>
    </w:tbl>
    <w:p w:rsidR="00BB06E1" w:rsidRDefault="00A5703D" w:rsidP="00A5703D">
      <w:pPr>
        <w:jc w:val="both"/>
        <w:rPr>
          <w:rFonts w:eastAsia="Calibri"/>
          <w:szCs w:val="28"/>
        </w:rPr>
      </w:pPr>
      <w:r w:rsidRPr="002B281B">
        <w:rPr>
          <w:rFonts w:eastAsia="Calibri"/>
          <w:szCs w:val="28"/>
        </w:rPr>
        <w:t xml:space="preserve">           </w:t>
      </w:r>
      <w:r w:rsidR="00BB06E1" w:rsidRPr="00087C95">
        <w:rPr>
          <w:color w:val="000000" w:themeColor="text1"/>
          <w:highlight w:val="cyan"/>
        </w:rPr>
        <w:t xml:space="preserve"> </w:t>
      </w:r>
      <w:r w:rsidR="00BB06E1" w:rsidRPr="00124F2C">
        <w:rPr>
          <w:color w:val="000000" w:themeColor="text1"/>
          <w:sz w:val="20"/>
          <w:highlight w:val="cyan"/>
        </w:rPr>
        <w:t>(</w:t>
      </w:r>
      <w:proofErr w:type="spellStart"/>
      <w:r w:rsidR="00BB06E1" w:rsidRPr="00124F2C">
        <w:rPr>
          <w:color w:val="000000" w:themeColor="text1"/>
          <w:sz w:val="20"/>
          <w:highlight w:val="cyan"/>
        </w:rPr>
        <w:t>изм</w:t>
      </w:r>
      <w:proofErr w:type="spellEnd"/>
      <w:r w:rsidR="00BB06E1" w:rsidRPr="00124F2C">
        <w:rPr>
          <w:color w:val="000000" w:themeColor="text1"/>
          <w:sz w:val="20"/>
          <w:highlight w:val="cyan"/>
        </w:rPr>
        <w:t xml:space="preserve">. п. </w:t>
      </w:r>
      <w:r w:rsidR="00BB06E1">
        <w:rPr>
          <w:color w:val="000000" w:themeColor="text1"/>
          <w:sz w:val="20"/>
          <w:highlight w:val="cyan"/>
        </w:rPr>
        <w:t>14</w:t>
      </w:r>
      <w:r w:rsidR="00BB06E1" w:rsidRPr="00124F2C">
        <w:rPr>
          <w:color w:val="000000" w:themeColor="text1"/>
          <w:sz w:val="20"/>
          <w:highlight w:val="cyan"/>
        </w:rPr>
        <w:t xml:space="preserve"> Д/С от 17.01.2018</w:t>
      </w:r>
      <w:r w:rsidR="00BB06E1">
        <w:rPr>
          <w:color w:val="000000" w:themeColor="text1"/>
          <w:sz w:val="20"/>
          <w:highlight w:val="cyan"/>
        </w:rPr>
        <w:t xml:space="preserve"> </w:t>
      </w:r>
      <w:r w:rsidR="00BB06E1" w:rsidRPr="00124F2C">
        <w:rPr>
          <w:color w:val="000000" w:themeColor="text1"/>
          <w:sz w:val="20"/>
          <w:highlight w:val="cyan"/>
        </w:rPr>
        <w:t>№ 1/625-ОМС, действ</w:t>
      </w:r>
      <w:proofErr w:type="gramStart"/>
      <w:r w:rsidR="00BB06E1" w:rsidRPr="00124F2C">
        <w:rPr>
          <w:color w:val="000000" w:themeColor="text1"/>
          <w:sz w:val="20"/>
          <w:highlight w:val="cyan"/>
        </w:rPr>
        <w:t>.</w:t>
      </w:r>
      <w:proofErr w:type="gramEnd"/>
      <w:r w:rsidR="00BB06E1" w:rsidRPr="00124F2C">
        <w:rPr>
          <w:color w:val="000000" w:themeColor="text1"/>
          <w:sz w:val="20"/>
          <w:highlight w:val="cyan"/>
        </w:rPr>
        <w:t xml:space="preserve"> </w:t>
      </w:r>
      <w:proofErr w:type="gramStart"/>
      <w:r w:rsidR="00BB06E1" w:rsidRPr="00124F2C">
        <w:rPr>
          <w:color w:val="000000" w:themeColor="text1"/>
          <w:sz w:val="20"/>
          <w:highlight w:val="cyan"/>
        </w:rPr>
        <w:t>с</w:t>
      </w:r>
      <w:proofErr w:type="gramEnd"/>
      <w:r w:rsidR="00BB06E1" w:rsidRPr="00124F2C">
        <w:rPr>
          <w:color w:val="000000" w:themeColor="text1"/>
          <w:sz w:val="20"/>
          <w:highlight w:val="cyan"/>
        </w:rPr>
        <w:t xml:space="preserve"> 01.01.2018)</w:t>
      </w:r>
    </w:p>
    <w:p w:rsidR="00A5703D" w:rsidRPr="002B281B" w:rsidRDefault="00A5703D" w:rsidP="00BB06E1">
      <w:pPr>
        <w:ind w:firstLine="708"/>
        <w:jc w:val="both"/>
        <w:rPr>
          <w:rFonts w:eastAsia="Calibri"/>
          <w:szCs w:val="28"/>
        </w:rPr>
      </w:pPr>
      <w:r w:rsidRPr="002B281B">
        <w:rPr>
          <w:rFonts w:eastAsia="Calibri"/>
          <w:szCs w:val="28"/>
        </w:rPr>
        <w:t xml:space="preserve">Отнесение случаев лечения с пациентов с органной дисфункцией к КСГ 22 «Панкреатит с синдромом органной дисфункции», КСГ 62 «Сепсис с синдромом органной дисфункции», КСГ 220 «Отравления и другие воздействия внешних причин с синдромом органной дисфункции», КСГ 299 «Ожоги (уровень 4,5) с </w:t>
      </w:r>
      <w:r w:rsidRPr="002B281B">
        <w:rPr>
          <w:rFonts w:eastAsia="Calibri"/>
          <w:szCs w:val="28"/>
        </w:rPr>
        <w:lastRenderedPageBreak/>
        <w:t xml:space="preserve">синдромом органной дисфункции» осуществляется с </w:t>
      </w:r>
      <w:proofErr w:type="gramStart"/>
      <w:r w:rsidRPr="002B281B">
        <w:rPr>
          <w:rFonts w:eastAsia="Calibri"/>
          <w:szCs w:val="28"/>
        </w:rPr>
        <w:t>учетом</w:t>
      </w:r>
      <w:proofErr w:type="gramEnd"/>
      <w:r w:rsidRPr="002B281B">
        <w:rPr>
          <w:rFonts w:eastAsia="Calibri"/>
          <w:szCs w:val="28"/>
        </w:rPr>
        <w:t xml:space="preserve"> в том числе дополнительного классификационного критерия – «оценка состояния пациента» с кодом «</w:t>
      </w:r>
      <w:r w:rsidRPr="002B281B">
        <w:rPr>
          <w:rFonts w:eastAsia="Calibri"/>
          <w:szCs w:val="28"/>
          <w:lang w:val="en-US"/>
        </w:rPr>
        <w:t>it</w:t>
      </w:r>
      <w:r w:rsidRPr="002B281B">
        <w:rPr>
          <w:rFonts w:eastAsia="Calibri"/>
          <w:szCs w:val="28"/>
        </w:rPr>
        <w:t>1». При этом необходимыми условиями кодирования случаев лечения пациентов с органной дисфункцией являются:</w:t>
      </w:r>
    </w:p>
    <w:p w:rsidR="00A5703D" w:rsidRPr="002B281B" w:rsidRDefault="00A5703D" w:rsidP="00A5703D">
      <w:pPr>
        <w:pStyle w:val="afa"/>
        <w:numPr>
          <w:ilvl w:val="0"/>
          <w:numId w:val="44"/>
        </w:numPr>
        <w:ind w:left="0" w:firstLine="1069"/>
        <w:jc w:val="both"/>
        <w:rPr>
          <w:rFonts w:eastAsia="Calibri"/>
          <w:sz w:val="28"/>
          <w:szCs w:val="28"/>
        </w:rPr>
      </w:pPr>
      <w:r w:rsidRPr="002B281B">
        <w:rPr>
          <w:rFonts w:eastAsia="Calibri"/>
          <w:sz w:val="28"/>
          <w:szCs w:val="28"/>
        </w:rPr>
        <w:t>Непрерывное проведение искусственной вентиляции легких в течение 72 часов и более;</w:t>
      </w:r>
    </w:p>
    <w:p w:rsidR="00A5703D" w:rsidRPr="002B281B" w:rsidRDefault="00A5703D" w:rsidP="00A5703D">
      <w:pPr>
        <w:pStyle w:val="afa"/>
        <w:numPr>
          <w:ilvl w:val="0"/>
          <w:numId w:val="44"/>
        </w:numPr>
        <w:ind w:left="0" w:firstLine="1069"/>
        <w:jc w:val="both"/>
        <w:rPr>
          <w:rFonts w:eastAsia="Calibri"/>
          <w:sz w:val="28"/>
          <w:szCs w:val="28"/>
        </w:rPr>
      </w:pPr>
      <w:r w:rsidRPr="002B281B">
        <w:rPr>
          <w:rFonts w:eastAsia="Calibri"/>
          <w:sz w:val="28"/>
          <w:szCs w:val="28"/>
        </w:rPr>
        <w:t xml:space="preserve">Оценка по Шкале органной </w:t>
      </w:r>
      <w:r w:rsidRPr="002B281B">
        <w:rPr>
          <w:sz w:val="28"/>
        </w:rPr>
        <w:t>недостаточности у пациентов, находящихся на интенсивной терапии (</w:t>
      </w:r>
      <w:r w:rsidRPr="002B281B">
        <w:rPr>
          <w:sz w:val="28"/>
          <w:lang w:val="en-US"/>
        </w:rPr>
        <w:t>Sequential</w:t>
      </w:r>
      <w:r w:rsidRPr="002B281B">
        <w:rPr>
          <w:sz w:val="28"/>
        </w:rPr>
        <w:t xml:space="preserve"> </w:t>
      </w:r>
      <w:r w:rsidRPr="002B281B">
        <w:rPr>
          <w:sz w:val="28"/>
          <w:lang w:val="en-US"/>
        </w:rPr>
        <w:t>Organ</w:t>
      </w:r>
      <w:r w:rsidRPr="002B281B">
        <w:rPr>
          <w:sz w:val="28"/>
        </w:rPr>
        <w:t xml:space="preserve"> </w:t>
      </w:r>
      <w:r w:rsidRPr="002B281B">
        <w:rPr>
          <w:sz w:val="28"/>
          <w:lang w:val="en-US"/>
        </w:rPr>
        <w:t>Failure</w:t>
      </w:r>
      <w:r w:rsidRPr="002B281B">
        <w:rPr>
          <w:sz w:val="28"/>
        </w:rPr>
        <w:t xml:space="preserve"> </w:t>
      </w:r>
      <w:r w:rsidRPr="002B281B">
        <w:rPr>
          <w:sz w:val="28"/>
          <w:lang w:val="en-US"/>
        </w:rPr>
        <w:t>Assessment</w:t>
      </w:r>
      <w:r w:rsidRPr="002B281B">
        <w:rPr>
          <w:sz w:val="28"/>
        </w:rPr>
        <w:t xml:space="preserve">, </w:t>
      </w:r>
      <w:r w:rsidRPr="002B281B">
        <w:rPr>
          <w:sz w:val="28"/>
          <w:lang w:val="en-US"/>
        </w:rPr>
        <w:t>SOFA</w:t>
      </w:r>
      <w:r w:rsidRPr="002B281B">
        <w:rPr>
          <w:sz w:val="28"/>
        </w:rPr>
        <w:t>), – не менее 5.</w:t>
      </w:r>
    </w:p>
    <w:p w:rsidR="00A5703D" w:rsidRPr="002B281B" w:rsidRDefault="00A5703D" w:rsidP="00A5703D">
      <w:pPr>
        <w:spacing w:after="160"/>
        <w:contextualSpacing/>
        <w:jc w:val="both"/>
        <w:rPr>
          <w:rFonts w:eastAsia="Calibri"/>
          <w:szCs w:val="28"/>
        </w:rPr>
      </w:pPr>
      <w:r w:rsidRPr="002B281B">
        <w:rPr>
          <w:rFonts w:eastAsia="Calibri"/>
          <w:szCs w:val="28"/>
        </w:rPr>
        <w:t xml:space="preserve">           Для кодирования признака «</w:t>
      </w:r>
      <w:r w:rsidRPr="002B281B">
        <w:rPr>
          <w:rFonts w:eastAsia="Calibri"/>
          <w:szCs w:val="28"/>
          <w:lang w:val="en-US"/>
        </w:rPr>
        <w:t>it</w:t>
      </w:r>
      <w:r w:rsidRPr="002B281B">
        <w:rPr>
          <w:rFonts w:eastAsia="Calibri"/>
          <w:szCs w:val="28"/>
        </w:rPr>
        <w:t xml:space="preserve">1» должны выполняться одновременно оба условия. За основу берется оценка по шкале </w:t>
      </w:r>
      <w:r w:rsidRPr="002B281B">
        <w:rPr>
          <w:rFonts w:eastAsia="Calibri"/>
          <w:szCs w:val="28"/>
          <w:lang w:val="en-US"/>
        </w:rPr>
        <w:t>SOFA</w:t>
      </w:r>
      <w:r w:rsidRPr="002B281B">
        <w:rPr>
          <w:rFonts w:eastAsia="Calibri"/>
          <w:szCs w:val="28"/>
        </w:rPr>
        <w:t xml:space="preserve"> в наиболее критическом за период госпитализации состоянии пациента.</w:t>
      </w:r>
    </w:p>
    <w:p w:rsidR="00134B19" w:rsidRPr="00E21255" w:rsidRDefault="00A5703D" w:rsidP="00B22E2A">
      <w:pPr>
        <w:spacing w:after="160"/>
        <w:contextualSpacing/>
        <w:jc w:val="both"/>
        <w:rPr>
          <w:rFonts w:eastAsia="Calibri"/>
          <w:szCs w:val="28"/>
        </w:rPr>
      </w:pPr>
      <w:r w:rsidRPr="002B281B">
        <w:rPr>
          <w:rFonts w:eastAsia="Calibri"/>
          <w:szCs w:val="28"/>
        </w:rPr>
        <w:t xml:space="preserve">          Оценка состояния пациента по шкале </w:t>
      </w:r>
      <w:r w:rsidRPr="002B281B">
        <w:rPr>
          <w:rFonts w:eastAsia="Calibri"/>
          <w:szCs w:val="28"/>
          <w:lang w:val="en-US"/>
        </w:rPr>
        <w:t>SOFA</w:t>
      </w:r>
      <w:r w:rsidRPr="002B281B">
        <w:rPr>
          <w:rFonts w:eastAsia="Calibri"/>
          <w:szCs w:val="28"/>
        </w:rPr>
        <w:t xml:space="preserve"> осуществляется на основе оценки дисфункции шести органных систем (дыхательная, коагуляционная, печеночная, </w:t>
      </w:r>
      <w:proofErr w:type="spellStart"/>
      <w:proofErr w:type="gramStart"/>
      <w:r w:rsidRPr="002B281B">
        <w:rPr>
          <w:rFonts w:eastAsia="Calibri"/>
          <w:szCs w:val="28"/>
        </w:rPr>
        <w:t>сердечно-сосудистая</w:t>
      </w:r>
      <w:proofErr w:type="spellEnd"/>
      <w:proofErr w:type="gramEnd"/>
      <w:r w:rsidRPr="002B281B">
        <w:rPr>
          <w:rFonts w:eastAsia="Calibri"/>
          <w:szCs w:val="28"/>
        </w:rPr>
        <w:t xml:space="preserve">, неврологическая, почечная). Оценка каждого параметра в 0 баллов соответствует легкой дисфункции, оценка в 4 балла соответствует тяжелой недостаточности. Градации оценок по шкале </w:t>
      </w:r>
      <w:r w:rsidRPr="002B281B">
        <w:rPr>
          <w:rFonts w:eastAsia="Calibri"/>
          <w:szCs w:val="28"/>
          <w:lang w:val="en-US"/>
        </w:rPr>
        <w:t>SOFA</w:t>
      </w:r>
      <w:r w:rsidRPr="002B281B">
        <w:rPr>
          <w:rFonts w:eastAsia="Calibri"/>
          <w:szCs w:val="28"/>
        </w:rPr>
        <w:t xml:space="preserve"> приведены в Инструкции.</w:t>
      </w:r>
    </w:p>
    <w:p w:rsidR="00134B19" w:rsidRPr="00134B19" w:rsidRDefault="00A5703D" w:rsidP="00134B19">
      <w:pPr>
        <w:spacing w:after="160"/>
        <w:ind w:firstLine="708"/>
        <w:contextualSpacing/>
        <w:jc w:val="both"/>
        <w:rPr>
          <w:rFonts w:eastAsia="Calibri"/>
          <w:szCs w:val="28"/>
        </w:rPr>
      </w:pPr>
      <w:r w:rsidRPr="002B281B">
        <w:rPr>
          <w:rFonts w:eastAsia="Calibri"/>
          <w:szCs w:val="28"/>
        </w:rPr>
        <w:t>Отнесение к КСГ 321 «Интенсивная терапия пациентов с нейрогенными нарушениями жизненно важных функций, нуждающихся в их длительном искусственном замещении» по коду МКБ-10 (основное заболевание) и коду дополнительного классификационного критерия «</w:t>
      </w:r>
      <w:r w:rsidRPr="002B281B">
        <w:rPr>
          <w:rFonts w:eastAsia="Calibri"/>
          <w:szCs w:val="28"/>
          <w:lang w:val="en-US"/>
        </w:rPr>
        <w:t>it</w:t>
      </w:r>
      <w:r w:rsidRPr="002B281B">
        <w:rPr>
          <w:rFonts w:eastAsia="Calibri"/>
          <w:szCs w:val="28"/>
        </w:rPr>
        <w:t>2», означающего непрерывное проведение искусственной вентиляции легких в течение 480 часов и более.</w:t>
      </w:r>
    </w:p>
    <w:p w:rsidR="00134B19" w:rsidRPr="00134B19" w:rsidRDefault="004C1F81" w:rsidP="00134B19">
      <w:pPr>
        <w:spacing w:after="160"/>
        <w:ind w:firstLine="708"/>
        <w:contextualSpacing/>
        <w:jc w:val="both"/>
        <w:rPr>
          <w:rFonts w:eastAsia="Calibri"/>
          <w:szCs w:val="28"/>
        </w:rPr>
      </w:pPr>
      <w:r>
        <w:rPr>
          <w:szCs w:val="28"/>
        </w:rPr>
        <w:t>2.2.</w:t>
      </w:r>
      <w:r w:rsidR="00206941">
        <w:rPr>
          <w:szCs w:val="28"/>
        </w:rPr>
        <w:t>2</w:t>
      </w:r>
      <w:r w:rsidR="00A5703D">
        <w:rPr>
          <w:szCs w:val="28"/>
        </w:rPr>
        <w:t>4</w:t>
      </w:r>
      <w:r w:rsidR="00D23A9F" w:rsidRPr="00F13365">
        <w:rPr>
          <w:szCs w:val="28"/>
        </w:rPr>
        <w:t xml:space="preserve">. </w:t>
      </w:r>
      <w:proofErr w:type="gramStart"/>
      <w:r w:rsidR="004B1305" w:rsidRPr="00F13365">
        <w:rPr>
          <w:szCs w:val="28"/>
        </w:rPr>
        <w:t>Оплата по</w:t>
      </w:r>
      <w:r w:rsidR="00C3677C" w:rsidRPr="00F13365">
        <w:rPr>
          <w:rFonts w:eastAsia="Calibri"/>
          <w:szCs w:val="28"/>
        </w:rPr>
        <w:t xml:space="preserve"> </w:t>
      </w:r>
      <w:r w:rsidR="0036496F" w:rsidRPr="00F13365">
        <w:rPr>
          <w:color w:val="000000" w:themeColor="text1"/>
          <w:szCs w:val="28"/>
        </w:rPr>
        <w:t>КСГ</w:t>
      </w:r>
      <w:r w:rsidR="00C3677C" w:rsidRPr="00F13365">
        <w:rPr>
          <w:color w:val="000000" w:themeColor="text1"/>
          <w:szCs w:val="28"/>
        </w:rPr>
        <w:t>,</w:t>
      </w:r>
      <w:r w:rsidR="0036496F" w:rsidRPr="00F13365">
        <w:rPr>
          <w:color w:val="000000" w:themeColor="text1"/>
          <w:szCs w:val="28"/>
        </w:rPr>
        <w:t xml:space="preserve"> </w:t>
      </w:r>
      <w:r w:rsidR="00C3677C" w:rsidRPr="00F13365">
        <w:rPr>
          <w:rFonts w:eastAsia="Calibri"/>
          <w:szCs w:val="28"/>
        </w:rPr>
        <w:t xml:space="preserve">медицинская помощь по которым оказывается преимущественно на одном уровне оказания медицинской помощи, </w:t>
      </w:r>
      <w:r w:rsidR="004B1305" w:rsidRPr="00F13365">
        <w:rPr>
          <w:rFonts w:eastAsia="Calibri"/>
          <w:szCs w:val="28"/>
        </w:rPr>
        <w:t xml:space="preserve">либо которые имеют высокую степень стандартизации медицинских технологий и предусматривают применение методов диагностики и лечения в различных уровнях оказания медицинской помощи, осуществляется без </w:t>
      </w:r>
      <w:r w:rsidR="00C3677C" w:rsidRPr="00F13365">
        <w:rPr>
          <w:rFonts w:eastAsia="Calibri"/>
          <w:szCs w:val="28"/>
        </w:rPr>
        <w:t>применени</w:t>
      </w:r>
      <w:r w:rsidR="004B1305" w:rsidRPr="00F13365">
        <w:rPr>
          <w:rFonts w:eastAsia="Calibri"/>
          <w:szCs w:val="28"/>
        </w:rPr>
        <w:t>я</w:t>
      </w:r>
      <w:r w:rsidR="00C3677C" w:rsidRPr="00F13365">
        <w:rPr>
          <w:rFonts w:eastAsia="Calibri"/>
          <w:szCs w:val="28"/>
        </w:rPr>
        <w:t xml:space="preserve"> коэффициента уровня оказания медицинской помощи</w:t>
      </w:r>
      <w:r w:rsidR="004B1305" w:rsidRPr="00F13365">
        <w:rPr>
          <w:rFonts w:eastAsia="Calibri"/>
          <w:szCs w:val="28"/>
        </w:rPr>
        <w:t>.</w:t>
      </w:r>
      <w:proofErr w:type="gramEnd"/>
      <w:r w:rsidR="00C3677C" w:rsidRPr="00F13365">
        <w:rPr>
          <w:rFonts w:eastAsia="Calibri"/>
          <w:szCs w:val="28"/>
        </w:rPr>
        <w:t xml:space="preserve"> </w:t>
      </w:r>
      <w:r w:rsidR="008E6484" w:rsidRPr="002B281B">
        <w:t>Исключение составляют медицинские организации, расположенные на территории закрытых административных территориальных образований (ЗАТО), коэффициент уровня оказания медицинской помощи для которых применяется ко всем КСГ.</w:t>
      </w:r>
    </w:p>
    <w:p w:rsidR="001E42B4" w:rsidRDefault="001E42B4" w:rsidP="001E42B4">
      <w:pPr>
        <w:autoSpaceDE w:val="0"/>
        <w:autoSpaceDN w:val="0"/>
        <w:adjustRightInd w:val="0"/>
        <w:jc w:val="both"/>
        <w:outlineLvl w:val="0"/>
        <w:rPr>
          <w:szCs w:val="28"/>
        </w:rPr>
      </w:pPr>
      <w:r>
        <w:rPr>
          <w:rFonts w:eastAsia="Calibri"/>
          <w:szCs w:val="28"/>
        </w:rPr>
        <w:t xml:space="preserve">           Перечень КСГ, для которых не применяется </w:t>
      </w:r>
      <w:r>
        <w:t>к</w:t>
      </w:r>
      <w:r w:rsidRPr="002B281B">
        <w:t>оэффициент уро</w:t>
      </w:r>
      <w:r>
        <w:t xml:space="preserve">вня оказания медицинской помощи, </w:t>
      </w:r>
      <w:r w:rsidRPr="004523B5">
        <w:t xml:space="preserve">представлен </w:t>
      </w:r>
      <w:r>
        <w:t>в приложении 7/1 к Тарифному соглашению</w:t>
      </w:r>
      <w:proofErr w:type="gramStart"/>
      <w:r w:rsidRPr="002B281B">
        <w:t>.</w:t>
      </w:r>
      <w:proofErr w:type="gramEnd"/>
      <w:r w:rsidRPr="001E42B4">
        <w:rPr>
          <w:color w:val="000000"/>
          <w:sz w:val="20"/>
          <w:highlight w:val="cyan"/>
          <w:shd w:val="clear" w:color="auto" w:fill="FFFFFF"/>
        </w:rPr>
        <w:t xml:space="preserve"> </w:t>
      </w:r>
      <w:r w:rsidRPr="00D061C1">
        <w:rPr>
          <w:color w:val="000000"/>
          <w:sz w:val="20"/>
          <w:highlight w:val="cyan"/>
          <w:shd w:val="clear" w:color="auto" w:fill="FFFFFF"/>
        </w:rPr>
        <w:t>(</w:t>
      </w:r>
      <w:proofErr w:type="spellStart"/>
      <w:proofErr w:type="gramStart"/>
      <w:r w:rsidRPr="00D061C1">
        <w:rPr>
          <w:color w:val="000000"/>
          <w:sz w:val="20"/>
          <w:highlight w:val="cyan"/>
          <w:shd w:val="clear" w:color="auto" w:fill="FFFFFF"/>
        </w:rPr>
        <w:t>и</w:t>
      </w:r>
      <w:proofErr w:type="gramEnd"/>
      <w:r w:rsidRPr="00D061C1">
        <w:rPr>
          <w:color w:val="000000"/>
          <w:sz w:val="20"/>
          <w:highlight w:val="cyan"/>
          <w:shd w:val="clear" w:color="auto" w:fill="FFFFFF"/>
        </w:rPr>
        <w:t>зм</w:t>
      </w:r>
      <w:proofErr w:type="spellEnd"/>
      <w:r w:rsidRPr="00D061C1">
        <w:rPr>
          <w:color w:val="000000"/>
          <w:sz w:val="20"/>
          <w:highlight w:val="cyan"/>
          <w:shd w:val="clear" w:color="auto" w:fill="FFFFFF"/>
        </w:rPr>
        <w:t>. п. 1</w:t>
      </w:r>
      <w:r>
        <w:rPr>
          <w:color w:val="000000"/>
          <w:sz w:val="20"/>
          <w:highlight w:val="cyan"/>
          <w:shd w:val="clear" w:color="auto" w:fill="FFFFFF"/>
        </w:rPr>
        <w:t>7</w:t>
      </w:r>
      <w:r w:rsidRPr="00D061C1">
        <w:rPr>
          <w:color w:val="000000"/>
          <w:sz w:val="20"/>
          <w:highlight w:val="cyan"/>
          <w:shd w:val="clear" w:color="auto" w:fill="FFFFFF"/>
        </w:rPr>
        <w:t xml:space="preserve"> ДС от 14.02.2018 № 2/625-ОМС, действ. с 01.0</w:t>
      </w:r>
      <w:r>
        <w:rPr>
          <w:color w:val="000000"/>
          <w:sz w:val="20"/>
          <w:highlight w:val="cyan"/>
          <w:shd w:val="clear" w:color="auto" w:fill="FFFFFF"/>
        </w:rPr>
        <w:t>2</w:t>
      </w:r>
      <w:r w:rsidRPr="00D061C1">
        <w:rPr>
          <w:color w:val="000000"/>
          <w:sz w:val="20"/>
          <w:highlight w:val="cyan"/>
          <w:shd w:val="clear" w:color="auto" w:fill="FFFFFF"/>
        </w:rPr>
        <w:t>.2018)</w:t>
      </w:r>
    </w:p>
    <w:p w:rsidR="00022FCC" w:rsidRPr="00022FCC" w:rsidRDefault="008A4781" w:rsidP="00150F71">
      <w:pPr>
        <w:pStyle w:val="ConsPlusNormal"/>
        <w:ind w:firstLine="709"/>
        <w:jc w:val="both"/>
        <w:rPr>
          <w:rFonts w:ascii="Times New Roman" w:hAnsi="Times New Roman" w:cs="Times New Roman"/>
          <w:b/>
          <w:color w:val="000000" w:themeColor="text1"/>
          <w:sz w:val="28"/>
          <w:szCs w:val="28"/>
        </w:rPr>
      </w:pPr>
      <w:r w:rsidRPr="00022FCC">
        <w:rPr>
          <w:rFonts w:ascii="Times New Roman" w:hAnsi="Times New Roman" w:cs="Times New Roman"/>
          <w:sz w:val="28"/>
          <w:szCs w:val="28"/>
        </w:rPr>
        <w:t>2.2.2</w:t>
      </w:r>
      <w:r w:rsidR="00435438">
        <w:rPr>
          <w:rFonts w:ascii="Times New Roman" w:hAnsi="Times New Roman" w:cs="Times New Roman"/>
          <w:sz w:val="28"/>
          <w:szCs w:val="28"/>
        </w:rPr>
        <w:t>5</w:t>
      </w:r>
      <w:r w:rsidRPr="00022FCC">
        <w:rPr>
          <w:rFonts w:ascii="Times New Roman" w:hAnsi="Times New Roman" w:cs="Times New Roman"/>
          <w:sz w:val="28"/>
          <w:szCs w:val="28"/>
        </w:rPr>
        <w:t>.</w:t>
      </w:r>
      <w:r w:rsidR="00CB743A" w:rsidRPr="00022FCC">
        <w:rPr>
          <w:color w:val="000000" w:themeColor="text1"/>
          <w:szCs w:val="28"/>
        </w:rPr>
        <w:t xml:space="preserve"> </w:t>
      </w:r>
      <w:r w:rsidR="00CB743A" w:rsidRPr="00022FCC">
        <w:rPr>
          <w:rFonts w:ascii="Times New Roman" w:eastAsia="Calibri" w:hAnsi="Times New Roman" w:cs="Times New Roman"/>
          <w:sz w:val="28"/>
          <w:szCs w:val="28"/>
        </w:rPr>
        <w:t>Особенности</w:t>
      </w:r>
      <w:r w:rsidR="00CB743A" w:rsidRPr="00022FCC">
        <w:rPr>
          <w:rFonts w:eastAsia="Calibri"/>
          <w:szCs w:val="28"/>
        </w:rPr>
        <w:t xml:space="preserve"> </w:t>
      </w:r>
      <w:r w:rsidR="00CB743A" w:rsidRPr="00022FCC">
        <w:rPr>
          <w:rFonts w:ascii="Times New Roman" w:hAnsi="Times New Roman" w:cs="Times New Roman"/>
          <w:color w:val="000000" w:themeColor="text1"/>
          <w:sz w:val="28"/>
          <w:szCs w:val="28"/>
        </w:rPr>
        <w:t>оплаты законченных случаев лечения пациентов с применением коэффициента сложности лечения пациента:</w:t>
      </w:r>
      <w:r w:rsidR="004D3FA4" w:rsidRPr="00022FCC">
        <w:rPr>
          <w:rFonts w:ascii="Times New Roman" w:hAnsi="Times New Roman" w:cs="Times New Roman"/>
          <w:color w:val="000000" w:themeColor="text1"/>
          <w:sz w:val="28"/>
          <w:szCs w:val="28"/>
        </w:rPr>
        <w:t xml:space="preserve"> </w:t>
      </w:r>
    </w:p>
    <w:p w:rsidR="005B7BA6" w:rsidRPr="00022FCC" w:rsidRDefault="00CB743A" w:rsidP="00150F71">
      <w:pPr>
        <w:pStyle w:val="ConsPlusNormal"/>
        <w:ind w:firstLine="709"/>
        <w:jc w:val="both"/>
        <w:rPr>
          <w:rFonts w:ascii="Times New Roman" w:hAnsi="Times New Roman" w:cs="Times New Roman"/>
          <w:sz w:val="28"/>
          <w:szCs w:val="28"/>
        </w:rPr>
      </w:pPr>
      <w:r w:rsidRPr="00A07B87">
        <w:rPr>
          <w:rFonts w:ascii="Times New Roman" w:hAnsi="Times New Roman" w:cs="Times New Roman"/>
          <w:color w:val="000000" w:themeColor="text1"/>
          <w:sz w:val="28"/>
          <w:szCs w:val="28"/>
        </w:rPr>
        <w:t>2.2.2</w:t>
      </w:r>
      <w:r w:rsidR="00435438">
        <w:rPr>
          <w:rFonts w:ascii="Times New Roman" w:hAnsi="Times New Roman" w:cs="Times New Roman"/>
          <w:color w:val="000000" w:themeColor="text1"/>
          <w:sz w:val="28"/>
          <w:szCs w:val="28"/>
        </w:rPr>
        <w:t>5</w:t>
      </w:r>
      <w:r w:rsidRPr="00A07B87">
        <w:rPr>
          <w:rFonts w:ascii="Times New Roman" w:hAnsi="Times New Roman" w:cs="Times New Roman"/>
          <w:color w:val="000000" w:themeColor="text1"/>
          <w:sz w:val="28"/>
          <w:szCs w:val="28"/>
        </w:rPr>
        <w:t>.1. При н</w:t>
      </w:r>
      <w:r w:rsidR="005B7BA6" w:rsidRPr="00A07B87">
        <w:rPr>
          <w:rFonts w:ascii="Times New Roman" w:hAnsi="Times New Roman" w:cs="Times New Roman"/>
          <w:sz w:val="28"/>
          <w:szCs w:val="28"/>
        </w:rPr>
        <w:t>аличи</w:t>
      </w:r>
      <w:r w:rsidRPr="00A07B87">
        <w:rPr>
          <w:rFonts w:ascii="Times New Roman" w:hAnsi="Times New Roman" w:cs="Times New Roman"/>
          <w:sz w:val="28"/>
          <w:szCs w:val="28"/>
        </w:rPr>
        <w:t>и</w:t>
      </w:r>
      <w:r w:rsidR="005B7BA6" w:rsidRPr="00A07B87">
        <w:rPr>
          <w:rFonts w:ascii="Times New Roman" w:hAnsi="Times New Roman" w:cs="Times New Roman"/>
          <w:sz w:val="28"/>
          <w:szCs w:val="28"/>
        </w:rPr>
        <w:t xml:space="preserve"> у пациентов тяжелой сопутствующей патологии, осложнений заболеваний, сопутствующих заболеваний, влияющих на сложность лечения пациента</w:t>
      </w:r>
      <w:r w:rsidRPr="00A07B87">
        <w:rPr>
          <w:rFonts w:ascii="Times New Roman" w:hAnsi="Times New Roman" w:cs="Times New Roman"/>
          <w:sz w:val="28"/>
          <w:szCs w:val="28"/>
        </w:rPr>
        <w:t>.</w:t>
      </w:r>
    </w:p>
    <w:p w:rsidR="005B7BA6" w:rsidRPr="00022FCC" w:rsidRDefault="005B7BA6" w:rsidP="0007087A">
      <w:pPr>
        <w:pStyle w:val="ConsPlusNormal"/>
        <w:ind w:firstLine="709"/>
        <w:jc w:val="both"/>
        <w:rPr>
          <w:rFonts w:ascii="Times New Roman" w:hAnsi="Times New Roman" w:cs="Times New Roman"/>
          <w:sz w:val="28"/>
          <w:szCs w:val="28"/>
        </w:rPr>
      </w:pPr>
      <w:r w:rsidRPr="00022FCC">
        <w:rPr>
          <w:rFonts w:ascii="Times New Roman" w:hAnsi="Times New Roman" w:cs="Times New Roman"/>
          <w:sz w:val="28"/>
          <w:szCs w:val="28"/>
        </w:rPr>
        <w:t>К данной патологии относить:</w:t>
      </w:r>
    </w:p>
    <w:p w:rsidR="005B7BA6" w:rsidRPr="00022FCC" w:rsidRDefault="005B7BA6" w:rsidP="00595395">
      <w:pPr>
        <w:pStyle w:val="ConsPlusNormal"/>
        <w:ind w:firstLine="709"/>
        <w:jc w:val="both"/>
        <w:rPr>
          <w:rFonts w:ascii="Times New Roman" w:hAnsi="Times New Roman" w:cs="Times New Roman"/>
          <w:sz w:val="28"/>
          <w:szCs w:val="28"/>
        </w:rPr>
      </w:pPr>
      <w:r w:rsidRPr="00022FCC">
        <w:rPr>
          <w:rFonts w:ascii="Times New Roman" w:hAnsi="Times New Roman" w:cs="Times New Roman"/>
          <w:sz w:val="28"/>
          <w:szCs w:val="28"/>
        </w:rPr>
        <w:t xml:space="preserve">- Сахарный диабет </w:t>
      </w:r>
      <w:r w:rsidR="00283737" w:rsidRPr="00022FCC">
        <w:rPr>
          <w:rFonts w:ascii="Times New Roman" w:hAnsi="Times New Roman" w:cs="Times New Roman"/>
          <w:sz w:val="28"/>
          <w:szCs w:val="28"/>
        </w:rPr>
        <w:t xml:space="preserve">типа </w:t>
      </w:r>
      <w:r w:rsidRPr="00022FCC">
        <w:rPr>
          <w:rFonts w:ascii="Times New Roman" w:hAnsi="Times New Roman" w:cs="Times New Roman"/>
          <w:sz w:val="28"/>
          <w:szCs w:val="28"/>
        </w:rPr>
        <w:t xml:space="preserve">1 и 2 </w:t>
      </w:r>
      <w:r w:rsidR="003E7E06" w:rsidRPr="00022FCC">
        <w:rPr>
          <w:rFonts w:ascii="Times New Roman" w:hAnsi="Times New Roman" w:cs="Times New Roman"/>
          <w:sz w:val="28"/>
          <w:szCs w:val="28"/>
        </w:rPr>
        <w:t>(Е10</w:t>
      </w:r>
      <w:r w:rsidRPr="00022FCC">
        <w:rPr>
          <w:rFonts w:ascii="Times New Roman" w:hAnsi="Times New Roman" w:cs="Times New Roman"/>
          <w:sz w:val="28"/>
          <w:szCs w:val="28"/>
        </w:rPr>
        <w:t>;</w:t>
      </w:r>
      <w:r w:rsidR="003E7E06" w:rsidRPr="00022FCC">
        <w:rPr>
          <w:rFonts w:ascii="Times New Roman" w:hAnsi="Times New Roman" w:cs="Times New Roman"/>
          <w:sz w:val="28"/>
          <w:szCs w:val="28"/>
        </w:rPr>
        <w:t xml:space="preserve"> Е11);</w:t>
      </w:r>
    </w:p>
    <w:p w:rsidR="005B7BA6" w:rsidRPr="00022FCC" w:rsidRDefault="005B7BA6" w:rsidP="00595395">
      <w:pPr>
        <w:pStyle w:val="ConsPlusNormal"/>
        <w:ind w:firstLine="709"/>
        <w:jc w:val="both"/>
        <w:rPr>
          <w:rFonts w:ascii="Times New Roman" w:hAnsi="Times New Roman" w:cs="Times New Roman"/>
          <w:sz w:val="28"/>
          <w:szCs w:val="28"/>
        </w:rPr>
      </w:pPr>
      <w:r w:rsidRPr="00022FCC">
        <w:rPr>
          <w:rFonts w:ascii="Times New Roman" w:hAnsi="Times New Roman" w:cs="Times New Roman"/>
          <w:sz w:val="28"/>
          <w:szCs w:val="28"/>
        </w:rPr>
        <w:t>- Наличие заболеваний, включая редкие (</w:t>
      </w:r>
      <w:proofErr w:type="spellStart"/>
      <w:r w:rsidRPr="00022FCC">
        <w:rPr>
          <w:rFonts w:ascii="Times New Roman" w:hAnsi="Times New Roman" w:cs="Times New Roman"/>
          <w:sz w:val="28"/>
          <w:szCs w:val="28"/>
        </w:rPr>
        <w:t>орфанные</w:t>
      </w:r>
      <w:proofErr w:type="spellEnd"/>
      <w:r w:rsidRPr="00022FCC">
        <w:rPr>
          <w:rFonts w:ascii="Times New Roman" w:hAnsi="Times New Roman" w:cs="Times New Roman"/>
          <w:sz w:val="28"/>
          <w:szCs w:val="28"/>
        </w:rPr>
        <w:t xml:space="preserve">) заболевания, </w:t>
      </w:r>
      <w:r w:rsidRPr="00022FCC">
        <w:rPr>
          <w:rFonts w:ascii="Times New Roman" w:hAnsi="Times New Roman" w:cs="Times New Roman"/>
          <w:sz w:val="28"/>
          <w:szCs w:val="28"/>
        </w:rPr>
        <w:lastRenderedPageBreak/>
        <w:t>требующих систематического дорогостоящего лекарственного лечения:</w:t>
      </w:r>
    </w:p>
    <w:p w:rsidR="005B7BA6" w:rsidRPr="00022FCC" w:rsidRDefault="005B7BA6" w:rsidP="00595395">
      <w:pPr>
        <w:pStyle w:val="ConsPlusNormal"/>
        <w:ind w:firstLine="709"/>
        <w:jc w:val="both"/>
        <w:rPr>
          <w:rFonts w:ascii="Times New Roman" w:hAnsi="Times New Roman" w:cs="Times New Roman"/>
          <w:sz w:val="28"/>
          <w:szCs w:val="28"/>
        </w:rPr>
      </w:pPr>
      <w:r w:rsidRPr="00022FCC">
        <w:rPr>
          <w:rFonts w:ascii="Times New Roman" w:hAnsi="Times New Roman" w:cs="Times New Roman"/>
          <w:sz w:val="28"/>
          <w:szCs w:val="28"/>
        </w:rPr>
        <w:t>- Гемофилия (D66; D67; D68.0);</w:t>
      </w:r>
    </w:p>
    <w:p w:rsidR="005B7BA6" w:rsidRPr="00022FCC" w:rsidRDefault="005B7BA6" w:rsidP="00595395">
      <w:pPr>
        <w:pStyle w:val="ConsPlusNormal"/>
        <w:ind w:firstLine="709"/>
        <w:jc w:val="both"/>
        <w:rPr>
          <w:rFonts w:ascii="Times New Roman" w:hAnsi="Times New Roman" w:cs="Times New Roman"/>
          <w:sz w:val="28"/>
          <w:szCs w:val="28"/>
        </w:rPr>
      </w:pPr>
      <w:r w:rsidRPr="00022FCC">
        <w:rPr>
          <w:rFonts w:ascii="Times New Roman" w:hAnsi="Times New Roman" w:cs="Times New Roman"/>
          <w:sz w:val="28"/>
          <w:szCs w:val="28"/>
        </w:rPr>
        <w:t xml:space="preserve">- </w:t>
      </w:r>
      <w:proofErr w:type="spellStart"/>
      <w:r w:rsidRPr="00022FCC">
        <w:rPr>
          <w:rFonts w:ascii="Times New Roman" w:hAnsi="Times New Roman" w:cs="Times New Roman"/>
          <w:sz w:val="28"/>
          <w:szCs w:val="28"/>
        </w:rPr>
        <w:t>Муковисцидоз</w:t>
      </w:r>
      <w:proofErr w:type="spellEnd"/>
      <w:r w:rsidRPr="00022FCC">
        <w:rPr>
          <w:rFonts w:ascii="Times New Roman" w:hAnsi="Times New Roman" w:cs="Times New Roman"/>
          <w:sz w:val="28"/>
          <w:szCs w:val="28"/>
        </w:rPr>
        <w:t xml:space="preserve"> (E84);</w:t>
      </w:r>
    </w:p>
    <w:p w:rsidR="005B7BA6" w:rsidRPr="00022FCC" w:rsidRDefault="005B7BA6" w:rsidP="00595395">
      <w:pPr>
        <w:pStyle w:val="ConsPlusNormal"/>
        <w:ind w:firstLine="709"/>
        <w:jc w:val="both"/>
        <w:rPr>
          <w:rFonts w:ascii="Times New Roman" w:hAnsi="Times New Roman" w:cs="Times New Roman"/>
          <w:sz w:val="28"/>
          <w:szCs w:val="28"/>
        </w:rPr>
      </w:pPr>
      <w:r w:rsidRPr="00022FCC">
        <w:rPr>
          <w:rFonts w:ascii="Times New Roman" w:hAnsi="Times New Roman" w:cs="Times New Roman"/>
          <w:sz w:val="28"/>
          <w:szCs w:val="28"/>
        </w:rPr>
        <w:t>- Гипофизарный нанизм (E23.0);</w:t>
      </w:r>
    </w:p>
    <w:p w:rsidR="005B7BA6" w:rsidRPr="00022FCC" w:rsidRDefault="005B7BA6" w:rsidP="00595395">
      <w:pPr>
        <w:pStyle w:val="ConsPlusNormal"/>
        <w:ind w:firstLine="709"/>
        <w:jc w:val="both"/>
        <w:rPr>
          <w:rFonts w:ascii="Times New Roman" w:hAnsi="Times New Roman" w:cs="Times New Roman"/>
          <w:sz w:val="28"/>
          <w:szCs w:val="28"/>
        </w:rPr>
      </w:pPr>
      <w:r w:rsidRPr="00022FCC">
        <w:rPr>
          <w:rFonts w:ascii="Times New Roman" w:hAnsi="Times New Roman" w:cs="Times New Roman"/>
          <w:sz w:val="28"/>
          <w:szCs w:val="28"/>
        </w:rPr>
        <w:t>- Рассеянный склероз (G35);</w:t>
      </w:r>
    </w:p>
    <w:p w:rsidR="005B7BA6" w:rsidRPr="00022FCC" w:rsidRDefault="005B7BA6" w:rsidP="00595395">
      <w:pPr>
        <w:pStyle w:val="ConsPlusNormal"/>
        <w:ind w:firstLine="709"/>
        <w:jc w:val="both"/>
        <w:rPr>
          <w:rFonts w:ascii="Times New Roman" w:hAnsi="Times New Roman" w:cs="Times New Roman"/>
          <w:sz w:val="28"/>
          <w:szCs w:val="28"/>
        </w:rPr>
      </w:pPr>
      <w:r w:rsidRPr="00022FCC">
        <w:rPr>
          <w:rFonts w:ascii="Times New Roman" w:hAnsi="Times New Roman" w:cs="Times New Roman"/>
          <w:sz w:val="28"/>
          <w:szCs w:val="28"/>
        </w:rPr>
        <w:t>- Болезнь Гоше (E75.5);</w:t>
      </w:r>
    </w:p>
    <w:p w:rsidR="005B7BA6" w:rsidRPr="00022FCC" w:rsidRDefault="005B7BA6" w:rsidP="00595395">
      <w:pPr>
        <w:pStyle w:val="ConsPlusNormal"/>
        <w:ind w:firstLine="709"/>
        <w:jc w:val="both"/>
        <w:rPr>
          <w:rFonts w:ascii="Times New Roman" w:hAnsi="Times New Roman" w:cs="Times New Roman"/>
          <w:sz w:val="28"/>
          <w:szCs w:val="28"/>
        </w:rPr>
      </w:pPr>
      <w:r w:rsidRPr="00022FCC">
        <w:rPr>
          <w:rFonts w:ascii="Times New Roman" w:hAnsi="Times New Roman" w:cs="Times New Roman"/>
          <w:sz w:val="28"/>
          <w:szCs w:val="28"/>
        </w:rPr>
        <w:t>- Злокачественные новообразования лимфоидной, кроветворной и родственных им тканей (C92.1; C88.0; C90.0; C82; C83.0; C83.1; C83.3; C83.4; C83.8; C83.9; C84.5; C85; C91.1);</w:t>
      </w:r>
    </w:p>
    <w:p w:rsidR="005B7BA6" w:rsidRPr="00022FCC" w:rsidRDefault="005B7BA6" w:rsidP="00595395">
      <w:pPr>
        <w:pStyle w:val="ConsPlusNormal"/>
        <w:ind w:firstLine="709"/>
        <w:jc w:val="both"/>
        <w:rPr>
          <w:rFonts w:ascii="Times New Roman" w:hAnsi="Times New Roman" w:cs="Times New Roman"/>
          <w:sz w:val="28"/>
          <w:szCs w:val="28"/>
        </w:rPr>
      </w:pPr>
      <w:r w:rsidRPr="00022FCC">
        <w:rPr>
          <w:rFonts w:ascii="Times New Roman" w:hAnsi="Times New Roman" w:cs="Times New Roman"/>
          <w:sz w:val="28"/>
          <w:szCs w:val="28"/>
        </w:rPr>
        <w:t>- Состояния после трансплантации органов и (или) тканей (Z94.0; Z94.1; Z94.4; Z94.8)</w:t>
      </w:r>
      <w:r w:rsidR="00283737">
        <w:rPr>
          <w:rFonts w:ascii="Times New Roman" w:hAnsi="Times New Roman" w:cs="Times New Roman"/>
          <w:sz w:val="28"/>
          <w:szCs w:val="28"/>
        </w:rPr>
        <w:t>;</w:t>
      </w:r>
    </w:p>
    <w:p w:rsidR="005B7BA6" w:rsidRPr="00022FCC" w:rsidRDefault="005B7BA6" w:rsidP="00595395">
      <w:pPr>
        <w:pStyle w:val="ConsPlusNormal"/>
        <w:ind w:firstLine="709"/>
        <w:jc w:val="both"/>
        <w:rPr>
          <w:rFonts w:ascii="Times New Roman" w:hAnsi="Times New Roman" w:cs="Times New Roman"/>
          <w:sz w:val="28"/>
          <w:szCs w:val="28"/>
        </w:rPr>
      </w:pPr>
      <w:r w:rsidRPr="00022FCC">
        <w:rPr>
          <w:rFonts w:ascii="Times New Roman" w:hAnsi="Times New Roman" w:cs="Times New Roman"/>
          <w:sz w:val="28"/>
          <w:szCs w:val="28"/>
        </w:rPr>
        <w:t xml:space="preserve">- </w:t>
      </w:r>
      <w:proofErr w:type="spellStart"/>
      <w:r w:rsidRPr="00022FCC">
        <w:rPr>
          <w:rFonts w:ascii="Times New Roman" w:hAnsi="Times New Roman" w:cs="Times New Roman"/>
          <w:sz w:val="28"/>
          <w:szCs w:val="28"/>
        </w:rPr>
        <w:t>Гемолитико-уремический</w:t>
      </w:r>
      <w:proofErr w:type="spellEnd"/>
      <w:r w:rsidRPr="00022FCC">
        <w:rPr>
          <w:rFonts w:ascii="Times New Roman" w:hAnsi="Times New Roman" w:cs="Times New Roman"/>
          <w:sz w:val="28"/>
          <w:szCs w:val="28"/>
        </w:rPr>
        <w:t xml:space="preserve"> синдром (D59.3)</w:t>
      </w:r>
      <w:r w:rsidR="00283737">
        <w:rPr>
          <w:rFonts w:ascii="Times New Roman" w:hAnsi="Times New Roman" w:cs="Times New Roman"/>
          <w:sz w:val="28"/>
          <w:szCs w:val="28"/>
        </w:rPr>
        <w:t>;</w:t>
      </w:r>
    </w:p>
    <w:p w:rsidR="005B7BA6" w:rsidRPr="00022FCC" w:rsidRDefault="005B7BA6" w:rsidP="00595395">
      <w:pPr>
        <w:pStyle w:val="ConsPlusNormal"/>
        <w:ind w:firstLine="709"/>
        <w:jc w:val="both"/>
        <w:rPr>
          <w:rFonts w:ascii="Times New Roman" w:hAnsi="Times New Roman" w:cs="Times New Roman"/>
          <w:sz w:val="28"/>
          <w:szCs w:val="28"/>
        </w:rPr>
      </w:pPr>
      <w:r w:rsidRPr="00022FCC">
        <w:rPr>
          <w:rFonts w:ascii="Times New Roman" w:hAnsi="Times New Roman" w:cs="Times New Roman"/>
          <w:sz w:val="28"/>
          <w:szCs w:val="28"/>
        </w:rPr>
        <w:t>- Пароксизмальная ночная гемоглобинурия (</w:t>
      </w:r>
      <w:proofErr w:type="spellStart"/>
      <w:r w:rsidRPr="00022FCC">
        <w:rPr>
          <w:rFonts w:ascii="Times New Roman" w:hAnsi="Times New Roman" w:cs="Times New Roman"/>
          <w:sz w:val="28"/>
          <w:szCs w:val="28"/>
        </w:rPr>
        <w:t>Маркиафавы-Микели</w:t>
      </w:r>
      <w:proofErr w:type="spellEnd"/>
      <w:r w:rsidRPr="00022FCC">
        <w:rPr>
          <w:rFonts w:ascii="Times New Roman" w:hAnsi="Times New Roman" w:cs="Times New Roman"/>
          <w:sz w:val="28"/>
          <w:szCs w:val="28"/>
        </w:rPr>
        <w:t>) (D59.5)</w:t>
      </w:r>
      <w:r w:rsidR="00283737">
        <w:rPr>
          <w:rFonts w:ascii="Times New Roman" w:hAnsi="Times New Roman" w:cs="Times New Roman"/>
          <w:sz w:val="28"/>
          <w:szCs w:val="28"/>
        </w:rPr>
        <w:t>;</w:t>
      </w:r>
    </w:p>
    <w:p w:rsidR="005B7BA6" w:rsidRPr="00022FCC" w:rsidRDefault="005B7BA6" w:rsidP="00595395">
      <w:pPr>
        <w:pStyle w:val="ConsPlusNormal"/>
        <w:ind w:firstLine="709"/>
        <w:jc w:val="both"/>
        <w:rPr>
          <w:rFonts w:ascii="Times New Roman" w:hAnsi="Times New Roman" w:cs="Times New Roman"/>
          <w:sz w:val="28"/>
          <w:szCs w:val="28"/>
        </w:rPr>
      </w:pPr>
      <w:r w:rsidRPr="00022FCC">
        <w:rPr>
          <w:rFonts w:ascii="Times New Roman" w:hAnsi="Times New Roman" w:cs="Times New Roman"/>
          <w:sz w:val="28"/>
          <w:szCs w:val="28"/>
        </w:rPr>
        <w:t xml:space="preserve">- </w:t>
      </w:r>
      <w:proofErr w:type="spellStart"/>
      <w:r w:rsidRPr="00022FCC">
        <w:rPr>
          <w:rFonts w:ascii="Times New Roman" w:hAnsi="Times New Roman" w:cs="Times New Roman"/>
          <w:sz w:val="28"/>
          <w:szCs w:val="28"/>
        </w:rPr>
        <w:t>Апластическая</w:t>
      </w:r>
      <w:proofErr w:type="spellEnd"/>
      <w:r w:rsidRPr="00022FCC">
        <w:rPr>
          <w:rFonts w:ascii="Times New Roman" w:hAnsi="Times New Roman" w:cs="Times New Roman"/>
          <w:sz w:val="28"/>
          <w:szCs w:val="28"/>
        </w:rPr>
        <w:t xml:space="preserve"> анемия </w:t>
      </w:r>
      <w:proofErr w:type="spellStart"/>
      <w:r w:rsidRPr="00022FCC">
        <w:rPr>
          <w:rFonts w:ascii="Times New Roman" w:hAnsi="Times New Roman" w:cs="Times New Roman"/>
          <w:sz w:val="28"/>
          <w:szCs w:val="28"/>
        </w:rPr>
        <w:t>неуточненная</w:t>
      </w:r>
      <w:proofErr w:type="spellEnd"/>
      <w:r w:rsidRPr="00022FCC">
        <w:rPr>
          <w:rFonts w:ascii="Times New Roman" w:hAnsi="Times New Roman" w:cs="Times New Roman"/>
          <w:sz w:val="28"/>
          <w:szCs w:val="28"/>
        </w:rPr>
        <w:t xml:space="preserve"> (D61.9)</w:t>
      </w:r>
      <w:r w:rsidR="00283737">
        <w:rPr>
          <w:rFonts w:ascii="Times New Roman" w:hAnsi="Times New Roman" w:cs="Times New Roman"/>
          <w:sz w:val="28"/>
          <w:szCs w:val="28"/>
        </w:rPr>
        <w:t>;</w:t>
      </w:r>
    </w:p>
    <w:p w:rsidR="005B7BA6" w:rsidRPr="00022FCC" w:rsidRDefault="005B7BA6" w:rsidP="00595395">
      <w:pPr>
        <w:pStyle w:val="ConsPlusNormal"/>
        <w:ind w:firstLine="709"/>
        <w:jc w:val="both"/>
        <w:rPr>
          <w:rFonts w:ascii="Times New Roman" w:hAnsi="Times New Roman" w:cs="Times New Roman"/>
          <w:sz w:val="28"/>
          <w:szCs w:val="28"/>
        </w:rPr>
      </w:pPr>
      <w:r w:rsidRPr="00022FCC">
        <w:rPr>
          <w:rFonts w:ascii="Times New Roman" w:hAnsi="Times New Roman" w:cs="Times New Roman"/>
          <w:sz w:val="28"/>
          <w:szCs w:val="28"/>
        </w:rPr>
        <w:t>- Наследственный дефицит факторов II (фибриногена), VII (лабильного), X (</w:t>
      </w:r>
      <w:proofErr w:type="spellStart"/>
      <w:r w:rsidRPr="00022FCC">
        <w:rPr>
          <w:rFonts w:ascii="Times New Roman" w:hAnsi="Times New Roman" w:cs="Times New Roman"/>
          <w:sz w:val="28"/>
          <w:szCs w:val="28"/>
        </w:rPr>
        <w:t>Стюарта-Прауэра</w:t>
      </w:r>
      <w:proofErr w:type="spellEnd"/>
      <w:r w:rsidRPr="00022FCC">
        <w:rPr>
          <w:rFonts w:ascii="Times New Roman" w:hAnsi="Times New Roman" w:cs="Times New Roman"/>
          <w:sz w:val="28"/>
          <w:szCs w:val="28"/>
        </w:rPr>
        <w:t>) (D68.2)</w:t>
      </w:r>
      <w:r w:rsidR="00283737">
        <w:rPr>
          <w:rFonts w:ascii="Times New Roman" w:hAnsi="Times New Roman" w:cs="Times New Roman"/>
          <w:sz w:val="28"/>
          <w:szCs w:val="28"/>
        </w:rPr>
        <w:t>;</w:t>
      </w:r>
    </w:p>
    <w:p w:rsidR="005B7BA6" w:rsidRPr="00022FCC" w:rsidRDefault="005B7BA6" w:rsidP="00595395">
      <w:pPr>
        <w:pStyle w:val="ConsPlusNormal"/>
        <w:ind w:firstLine="709"/>
        <w:jc w:val="both"/>
        <w:rPr>
          <w:rFonts w:ascii="Times New Roman" w:hAnsi="Times New Roman" w:cs="Times New Roman"/>
          <w:sz w:val="28"/>
          <w:szCs w:val="28"/>
        </w:rPr>
      </w:pPr>
      <w:r w:rsidRPr="00022FCC">
        <w:rPr>
          <w:rFonts w:ascii="Times New Roman" w:hAnsi="Times New Roman" w:cs="Times New Roman"/>
          <w:sz w:val="28"/>
          <w:szCs w:val="28"/>
        </w:rPr>
        <w:t xml:space="preserve">- </w:t>
      </w:r>
      <w:proofErr w:type="spellStart"/>
      <w:r w:rsidRPr="00022FCC">
        <w:rPr>
          <w:rFonts w:ascii="Times New Roman" w:hAnsi="Times New Roman" w:cs="Times New Roman"/>
          <w:sz w:val="28"/>
          <w:szCs w:val="28"/>
        </w:rPr>
        <w:t>Идиопатическая</w:t>
      </w:r>
      <w:proofErr w:type="spellEnd"/>
      <w:r w:rsidRPr="00022FCC">
        <w:rPr>
          <w:rFonts w:ascii="Times New Roman" w:hAnsi="Times New Roman" w:cs="Times New Roman"/>
          <w:sz w:val="28"/>
          <w:szCs w:val="28"/>
        </w:rPr>
        <w:t xml:space="preserve"> тромбоцитопеническая пурпура (синдром Эванса) (D69.3)</w:t>
      </w:r>
      <w:r w:rsidR="005843CD">
        <w:rPr>
          <w:rFonts w:ascii="Times New Roman" w:hAnsi="Times New Roman" w:cs="Times New Roman"/>
          <w:sz w:val="28"/>
          <w:szCs w:val="28"/>
        </w:rPr>
        <w:t>;</w:t>
      </w:r>
    </w:p>
    <w:p w:rsidR="005B7BA6" w:rsidRPr="00022FCC" w:rsidRDefault="005B7BA6" w:rsidP="00595395">
      <w:pPr>
        <w:pStyle w:val="ConsPlusNormal"/>
        <w:ind w:firstLine="709"/>
        <w:jc w:val="both"/>
        <w:rPr>
          <w:rFonts w:ascii="Times New Roman" w:hAnsi="Times New Roman" w:cs="Times New Roman"/>
          <w:sz w:val="28"/>
          <w:szCs w:val="28"/>
        </w:rPr>
      </w:pPr>
      <w:r w:rsidRPr="00022FCC">
        <w:rPr>
          <w:rFonts w:ascii="Times New Roman" w:hAnsi="Times New Roman" w:cs="Times New Roman"/>
          <w:sz w:val="28"/>
          <w:szCs w:val="28"/>
        </w:rPr>
        <w:t>- Дефект в системе комплемента (D84.1)</w:t>
      </w:r>
      <w:r w:rsidR="00283737">
        <w:rPr>
          <w:rFonts w:ascii="Times New Roman" w:hAnsi="Times New Roman" w:cs="Times New Roman"/>
          <w:sz w:val="28"/>
          <w:szCs w:val="28"/>
        </w:rPr>
        <w:t>;</w:t>
      </w:r>
    </w:p>
    <w:p w:rsidR="005B7BA6" w:rsidRPr="00022FCC" w:rsidRDefault="005B7BA6" w:rsidP="00595395">
      <w:pPr>
        <w:pStyle w:val="ConsPlusNormal"/>
        <w:ind w:firstLine="709"/>
        <w:jc w:val="both"/>
        <w:rPr>
          <w:rFonts w:ascii="Times New Roman" w:hAnsi="Times New Roman" w:cs="Times New Roman"/>
          <w:sz w:val="28"/>
          <w:szCs w:val="28"/>
        </w:rPr>
      </w:pPr>
      <w:r w:rsidRPr="00022FCC">
        <w:rPr>
          <w:rFonts w:ascii="Times New Roman" w:hAnsi="Times New Roman" w:cs="Times New Roman"/>
          <w:sz w:val="28"/>
          <w:szCs w:val="28"/>
        </w:rPr>
        <w:t>- Преждевременная половая зрелость центрального происхождения (Е22.8)</w:t>
      </w:r>
      <w:r w:rsidR="00283737">
        <w:rPr>
          <w:rFonts w:ascii="Times New Roman" w:hAnsi="Times New Roman" w:cs="Times New Roman"/>
          <w:sz w:val="28"/>
          <w:szCs w:val="28"/>
        </w:rPr>
        <w:t>;</w:t>
      </w:r>
    </w:p>
    <w:p w:rsidR="005B7BA6" w:rsidRPr="00022FCC" w:rsidRDefault="005B7BA6" w:rsidP="00595395">
      <w:pPr>
        <w:pStyle w:val="ConsPlusNormal"/>
        <w:ind w:firstLine="709"/>
        <w:jc w:val="both"/>
        <w:rPr>
          <w:rFonts w:ascii="Times New Roman" w:hAnsi="Times New Roman" w:cs="Times New Roman"/>
          <w:sz w:val="28"/>
          <w:szCs w:val="28"/>
        </w:rPr>
      </w:pPr>
      <w:r w:rsidRPr="00022FCC">
        <w:rPr>
          <w:rFonts w:ascii="Times New Roman" w:hAnsi="Times New Roman" w:cs="Times New Roman"/>
          <w:sz w:val="28"/>
          <w:szCs w:val="28"/>
        </w:rPr>
        <w:t>- Нарушения обмена ароматических аминокислот (</w:t>
      </w:r>
      <w:proofErr w:type="gramStart"/>
      <w:r w:rsidRPr="00022FCC">
        <w:rPr>
          <w:rFonts w:ascii="Times New Roman" w:hAnsi="Times New Roman" w:cs="Times New Roman"/>
          <w:sz w:val="28"/>
          <w:szCs w:val="28"/>
        </w:rPr>
        <w:t>классическая</w:t>
      </w:r>
      <w:proofErr w:type="gramEnd"/>
      <w:r w:rsidRPr="00022FCC">
        <w:rPr>
          <w:rFonts w:ascii="Times New Roman" w:hAnsi="Times New Roman" w:cs="Times New Roman"/>
          <w:sz w:val="28"/>
          <w:szCs w:val="28"/>
        </w:rPr>
        <w:t xml:space="preserve"> </w:t>
      </w:r>
      <w:proofErr w:type="spellStart"/>
      <w:r w:rsidRPr="00022FCC">
        <w:rPr>
          <w:rFonts w:ascii="Times New Roman" w:hAnsi="Times New Roman" w:cs="Times New Roman"/>
          <w:sz w:val="28"/>
          <w:szCs w:val="28"/>
        </w:rPr>
        <w:t>фенилкетонурия</w:t>
      </w:r>
      <w:proofErr w:type="spellEnd"/>
      <w:r w:rsidRPr="00022FCC">
        <w:rPr>
          <w:rFonts w:ascii="Times New Roman" w:hAnsi="Times New Roman" w:cs="Times New Roman"/>
          <w:sz w:val="28"/>
          <w:szCs w:val="28"/>
        </w:rPr>
        <w:t xml:space="preserve">, другие виды </w:t>
      </w:r>
      <w:proofErr w:type="spellStart"/>
      <w:r w:rsidRPr="00022FCC">
        <w:rPr>
          <w:rFonts w:ascii="Times New Roman" w:hAnsi="Times New Roman" w:cs="Times New Roman"/>
          <w:sz w:val="28"/>
          <w:szCs w:val="28"/>
        </w:rPr>
        <w:t>гиперфенилаланинемии</w:t>
      </w:r>
      <w:proofErr w:type="spellEnd"/>
      <w:r w:rsidRPr="00022FCC">
        <w:rPr>
          <w:rFonts w:ascii="Times New Roman" w:hAnsi="Times New Roman" w:cs="Times New Roman"/>
          <w:sz w:val="28"/>
          <w:szCs w:val="28"/>
        </w:rPr>
        <w:t>) (E70.0, E70.1)</w:t>
      </w:r>
      <w:r w:rsidR="00283737">
        <w:rPr>
          <w:rFonts w:ascii="Times New Roman" w:hAnsi="Times New Roman" w:cs="Times New Roman"/>
          <w:sz w:val="28"/>
          <w:szCs w:val="28"/>
        </w:rPr>
        <w:t>;</w:t>
      </w:r>
    </w:p>
    <w:p w:rsidR="005B7BA6" w:rsidRPr="00022FCC" w:rsidRDefault="005B7BA6" w:rsidP="00595395">
      <w:pPr>
        <w:pStyle w:val="ConsPlusNormal"/>
        <w:ind w:firstLine="709"/>
        <w:jc w:val="both"/>
        <w:rPr>
          <w:rFonts w:ascii="Times New Roman" w:hAnsi="Times New Roman" w:cs="Times New Roman"/>
          <w:sz w:val="28"/>
          <w:szCs w:val="28"/>
        </w:rPr>
      </w:pPr>
      <w:r w:rsidRPr="00022FCC">
        <w:rPr>
          <w:rFonts w:ascii="Times New Roman" w:hAnsi="Times New Roman" w:cs="Times New Roman"/>
          <w:sz w:val="28"/>
          <w:szCs w:val="28"/>
        </w:rPr>
        <w:t xml:space="preserve">- </w:t>
      </w:r>
      <w:proofErr w:type="spellStart"/>
      <w:r w:rsidRPr="00022FCC">
        <w:rPr>
          <w:rFonts w:ascii="Times New Roman" w:hAnsi="Times New Roman" w:cs="Times New Roman"/>
          <w:sz w:val="28"/>
          <w:szCs w:val="28"/>
        </w:rPr>
        <w:t>Тирозинемия</w:t>
      </w:r>
      <w:proofErr w:type="spellEnd"/>
      <w:r w:rsidRPr="00022FCC">
        <w:rPr>
          <w:rFonts w:ascii="Times New Roman" w:hAnsi="Times New Roman" w:cs="Times New Roman"/>
          <w:sz w:val="28"/>
          <w:szCs w:val="28"/>
        </w:rPr>
        <w:t xml:space="preserve"> (E70.2)</w:t>
      </w:r>
      <w:r w:rsidR="00283737">
        <w:rPr>
          <w:rFonts w:ascii="Times New Roman" w:hAnsi="Times New Roman" w:cs="Times New Roman"/>
          <w:sz w:val="28"/>
          <w:szCs w:val="28"/>
        </w:rPr>
        <w:t>;</w:t>
      </w:r>
    </w:p>
    <w:p w:rsidR="005B7BA6" w:rsidRPr="00022FCC" w:rsidRDefault="005B7BA6" w:rsidP="00595395">
      <w:pPr>
        <w:pStyle w:val="ConsPlusNormal"/>
        <w:ind w:firstLine="709"/>
        <w:jc w:val="both"/>
        <w:rPr>
          <w:rFonts w:ascii="Times New Roman" w:hAnsi="Times New Roman" w:cs="Times New Roman"/>
          <w:sz w:val="28"/>
          <w:szCs w:val="28"/>
        </w:rPr>
      </w:pPr>
      <w:r w:rsidRPr="00022FCC">
        <w:rPr>
          <w:rFonts w:ascii="Times New Roman" w:hAnsi="Times New Roman" w:cs="Times New Roman"/>
          <w:sz w:val="28"/>
          <w:szCs w:val="28"/>
        </w:rPr>
        <w:t xml:space="preserve">- Болезнь </w:t>
      </w:r>
      <w:r w:rsidR="00283737">
        <w:rPr>
          <w:rFonts w:ascii="Times New Roman" w:hAnsi="Times New Roman" w:cs="Times New Roman"/>
          <w:sz w:val="28"/>
          <w:szCs w:val="28"/>
        </w:rPr>
        <w:t>«</w:t>
      </w:r>
      <w:r w:rsidRPr="00022FCC">
        <w:rPr>
          <w:rFonts w:ascii="Times New Roman" w:hAnsi="Times New Roman" w:cs="Times New Roman"/>
          <w:sz w:val="28"/>
          <w:szCs w:val="28"/>
        </w:rPr>
        <w:t>кленового сиропа</w:t>
      </w:r>
      <w:r w:rsidR="00283737">
        <w:rPr>
          <w:rFonts w:ascii="Times New Roman" w:hAnsi="Times New Roman" w:cs="Times New Roman"/>
          <w:sz w:val="28"/>
          <w:szCs w:val="28"/>
        </w:rPr>
        <w:t>»</w:t>
      </w:r>
      <w:r w:rsidRPr="00022FCC">
        <w:rPr>
          <w:rFonts w:ascii="Times New Roman" w:hAnsi="Times New Roman" w:cs="Times New Roman"/>
          <w:sz w:val="28"/>
          <w:szCs w:val="28"/>
        </w:rPr>
        <w:t xml:space="preserve"> (E71.0)</w:t>
      </w:r>
      <w:r w:rsidR="00283737">
        <w:rPr>
          <w:rFonts w:ascii="Times New Roman" w:hAnsi="Times New Roman" w:cs="Times New Roman"/>
          <w:sz w:val="28"/>
          <w:szCs w:val="28"/>
        </w:rPr>
        <w:t>;</w:t>
      </w:r>
    </w:p>
    <w:p w:rsidR="005B7BA6" w:rsidRPr="00022FCC" w:rsidRDefault="005B7BA6" w:rsidP="00595395">
      <w:pPr>
        <w:pStyle w:val="ConsPlusNormal"/>
        <w:ind w:firstLine="709"/>
        <w:jc w:val="both"/>
        <w:rPr>
          <w:rFonts w:ascii="Times New Roman" w:hAnsi="Times New Roman" w:cs="Times New Roman"/>
          <w:sz w:val="28"/>
          <w:szCs w:val="28"/>
        </w:rPr>
      </w:pPr>
      <w:r w:rsidRPr="00022FCC">
        <w:rPr>
          <w:rFonts w:ascii="Times New Roman" w:hAnsi="Times New Roman" w:cs="Times New Roman"/>
          <w:sz w:val="28"/>
          <w:szCs w:val="28"/>
        </w:rPr>
        <w:t>- Другие виды нарушений обмена аминокислот с разветвленной цепью (</w:t>
      </w:r>
      <w:proofErr w:type="gramStart"/>
      <w:r w:rsidRPr="00022FCC">
        <w:rPr>
          <w:rFonts w:ascii="Times New Roman" w:hAnsi="Times New Roman" w:cs="Times New Roman"/>
          <w:sz w:val="28"/>
          <w:szCs w:val="28"/>
        </w:rPr>
        <w:t>изовалериановая</w:t>
      </w:r>
      <w:proofErr w:type="gramEnd"/>
      <w:r w:rsidRPr="00022FCC">
        <w:rPr>
          <w:rFonts w:ascii="Times New Roman" w:hAnsi="Times New Roman" w:cs="Times New Roman"/>
          <w:sz w:val="28"/>
          <w:szCs w:val="28"/>
        </w:rPr>
        <w:t xml:space="preserve"> </w:t>
      </w:r>
      <w:proofErr w:type="spellStart"/>
      <w:r w:rsidRPr="00022FCC">
        <w:rPr>
          <w:rFonts w:ascii="Times New Roman" w:hAnsi="Times New Roman" w:cs="Times New Roman"/>
          <w:sz w:val="28"/>
          <w:szCs w:val="28"/>
        </w:rPr>
        <w:t>ацидемия</w:t>
      </w:r>
      <w:proofErr w:type="spellEnd"/>
      <w:r w:rsidRPr="00022FCC">
        <w:rPr>
          <w:rFonts w:ascii="Times New Roman" w:hAnsi="Times New Roman" w:cs="Times New Roman"/>
          <w:sz w:val="28"/>
          <w:szCs w:val="28"/>
        </w:rPr>
        <w:t xml:space="preserve">, </w:t>
      </w:r>
      <w:proofErr w:type="spellStart"/>
      <w:r w:rsidRPr="00022FCC">
        <w:rPr>
          <w:rFonts w:ascii="Times New Roman" w:hAnsi="Times New Roman" w:cs="Times New Roman"/>
          <w:sz w:val="28"/>
          <w:szCs w:val="28"/>
        </w:rPr>
        <w:t>метилмалоновая</w:t>
      </w:r>
      <w:proofErr w:type="spellEnd"/>
      <w:r w:rsidRPr="00022FCC">
        <w:rPr>
          <w:rFonts w:ascii="Times New Roman" w:hAnsi="Times New Roman" w:cs="Times New Roman"/>
          <w:sz w:val="28"/>
          <w:szCs w:val="28"/>
        </w:rPr>
        <w:t xml:space="preserve"> </w:t>
      </w:r>
      <w:proofErr w:type="spellStart"/>
      <w:r w:rsidRPr="00022FCC">
        <w:rPr>
          <w:rFonts w:ascii="Times New Roman" w:hAnsi="Times New Roman" w:cs="Times New Roman"/>
          <w:sz w:val="28"/>
          <w:szCs w:val="28"/>
        </w:rPr>
        <w:t>ацидемия</w:t>
      </w:r>
      <w:proofErr w:type="spellEnd"/>
      <w:r w:rsidRPr="00022FCC">
        <w:rPr>
          <w:rFonts w:ascii="Times New Roman" w:hAnsi="Times New Roman" w:cs="Times New Roman"/>
          <w:sz w:val="28"/>
          <w:szCs w:val="28"/>
        </w:rPr>
        <w:t xml:space="preserve">, </w:t>
      </w:r>
      <w:proofErr w:type="spellStart"/>
      <w:r w:rsidRPr="00022FCC">
        <w:rPr>
          <w:rFonts w:ascii="Times New Roman" w:hAnsi="Times New Roman" w:cs="Times New Roman"/>
          <w:sz w:val="28"/>
          <w:szCs w:val="28"/>
        </w:rPr>
        <w:t>пропионовая</w:t>
      </w:r>
      <w:proofErr w:type="spellEnd"/>
      <w:r w:rsidRPr="00022FCC">
        <w:rPr>
          <w:rFonts w:ascii="Times New Roman" w:hAnsi="Times New Roman" w:cs="Times New Roman"/>
          <w:sz w:val="28"/>
          <w:szCs w:val="28"/>
        </w:rPr>
        <w:t xml:space="preserve"> </w:t>
      </w:r>
      <w:proofErr w:type="spellStart"/>
      <w:r w:rsidRPr="00022FCC">
        <w:rPr>
          <w:rFonts w:ascii="Times New Roman" w:hAnsi="Times New Roman" w:cs="Times New Roman"/>
          <w:sz w:val="28"/>
          <w:szCs w:val="28"/>
        </w:rPr>
        <w:t>ацидемия</w:t>
      </w:r>
      <w:proofErr w:type="spellEnd"/>
      <w:r w:rsidRPr="00022FCC">
        <w:rPr>
          <w:rFonts w:ascii="Times New Roman" w:hAnsi="Times New Roman" w:cs="Times New Roman"/>
          <w:sz w:val="28"/>
          <w:szCs w:val="28"/>
        </w:rPr>
        <w:t>) (E71.1)</w:t>
      </w:r>
      <w:r w:rsidR="00283737">
        <w:rPr>
          <w:rFonts w:ascii="Times New Roman" w:hAnsi="Times New Roman" w:cs="Times New Roman"/>
          <w:sz w:val="28"/>
          <w:szCs w:val="28"/>
        </w:rPr>
        <w:t>;</w:t>
      </w:r>
    </w:p>
    <w:p w:rsidR="005B7BA6" w:rsidRPr="00022FCC" w:rsidRDefault="005B7BA6" w:rsidP="00595395">
      <w:pPr>
        <w:pStyle w:val="ConsPlusNormal"/>
        <w:ind w:firstLine="709"/>
        <w:jc w:val="both"/>
        <w:rPr>
          <w:rFonts w:ascii="Times New Roman" w:hAnsi="Times New Roman" w:cs="Times New Roman"/>
          <w:sz w:val="28"/>
          <w:szCs w:val="28"/>
        </w:rPr>
      </w:pPr>
      <w:r w:rsidRPr="00022FCC">
        <w:rPr>
          <w:rFonts w:ascii="Times New Roman" w:hAnsi="Times New Roman" w:cs="Times New Roman"/>
          <w:sz w:val="28"/>
          <w:szCs w:val="28"/>
        </w:rPr>
        <w:t>- Нарушения обмена жирных кислот (E71.3)</w:t>
      </w:r>
      <w:r w:rsidR="00283737">
        <w:rPr>
          <w:rFonts w:ascii="Times New Roman" w:hAnsi="Times New Roman" w:cs="Times New Roman"/>
          <w:sz w:val="28"/>
          <w:szCs w:val="28"/>
        </w:rPr>
        <w:t>;</w:t>
      </w:r>
    </w:p>
    <w:p w:rsidR="005B7BA6" w:rsidRPr="00022FCC" w:rsidRDefault="005B7BA6" w:rsidP="00595395">
      <w:pPr>
        <w:pStyle w:val="ConsPlusNormal"/>
        <w:ind w:firstLine="709"/>
        <w:jc w:val="both"/>
        <w:rPr>
          <w:rFonts w:ascii="Times New Roman" w:hAnsi="Times New Roman" w:cs="Times New Roman"/>
          <w:sz w:val="28"/>
          <w:szCs w:val="28"/>
        </w:rPr>
      </w:pPr>
      <w:r w:rsidRPr="00022FCC">
        <w:rPr>
          <w:rFonts w:ascii="Times New Roman" w:hAnsi="Times New Roman" w:cs="Times New Roman"/>
          <w:sz w:val="28"/>
          <w:szCs w:val="28"/>
        </w:rPr>
        <w:t xml:space="preserve">- </w:t>
      </w:r>
      <w:proofErr w:type="spellStart"/>
      <w:r w:rsidRPr="00022FCC">
        <w:rPr>
          <w:rFonts w:ascii="Times New Roman" w:hAnsi="Times New Roman" w:cs="Times New Roman"/>
          <w:sz w:val="28"/>
          <w:szCs w:val="28"/>
        </w:rPr>
        <w:t>Гомоцистинурия</w:t>
      </w:r>
      <w:proofErr w:type="spellEnd"/>
      <w:r w:rsidRPr="00022FCC">
        <w:rPr>
          <w:rFonts w:ascii="Times New Roman" w:hAnsi="Times New Roman" w:cs="Times New Roman"/>
          <w:sz w:val="28"/>
          <w:szCs w:val="28"/>
        </w:rPr>
        <w:t xml:space="preserve"> (E72.1)</w:t>
      </w:r>
      <w:r w:rsidR="00283737">
        <w:rPr>
          <w:rFonts w:ascii="Times New Roman" w:hAnsi="Times New Roman" w:cs="Times New Roman"/>
          <w:sz w:val="28"/>
          <w:szCs w:val="28"/>
        </w:rPr>
        <w:t>;</w:t>
      </w:r>
    </w:p>
    <w:p w:rsidR="005B7BA6" w:rsidRPr="00022FCC" w:rsidRDefault="005B7BA6" w:rsidP="00595395">
      <w:pPr>
        <w:pStyle w:val="ConsPlusNormal"/>
        <w:ind w:firstLine="709"/>
        <w:jc w:val="both"/>
        <w:rPr>
          <w:rFonts w:ascii="Times New Roman" w:hAnsi="Times New Roman" w:cs="Times New Roman"/>
          <w:sz w:val="28"/>
          <w:szCs w:val="28"/>
        </w:rPr>
      </w:pPr>
      <w:r w:rsidRPr="00022FCC">
        <w:rPr>
          <w:rFonts w:ascii="Times New Roman" w:hAnsi="Times New Roman" w:cs="Times New Roman"/>
          <w:sz w:val="28"/>
          <w:szCs w:val="28"/>
        </w:rPr>
        <w:t xml:space="preserve">- </w:t>
      </w:r>
      <w:proofErr w:type="spellStart"/>
      <w:r w:rsidRPr="00022FCC">
        <w:rPr>
          <w:rFonts w:ascii="Times New Roman" w:hAnsi="Times New Roman" w:cs="Times New Roman"/>
          <w:sz w:val="28"/>
          <w:szCs w:val="28"/>
        </w:rPr>
        <w:t>Глютарикацидурия</w:t>
      </w:r>
      <w:proofErr w:type="spellEnd"/>
      <w:r w:rsidRPr="00022FCC">
        <w:rPr>
          <w:rFonts w:ascii="Times New Roman" w:hAnsi="Times New Roman" w:cs="Times New Roman"/>
          <w:sz w:val="28"/>
          <w:szCs w:val="28"/>
        </w:rPr>
        <w:t xml:space="preserve"> (E72.3)</w:t>
      </w:r>
      <w:r w:rsidR="00283737">
        <w:rPr>
          <w:rFonts w:ascii="Times New Roman" w:hAnsi="Times New Roman" w:cs="Times New Roman"/>
          <w:sz w:val="28"/>
          <w:szCs w:val="28"/>
        </w:rPr>
        <w:t>;</w:t>
      </w:r>
    </w:p>
    <w:p w:rsidR="005B7BA6" w:rsidRPr="00022FCC" w:rsidRDefault="005B7BA6" w:rsidP="00595395">
      <w:pPr>
        <w:pStyle w:val="ConsPlusNormal"/>
        <w:ind w:firstLine="709"/>
        <w:jc w:val="both"/>
        <w:rPr>
          <w:rFonts w:ascii="Times New Roman" w:hAnsi="Times New Roman" w:cs="Times New Roman"/>
          <w:sz w:val="28"/>
          <w:szCs w:val="28"/>
        </w:rPr>
      </w:pPr>
      <w:r w:rsidRPr="00022FCC">
        <w:rPr>
          <w:rFonts w:ascii="Times New Roman" w:hAnsi="Times New Roman" w:cs="Times New Roman"/>
          <w:sz w:val="28"/>
          <w:szCs w:val="28"/>
        </w:rPr>
        <w:t xml:space="preserve">- </w:t>
      </w:r>
      <w:proofErr w:type="spellStart"/>
      <w:r w:rsidRPr="00022FCC">
        <w:rPr>
          <w:rFonts w:ascii="Times New Roman" w:hAnsi="Times New Roman" w:cs="Times New Roman"/>
          <w:sz w:val="28"/>
          <w:szCs w:val="28"/>
        </w:rPr>
        <w:t>Галактоземия</w:t>
      </w:r>
      <w:proofErr w:type="spellEnd"/>
      <w:r w:rsidRPr="00022FCC">
        <w:rPr>
          <w:rFonts w:ascii="Times New Roman" w:hAnsi="Times New Roman" w:cs="Times New Roman"/>
          <w:sz w:val="28"/>
          <w:szCs w:val="28"/>
        </w:rPr>
        <w:t xml:space="preserve"> (E74.2)</w:t>
      </w:r>
      <w:r w:rsidR="00283737">
        <w:rPr>
          <w:rFonts w:ascii="Times New Roman" w:hAnsi="Times New Roman" w:cs="Times New Roman"/>
          <w:sz w:val="28"/>
          <w:szCs w:val="28"/>
        </w:rPr>
        <w:t>;</w:t>
      </w:r>
    </w:p>
    <w:p w:rsidR="005B7BA6" w:rsidRPr="00022FCC" w:rsidRDefault="005B7BA6" w:rsidP="00595395">
      <w:pPr>
        <w:pStyle w:val="ConsPlusNormal"/>
        <w:ind w:firstLine="709"/>
        <w:jc w:val="both"/>
        <w:rPr>
          <w:rFonts w:ascii="Times New Roman" w:hAnsi="Times New Roman" w:cs="Times New Roman"/>
          <w:sz w:val="28"/>
          <w:szCs w:val="28"/>
        </w:rPr>
      </w:pPr>
      <w:r w:rsidRPr="00022FCC">
        <w:rPr>
          <w:rFonts w:ascii="Times New Roman" w:hAnsi="Times New Roman" w:cs="Times New Roman"/>
          <w:sz w:val="28"/>
          <w:szCs w:val="28"/>
        </w:rPr>
        <w:t xml:space="preserve">- Другие </w:t>
      </w:r>
      <w:proofErr w:type="spellStart"/>
      <w:r w:rsidRPr="00022FCC">
        <w:rPr>
          <w:rFonts w:ascii="Times New Roman" w:hAnsi="Times New Roman" w:cs="Times New Roman"/>
          <w:sz w:val="28"/>
          <w:szCs w:val="28"/>
        </w:rPr>
        <w:t>сфинголипидозы</w:t>
      </w:r>
      <w:proofErr w:type="spellEnd"/>
      <w:r w:rsidRPr="00022FCC">
        <w:rPr>
          <w:rFonts w:ascii="Times New Roman" w:hAnsi="Times New Roman" w:cs="Times New Roman"/>
          <w:sz w:val="28"/>
          <w:szCs w:val="28"/>
        </w:rPr>
        <w:t>: болезнь</w:t>
      </w:r>
      <w:proofErr w:type="gramStart"/>
      <w:r w:rsidRPr="00022FCC">
        <w:rPr>
          <w:rFonts w:ascii="Times New Roman" w:hAnsi="Times New Roman" w:cs="Times New Roman"/>
          <w:sz w:val="28"/>
          <w:szCs w:val="28"/>
        </w:rPr>
        <w:t xml:space="preserve"> Ф</w:t>
      </w:r>
      <w:proofErr w:type="gramEnd"/>
      <w:r w:rsidRPr="00022FCC">
        <w:rPr>
          <w:rFonts w:ascii="Times New Roman" w:hAnsi="Times New Roman" w:cs="Times New Roman"/>
          <w:sz w:val="28"/>
          <w:szCs w:val="28"/>
        </w:rPr>
        <w:t>абри (</w:t>
      </w:r>
      <w:proofErr w:type="spellStart"/>
      <w:r w:rsidRPr="00022FCC">
        <w:rPr>
          <w:rFonts w:ascii="Times New Roman" w:hAnsi="Times New Roman" w:cs="Times New Roman"/>
          <w:sz w:val="28"/>
          <w:szCs w:val="28"/>
        </w:rPr>
        <w:t>Фабри-Андерсона</w:t>
      </w:r>
      <w:proofErr w:type="spellEnd"/>
      <w:r w:rsidRPr="00022FCC">
        <w:rPr>
          <w:rFonts w:ascii="Times New Roman" w:hAnsi="Times New Roman" w:cs="Times New Roman"/>
          <w:sz w:val="28"/>
          <w:szCs w:val="28"/>
        </w:rPr>
        <w:t xml:space="preserve">), </w:t>
      </w:r>
      <w:proofErr w:type="spellStart"/>
      <w:r w:rsidRPr="00022FCC">
        <w:rPr>
          <w:rFonts w:ascii="Times New Roman" w:hAnsi="Times New Roman" w:cs="Times New Roman"/>
          <w:sz w:val="28"/>
          <w:szCs w:val="28"/>
        </w:rPr>
        <w:t>Нимана-Пика</w:t>
      </w:r>
      <w:proofErr w:type="spellEnd"/>
      <w:r w:rsidRPr="00022FCC">
        <w:rPr>
          <w:rFonts w:ascii="Times New Roman" w:hAnsi="Times New Roman" w:cs="Times New Roman"/>
          <w:sz w:val="28"/>
          <w:szCs w:val="28"/>
        </w:rPr>
        <w:t xml:space="preserve"> (E75.2)</w:t>
      </w:r>
      <w:r w:rsidR="00283737">
        <w:rPr>
          <w:rFonts w:ascii="Times New Roman" w:hAnsi="Times New Roman" w:cs="Times New Roman"/>
          <w:sz w:val="28"/>
          <w:szCs w:val="28"/>
        </w:rPr>
        <w:t>;</w:t>
      </w:r>
    </w:p>
    <w:p w:rsidR="005B7BA6" w:rsidRPr="00022FCC" w:rsidRDefault="005B7BA6" w:rsidP="00595395">
      <w:pPr>
        <w:pStyle w:val="ConsPlusNormal"/>
        <w:ind w:firstLine="709"/>
        <w:jc w:val="both"/>
        <w:rPr>
          <w:rFonts w:ascii="Times New Roman" w:hAnsi="Times New Roman" w:cs="Times New Roman"/>
          <w:sz w:val="28"/>
          <w:szCs w:val="28"/>
        </w:rPr>
      </w:pPr>
      <w:r w:rsidRPr="00022FCC">
        <w:rPr>
          <w:rFonts w:ascii="Times New Roman" w:hAnsi="Times New Roman" w:cs="Times New Roman"/>
          <w:sz w:val="28"/>
          <w:szCs w:val="28"/>
        </w:rPr>
        <w:t xml:space="preserve">- </w:t>
      </w:r>
      <w:proofErr w:type="spellStart"/>
      <w:r w:rsidRPr="00022FCC">
        <w:rPr>
          <w:rFonts w:ascii="Times New Roman" w:hAnsi="Times New Roman" w:cs="Times New Roman"/>
          <w:sz w:val="28"/>
          <w:szCs w:val="28"/>
        </w:rPr>
        <w:t>Мукополисахаридоз</w:t>
      </w:r>
      <w:proofErr w:type="spellEnd"/>
      <w:r w:rsidRPr="00022FCC">
        <w:rPr>
          <w:rFonts w:ascii="Times New Roman" w:hAnsi="Times New Roman" w:cs="Times New Roman"/>
          <w:sz w:val="28"/>
          <w:szCs w:val="28"/>
        </w:rPr>
        <w:t>, тип I (E76.0)</w:t>
      </w:r>
      <w:r w:rsidR="00283737">
        <w:rPr>
          <w:rFonts w:ascii="Times New Roman" w:hAnsi="Times New Roman" w:cs="Times New Roman"/>
          <w:sz w:val="28"/>
          <w:szCs w:val="28"/>
        </w:rPr>
        <w:t>;</w:t>
      </w:r>
    </w:p>
    <w:p w:rsidR="005B7BA6" w:rsidRPr="00022FCC" w:rsidRDefault="005B7BA6" w:rsidP="00595395">
      <w:pPr>
        <w:pStyle w:val="ConsPlusNormal"/>
        <w:ind w:firstLine="709"/>
        <w:jc w:val="both"/>
        <w:rPr>
          <w:rFonts w:ascii="Times New Roman" w:hAnsi="Times New Roman" w:cs="Times New Roman"/>
          <w:sz w:val="28"/>
          <w:szCs w:val="28"/>
        </w:rPr>
      </w:pPr>
      <w:r w:rsidRPr="00022FCC">
        <w:rPr>
          <w:rFonts w:ascii="Times New Roman" w:hAnsi="Times New Roman" w:cs="Times New Roman"/>
          <w:sz w:val="28"/>
          <w:szCs w:val="28"/>
        </w:rPr>
        <w:t xml:space="preserve">- </w:t>
      </w:r>
      <w:proofErr w:type="spellStart"/>
      <w:r w:rsidRPr="00022FCC">
        <w:rPr>
          <w:rFonts w:ascii="Times New Roman" w:hAnsi="Times New Roman" w:cs="Times New Roman"/>
          <w:sz w:val="28"/>
          <w:szCs w:val="28"/>
        </w:rPr>
        <w:t>Мукополисахаридоз</w:t>
      </w:r>
      <w:proofErr w:type="spellEnd"/>
      <w:r w:rsidRPr="00022FCC">
        <w:rPr>
          <w:rFonts w:ascii="Times New Roman" w:hAnsi="Times New Roman" w:cs="Times New Roman"/>
          <w:sz w:val="28"/>
          <w:szCs w:val="28"/>
        </w:rPr>
        <w:t>, тип II (E76.1)</w:t>
      </w:r>
      <w:r w:rsidR="00283737">
        <w:rPr>
          <w:rFonts w:ascii="Times New Roman" w:hAnsi="Times New Roman" w:cs="Times New Roman"/>
          <w:sz w:val="28"/>
          <w:szCs w:val="28"/>
        </w:rPr>
        <w:t>;</w:t>
      </w:r>
    </w:p>
    <w:p w:rsidR="005B7BA6" w:rsidRPr="00022FCC" w:rsidRDefault="005B7BA6" w:rsidP="00595395">
      <w:pPr>
        <w:pStyle w:val="ConsPlusNormal"/>
        <w:ind w:firstLine="709"/>
        <w:jc w:val="both"/>
        <w:rPr>
          <w:rFonts w:ascii="Times New Roman" w:hAnsi="Times New Roman" w:cs="Times New Roman"/>
          <w:sz w:val="28"/>
          <w:szCs w:val="28"/>
        </w:rPr>
      </w:pPr>
      <w:r w:rsidRPr="00022FCC">
        <w:rPr>
          <w:rFonts w:ascii="Times New Roman" w:hAnsi="Times New Roman" w:cs="Times New Roman"/>
          <w:sz w:val="28"/>
          <w:szCs w:val="28"/>
        </w:rPr>
        <w:t xml:space="preserve">- </w:t>
      </w:r>
      <w:proofErr w:type="spellStart"/>
      <w:r w:rsidRPr="00022FCC">
        <w:rPr>
          <w:rFonts w:ascii="Times New Roman" w:hAnsi="Times New Roman" w:cs="Times New Roman"/>
          <w:sz w:val="28"/>
          <w:szCs w:val="28"/>
        </w:rPr>
        <w:t>Мукополисахаридоз</w:t>
      </w:r>
      <w:proofErr w:type="spellEnd"/>
      <w:r w:rsidRPr="00022FCC">
        <w:rPr>
          <w:rFonts w:ascii="Times New Roman" w:hAnsi="Times New Roman" w:cs="Times New Roman"/>
          <w:sz w:val="28"/>
          <w:szCs w:val="28"/>
        </w:rPr>
        <w:t>, тип VI (E76.2)</w:t>
      </w:r>
      <w:r w:rsidR="00283737">
        <w:rPr>
          <w:rFonts w:ascii="Times New Roman" w:hAnsi="Times New Roman" w:cs="Times New Roman"/>
          <w:sz w:val="28"/>
          <w:szCs w:val="28"/>
        </w:rPr>
        <w:t>;</w:t>
      </w:r>
    </w:p>
    <w:p w:rsidR="005B7BA6" w:rsidRPr="00022FCC" w:rsidRDefault="005B7BA6" w:rsidP="00595395">
      <w:pPr>
        <w:pStyle w:val="ConsPlusNormal"/>
        <w:ind w:firstLine="709"/>
        <w:jc w:val="both"/>
        <w:rPr>
          <w:rFonts w:ascii="Times New Roman" w:hAnsi="Times New Roman" w:cs="Times New Roman"/>
          <w:sz w:val="28"/>
          <w:szCs w:val="28"/>
        </w:rPr>
      </w:pPr>
      <w:r w:rsidRPr="00022FCC">
        <w:rPr>
          <w:rFonts w:ascii="Times New Roman" w:hAnsi="Times New Roman" w:cs="Times New Roman"/>
          <w:sz w:val="28"/>
          <w:szCs w:val="28"/>
        </w:rPr>
        <w:t xml:space="preserve">- Острая перемежающая (печеночная) </w:t>
      </w:r>
      <w:proofErr w:type="spellStart"/>
      <w:r w:rsidRPr="00022FCC">
        <w:rPr>
          <w:rFonts w:ascii="Times New Roman" w:hAnsi="Times New Roman" w:cs="Times New Roman"/>
          <w:sz w:val="28"/>
          <w:szCs w:val="28"/>
        </w:rPr>
        <w:t>порфирия</w:t>
      </w:r>
      <w:proofErr w:type="spellEnd"/>
      <w:r w:rsidRPr="00022FCC">
        <w:rPr>
          <w:rFonts w:ascii="Times New Roman" w:hAnsi="Times New Roman" w:cs="Times New Roman"/>
          <w:sz w:val="28"/>
          <w:szCs w:val="28"/>
        </w:rPr>
        <w:t xml:space="preserve"> (E80.2)</w:t>
      </w:r>
      <w:r w:rsidR="00283737">
        <w:rPr>
          <w:rFonts w:ascii="Times New Roman" w:hAnsi="Times New Roman" w:cs="Times New Roman"/>
          <w:sz w:val="28"/>
          <w:szCs w:val="28"/>
        </w:rPr>
        <w:t>;</w:t>
      </w:r>
    </w:p>
    <w:p w:rsidR="005B7BA6" w:rsidRPr="00022FCC" w:rsidRDefault="005B7BA6" w:rsidP="00595395">
      <w:pPr>
        <w:pStyle w:val="ConsPlusNormal"/>
        <w:ind w:firstLine="709"/>
        <w:jc w:val="both"/>
        <w:rPr>
          <w:rFonts w:ascii="Times New Roman" w:hAnsi="Times New Roman" w:cs="Times New Roman"/>
          <w:sz w:val="28"/>
          <w:szCs w:val="28"/>
        </w:rPr>
      </w:pPr>
      <w:r w:rsidRPr="00022FCC">
        <w:rPr>
          <w:rFonts w:ascii="Times New Roman" w:hAnsi="Times New Roman" w:cs="Times New Roman"/>
          <w:sz w:val="28"/>
          <w:szCs w:val="28"/>
        </w:rPr>
        <w:t>- Нарушения обмена меди (болезнь Вильсона) (E83.0)</w:t>
      </w:r>
      <w:r w:rsidR="00283737">
        <w:rPr>
          <w:rFonts w:ascii="Times New Roman" w:hAnsi="Times New Roman" w:cs="Times New Roman"/>
          <w:sz w:val="28"/>
          <w:szCs w:val="28"/>
        </w:rPr>
        <w:t>;</w:t>
      </w:r>
    </w:p>
    <w:p w:rsidR="005B7BA6" w:rsidRPr="00022FCC" w:rsidRDefault="005B7BA6" w:rsidP="00595395">
      <w:pPr>
        <w:pStyle w:val="ConsPlusNormal"/>
        <w:ind w:firstLine="709"/>
        <w:jc w:val="both"/>
        <w:rPr>
          <w:rFonts w:ascii="Times New Roman" w:hAnsi="Times New Roman" w:cs="Times New Roman"/>
          <w:sz w:val="28"/>
          <w:szCs w:val="28"/>
        </w:rPr>
      </w:pPr>
      <w:r w:rsidRPr="00022FCC">
        <w:rPr>
          <w:rFonts w:ascii="Times New Roman" w:hAnsi="Times New Roman" w:cs="Times New Roman"/>
          <w:sz w:val="28"/>
          <w:szCs w:val="28"/>
        </w:rPr>
        <w:t xml:space="preserve">- Незавершенный </w:t>
      </w:r>
      <w:proofErr w:type="spellStart"/>
      <w:r w:rsidRPr="00022FCC">
        <w:rPr>
          <w:rFonts w:ascii="Times New Roman" w:hAnsi="Times New Roman" w:cs="Times New Roman"/>
          <w:sz w:val="28"/>
          <w:szCs w:val="28"/>
        </w:rPr>
        <w:t>остеогенез</w:t>
      </w:r>
      <w:proofErr w:type="spellEnd"/>
      <w:r w:rsidRPr="00022FCC">
        <w:rPr>
          <w:rFonts w:ascii="Times New Roman" w:hAnsi="Times New Roman" w:cs="Times New Roman"/>
          <w:sz w:val="28"/>
          <w:szCs w:val="28"/>
        </w:rPr>
        <w:t xml:space="preserve"> (Q78.0)</w:t>
      </w:r>
      <w:r w:rsidR="00283737">
        <w:rPr>
          <w:rFonts w:ascii="Times New Roman" w:hAnsi="Times New Roman" w:cs="Times New Roman"/>
          <w:sz w:val="28"/>
          <w:szCs w:val="28"/>
        </w:rPr>
        <w:t>;</w:t>
      </w:r>
    </w:p>
    <w:p w:rsidR="005B7BA6" w:rsidRPr="00022FCC" w:rsidRDefault="005B7BA6" w:rsidP="00595395">
      <w:pPr>
        <w:pStyle w:val="ConsPlusNormal"/>
        <w:ind w:firstLine="709"/>
        <w:jc w:val="both"/>
        <w:rPr>
          <w:rFonts w:ascii="Times New Roman" w:hAnsi="Times New Roman" w:cs="Times New Roman"/>
          <w:sz w:val="28"/>
          <w:szCs w:val="28"/>
        </w:rPr>
      </w:pPr>
      <w:r w:rsidRPr="00022FCC">
        <w:rPr>
          <w:rFonts w:ascii="Times New Roman" w:hAnsi="Times New Roman" w:cs="Times New Roman"/>
          <w:sz w:val="28"/>
          <w:szCs w:val="28"/>
        </w:rPr>
        <w:t>- Легочная (артериальная) гипертензия (</w:t>
      </w:r>
      <w:proofErr w:type="spellStart"/>
      <w:r w:rsidRPr="00022FCC">
        <w:rPr>
          <w:rFonts w:ascii="Times New Roman" w:hAnsi="Times New Roman" w:cs="Times New Roman"/>
          <w:sz w:val="28"/>
          <w:szCs w:val="28"/>
        </w:rPr>
        <w:t>идиопатическая</w:t>
      </w:r>
      <w:proofErr w:type="spellEnd"/>
      <w:r w:rsidRPr="00022FCC">
        <w:rPr>
          <w:rFonts w:ascii="Times New Roman" w:hAnsi="Times New Roman" w:cs="Times New Roman"/>
          <w:sz w:val="28"/>
          <w:szCs w:val="28"/>
        </w:rPr>
        <w:t>) (первичная) (I27.0)</w:t>
      </w:r>
      <w:r w:rsidR="00283737">
        <w:rPr>
          <w:rFonts w:ascii="Times New Roman" w:hAnsi="Times New Roman" w:cs="Times New Roman"/>
          <w:sz w:val="28"/>
          <w:szCs w:val="28"/>
        </w:rPr>
        <w:t>;</w:t>
      </w:r>
    </w:p>
    <w:p w:rsidR="005B7BA6" w:rsidRPr="00022FCC" w:rsidRDefault="005B7BA6" w:rsidP="00595395">
      <w:pPr>
        <w:pStyle w:val="ConsPlusNormal"/>
        <w:ind w:firstLine="709"/>
        <w:jc w:val="both"/>
        <w:rPr>
          <w:rFonts w:ascii="Times New Roman" w:hAnsi="Times New Roman" w:cs="Times New Roman"/>
          <w:sz w:val="28"/>
          <w:szCs w:val="28"/>
        </w:rPr>
      </w:pPr>
      <w:r w:rsidRPr="00022FCC">
        <w:rPr>
          <w:rFonts w:ascii="Times New Roman" w:hAnsi="Times New Roman" w:cs="Times New Roman"/>
          <w:sz w:val="28"/>
          <w:szCs w:val="28"/>
        </w:rPr>
        <w:t>- Юношеский артрит с системным началом (M08.2);</w:t>
      </w:r>
    </w:p>
    <w:p w:rsidR="005B7BA6" w:rsidRDefault="005B7BA6" w:rsidP="00595395">
      <w:pPr>
        <w:pStyle w:val="ConsPlusNormal"/>
        <w:ind w:firstLine="709"/>
        <w:jc w:val="both"/>
        <w:rPr>
          <w:rFonts w:ascii="Times New Roman" w:hAnsi="Times New Roman" w:cs="Times New Roman"/>
          <w:sz w:val="28"/>
          <w:szCs w:val="28"/>
        </w:rPr>
      </w:pPr>
      <w:r w:rsidRPr="00022FCC">
        <w:rPr>
          <w:rFonts w:ascii="Times New Roman" w:hAnsi="Times New Roman" w:cs="Times New Roman"/>
          <w:sz w:val="28"/>
          <w:szCs w:val="28"/>
        </w:rPr>
        <w:t>- Детский церебральный паралич (G80)</w:t>
      </w:r>
      <w:r w:rsidR="00283737">
        <w:rPr>
          <w:rFonts w:ascii="Times New Roman" w:hAnsi="Times New Roman" w:cs="Times New Roman"/>
          <w:sz w:val="28"/>
          <w:szCs w:val="28"/>
        </w:rPr>
        <w:t>;</w:t>
      </w:r>
    </w:p>
    <w:p w:rsidR="00283737" w:rsidRPr="002B281B" w:rsidRDefault="00595395" w:rsidP="00595395">
      <w:pPr>
        <w:spacing w:after="160"/>
        <w:contextualSpacing/>
        <w:jc w:val="both"/>
        <w:rPr>
          <w:rFonts w:eastAsia="Calibri"/>
          <w:szCs w:val="28"/>
        </w:rPr>
      </w:pPr>
      <w:r w:rsidRPr="00A86EF1">
        <w:rPr>
          <w:szCs w:val="28"/>
        </w:rPr>
        <w:lastRenderedPageBreak/>
        <w:t xml:space="preserve">         </w:t>
      </w:r>
      <w:r w:rsidR="00283737" w:rsidRPr="002B281B">
        <w:rPr>
          <w:szCs w:val="28"/>
        </w:rPr>
        <w:t xml:space="preserve">- </w:t>
      </w:r>
      <w:r w:rsidR="00283737" w:rsidRPr="002B281B">
        <w:rPr>
          <w:rFonts w:eastAsia="Calibri"/>
          <w:szCs w:val="28"/>
        </w:rPr>
        <w:t>ВИЧ/СПИД, стадии 4Б и 4В, взрослые (</w:t>
      </w:r>
      <w:r w:rsidR="00283737" w:rsidRPr="002B281B">
        <w:rPr>
          <w:rFonts w:eastAsia="Calibri"/>
          <w:szCs w:val="28"/>
          <w:lang w:val="en-US"/>
        </w:rPr>
        <w:t>B</w:t>
      </w:r>
      <w:r w:rsidR="00283737" w:rsidRPr="002B281B">
        <w:rPr>
          <w:rFonts w:eastAsia="Calibri"/>
          <w:szCs w:val="28"/>
        </w:rPr>
        <w:t xml:space="preserve">20 – </w:t>
      </w:r>
      <w:r w:rsidR="00283737" w:rsidRPr="002B281B">
        <w:rPr>
          <w:rFonts w:eastAsia="Calibri"/>
          <w:szCs w:val="28"/>
          <w:lang w:val="en-US"/>
        </w:rPr>
        <w:t>B</w:t>
      </w:r>
      <w:r w:rsidR="00283737" w:rsidRPr="002B281B">
        <w:rPr>
          <w:rFonts w:eastAsia="Calibri"/>
          <w:szCs w:val="28"/>
        </w:rPr>
        <w:t>24);</w:t>
      </w:r>
    </w:p>
    <w:p w:rsidR="00A86EF1" w:rsidRPr="00A86EF1" w:rsidRDefault="00283737" w:rsidP="00A86EF1">
      <w:pPr>
        <w:spacing w:after="160"/>
        <w:contextualSpacing/>
        <w:jc w:val="both"/>
        <w:rPr>
          <w:szCs w:val="28"/>
        </w:rPr>
      </w:pPr>
      <w:r w:rsidRPr="002B281B">
        <w:rPr>
          <w:rFonts w:eastAsia="Calibri"/>
          <w:szCs w:val="28"/>
        </w:rPr>
        <w:t xml:space="preserve">       </w:t>
      </w:r>
      <w:r w:rsidR="00A86EF1" w:rsidRPr="00A86EF1">
        <w:rPr>
          <w:rFonts w:eastAsia="Calibri"/>
          <w:szCs w:val="28"/>
        </w:rPr>
        <w:t xml:space="preserve">  </w:t>
      </w:r>
      <w:r w:rsidRPr="002B281B">
        <w:rPr>
          <w:rFonts w:eastAsia="Calibri"/>
          <w:szCs w:val="28"/>
        </w:rPr>
        <w:t>- Перинатальный контакт по ВИЧ-инфекции, дети (</w:t>
      </w:r>
      <w:r w:rsidRPr="002B281B">
        <w:rPr>
          <w:rFonts w:eastAsia="Calibri"/>
          <w:szCs w:val="28"/>
          <w:lang w:val="en-US"/>
        </w:rPr>
        <w:t>Z</w:t>
      </w:r>
      <w:r w:rsidRPr="002B281B">
        <w:rPr>
          <w:rFonts w:eastAsia="Calibri"/>
          <w:szCs w:val="28"/>
        </w:rPr>
        <w:t>20.6).</w:t>
      </w:r>
    </w:p>
    <w:p w:rsidR="00A56E28" w:rsidRPr="00022FCC" w:rsidRDefault="00CB743A" w:rsidP="00A72B87">
      <w:pPr>
        <w:spacing w:after="160"/>
        <w:ind w:firstLine="709"/>
        <w:contextualSpacing/>
        <w:jc w:val="both"/>
        <w:rPr>
          <w:szCs w:val="28"/>
        </w:rPr>
      </w:pPr>
      <w:r w:rsidRPr="00A07B87">
        <w:rPr>
          <w:color w:val="000000" w:themeColor="text1"/>
          <w:szCs w:val="28"/>
        </w:rPr>
        <w:t>2.2.2</w:t>
      </w:r>
      <w:r w:rsidR="00435438">
        <w:rPr>
          <w:color w:val="000000" w:themeColor="text1"/>
          <w:szCs w:val="28"/>
        </w:rPr>
        <w:t>5</w:t>
      </w:r>
      <w:r w:rsidRPr="00A07B87">
        <w:rPr>
          <w:color w:val="000000" w:themeColor="text1"/>
          <w:szCs w:val="28"/>
        </w:rPr>
        <w:t xml:space="preserve">.2. При </w:t>
      </w:r>
      <w:r w:rsidR="005B7BA6" w:rsidRPr="00A07B87">
        <w:t>проведени</w:t>
      </w:r>
      <w:r w:rsidRPr="00A07B87">
        <w:t>и</w:t>
      </w:r>
      <w:r w:rsidR="005B7BA6" w:rsidRPr="00A07B87">
        <w:t xml:space="preserve"> сочетанных хирургических вмешательств:</w:t>
      </w:r>
      <w:r w:rsidR="004D3FA4" w:rsidRPr="00022FCC">
        <w:rPr>
          <w:b/>
          <w:color w:val="000000" w:themeColor="text1"/>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00"/>
        <w:gridCol w:w="2875"/>
        <w:gridCol w:w="1757"/>
        <w:gridCol w:w="3175"/>
      </w:tblGrid>
      <w:tr w:rsidR="005B7BA6" w:rsidRPr="00022FCC" w:rsidTr="005B7BA6">
        <w:tc>
          <w:tcPr>
            <w:tcW w:w="4675" w:type="dxa"/>
            <w:gridSpan w:val="2"/>
          </w:tcPr>
          <w:p w:rsidR="005B7BA6" w:rsidRPr="00022FCC" w:rsidRDefault="005B7BA6" w:rsidP="005B7BA6">
            <w:pPr>
              <w:pStyle w:val="ConsPlusNormal"/>
              <w:jc w:val="center"/>
              <w:rPr>
                <w:rFonts w:ascii="Times New Roman" w:hAnsi="Times New Roman" w:cs="Times New Roman"/>
                <w:sz w:val="24"/>
                <w:szCs w:val="24"/>
              </w:rPr>
            </w:pPr>
            <w:r w:rsidRPr="00022FCC">
              <w:rPr>
                <w:rFonts w:ascii="Times New Roman" w:hAnsi="Times New Roman" w:cs="Times New Roman"/>
                <w:sz w:val="24"/>
                <w:szCs w:val="24"/>
              </w:rPr>
              <w:t>Операция 1</w:t>
            </w:r>
          </w:p>
        </w:tc>
        <w:tc>
          <w:tcPr>
            <w:tcW w:w="4932" w:type="dxa"/>
            <w:gridSpan w:val="2"/>
          </w:tcPr>
          <w:p w:rsidR="005B7BA6" w:rsidRPr="00022FCC" w:rsidRDefault="005B7BA6" w:rsidP="005B7BA6">
            <w:pPr>
              <w:pStyle w:val="ConsPlusNormal"/>
              <w:jc w:val="center"/>
              <w:rPr>
                <w:rFonts w:ascii="Times New Roman" w:hAnsi="Times New Roman" w:cs="Times New Roman"/>
                <w:sz w:val="24"/>
                <w:szCs w:val="24"/>
              </w:rPr>
            </w:pPr>
            <w:r w:rsidRPr="00022FCC">
              <w:rPr>
                <w:rFonts w:ascii="Times New Roman" w:hAnsi="Times New Roman" w:cs="Times New Roman"/>
                <w:sz w:val="24"/>
                <w:szCs w:val="24"/>
              </w:rPr>
              <w:t>Операция 2</w:t>
            </w:r>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A16.12.006.001</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Удаление поверхностных вен нижней конечности</w:t>
            </w:r>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A16.30.001</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Оперативное лечение пахово-бедренной грыжи</w:t>
            </w:r>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A16.12.006.001</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Удаление поверхностных вен нижней конечности</w:t>
            </w:r>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A16.30.001.001</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 xml:space="preserve">Оперативное лечение пахово-бедренной грыжи с использованием </w:t>
            </w:r>
            <w:proofErr w:type="spellStart"/>
            <w:r w:rsidRPr="00022FCC">
              <w:rPr>
                <w:rFonts w:ascii="Times New Roman" w:hAnsi="Times New Roman" w:cs="Times New Roman"/>
                <w:sz w:val="24"/>
                <w:szCs w:val="24"/>
              </w:rPr>
              <w:t>видеоэндоскопических</w:t>
            </w:r>
            <w:proofErr w:type="spellEnd"/>
            <w:r w:rsidRPr="00022FCC">
              <w:rPr>
                <w:rFonts w:ascii="Times New Roman" w:hAnsi="Times New Roman" w:cs="Times New Roman"/>
                <w:sz w:val="24"/>
                <w:szCs w:val="24"/>
              </w:rPr>
              <w:t xml:space="preserve"> технологий</w:t>
            </w:r>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A16.12.006.001</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Удаление поверхностных вен нижней конечности</w:t>
            </w:r>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A16.30.001.002</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 xml:space="preserve">Оперативное лечение пахово-бедренной грыжи с использованием </w:t>
            </w:r>
            <w:proofErr w:type="gramStart"/>
            <w:r w:rsidRPr="00022FCC">
              <w:rPr>
                <w:rFonts w:ascii="Times New Roman" w:hAnsi="Times New Roman" w:cs="Times New Roman"/>
                <w:sz w:val="24"/>
                <w:szCs w:val="24"/>
              </w:rPr>
              <w:t>сетчатых</w:t>
            </w:r>
            <w:proofErr w:type="gramEnd"/>
            <w:r w:rsidRPr="00022FCC">
              <w:rPr>
                <w:rFonts w:ascii="Times New Roman" w:hAnsi="Times New Roman" w:cs="Times New Roman"/>
                <w:sz w:val="24"/>
                <w:szCs w:val="24"/>
              </w:rPr>
              <w:t xml:space="preserve"> </w:t>
            </w:r>
            <w:proofErr w:type="spellStart"/>
            <w:r w:rsidRPr="00022FCC">
              <w:rPr>
                <w:rFonts w:ascii="Times New Roman" w:hAnsi="Times New Roman" w:cs="Times New Roman"/>
                <w:sz w:val="24"/>
                <w:szCs w:val="24"/>
              </w:rPr>
              <w:t>имплантов</w:t>
            </w:r>
            <w:proofErr w:type="spellEnd"/>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A16.14.009</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Холецистэктомия</w:t>
            </w:r>
            <w:proofErr w:type="spellEnd"/>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A16.30.002</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Оперативное лечение пупочной грыжи</w:t>
            </w:r>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A16.14.009</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Холецистэктомия</w:t>
            </w:r>
            <w:proofErr w:type="spellEnd"/>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A16.30.002.001</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 xml:space="preserve">Оперативное лечение пупочной грыжи с использованием </w:t>
            </w:r>
            <w:proofErr w:type="spellStart"/>
            <w:r w:rsidRPr="00022FCC">
              <w:rPr>
                <w:rFonts w:ascii="Times New Roman" w:hAnsi="Times New Roman" w:cs="Times New Roman"/>
                <w:sz w:val="24"/>
                <w:szCs w:val="24"/>
              </w:rPr>
              <w:t>видеоэндоскопических</w:t>
            </w:r>
            <w:proofErr w:type="spellEnd"/>
            <w:r w:rsidRPr="00022FCC">
              <w:rPr>
                <w:rFonts w:ascii="Times New Roman" w:hAnsi="Times New Roman" w:cs="Times New Roman"/>
                <w:sz w:val="24"/>
                <w:szCs w:val="24"/>
              </w:rPr>
              <w:t xml:space="preserve"> технологий</w:t>
            </w:r>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A16.14.009</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Холецистэктомия</w:t>
            </w:r>
            <w:proofErr w:type="spellEnd"/>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A16.30.002.002</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 xml:space="preserve">Оперативное лечение пупочной грыжи с использованием </w:t>
            </w:r>
            <w:proofErr w:type="gramStart"/>
            <w:r w:rsidRPr="00022FCC">
              <w:rPr>
                <w:rFonts w:ascii="Times New Roman" w:hAnsi="Times New Roman" w:cs="Times New Roman"/>
                <w:sz w:val="24"/>
                <w:szCs w:val="24"/>
              </w:rPr>
              <w:t>сетчатых</w:t>
            </w:r>
            <w:proofErr w:type="gramEnd"/>
            <w:r w:rsidRPr="00022FCC">
              <w:rPr>
                <w:rFonts w:ascii="Times New Roman" w:hAnsi="Times New Roman" w:cs="Times New Roman"/>
                <w:sz w:val="24"/>
                <w:szCs w:val="24"/>
              </w:rPr>
              <w:t xml:space="preserve"> </w:t>
            </w:r>
            <w:proofErr w:type="spellStart"/>
            <w:r w:rsidRPr="00022FCC">
              <w:rPr>
                <w:rFonts w:ascii="Times New Roman" w:hAnsi="Times New Roman" w:cs="Times New Roman"/>
                <w:sz w:val="24"/>
                <w:szCs w:val="24"/>
              </w:rPr>
              <w:t>имплантов</w:t>
            </w:r>
            <w:proofErr w:type="spellEnd"/>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A16.14.009</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Холецистэктомия</w:t>
            </w:r>
            <w:proofErr w:type="spellEnd"/>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A16.30.003</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 xml:space="preserve">Оперативное лечение </w:t>
            </w:r>
            <w:proofErr w:type="spellStart"/>
            <w:r w:rsidRPr="00022FCC">
              <w:rPr>
                <w:rFonts w:ascii="Times New Roman" w:hAnsi="Times New Roman" w:cs="Times New Roman"/>
                <w:sz w:val="24"/>
                <w:szCs w:val="24"/>
              </w:rPr>
              <w:t>околопупочной</w:t>
            </w:r>
            <w:proofErr w:type="spellEnd"/>
            <w:r w:rsidRPr="00022FCC">
              <w:rPr>
                <w:rFonts w:ascii="Times New Roman" w:hAnsi="Times New Roman" w:cs="Times New Roman"/>
                <w:sz w:val="24"/>
                <w:szCs w:val="24"/>
              </w:rPr>
              <w:t xml:space="preserve"> грыжи</w:t>
            </w:r>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A16.14.009</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Холецистэктомия</w:t>
            </w:r>
            <w:proofErr w:type="spellEnd"/>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A16.30.004</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Оперативное лечение грыжи передней брюшной стенки</w:t>
            </w:r>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A16.14.009</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Холецистэктомия</w:t>
            </w:r>
            <w:proofErr w:type="spellEnd"/>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A16.30.004.011</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 xml:space="preserve">Оперативное лечение грыжи передней брюшной стенки с использованием </w:t>
            </w:r>
            <w:proofErr w:type="gramStart"/>
            <w:r w:rsidRPr="00022FCC">
              <w:rPr>
                <w:rFonts w:ascii="Times New Roman" w:hAnsi="Times New Roman" w:cs="Times New Roman"/>
                <w:sz w:val="24"/>
                <w:szCs w:val="24"/>
              </w:rPr>
              <w:t>сетчатых</w:t>
            </w:r>
            <w:proofErr w:type="gramEnd"/>
            <w:r w:rsidRPr="00022FCC">
              <w:rPr>
                <w:rFonts w:ascii="Times New Roman" w:hAnsi="Times New Roman" w:cs="Times New Roman"/>
                <w:sz w:val="24"/>
                <w:szCs w:val="24"/>
              </w:rPr>
              <w:t xml:space="preserve"> </w:t>
            </w:r>
            <w:proofErr w:type="spellStart"/>
            <w:r w:rsidRPr="00022FCC">
              <w:rPr>
                <w:rFonts w:ascii="Times New Roman" w:hAnsi="Times New Roman" w:cs="Times New Roman"/>
                <w:sz w:val="24"/>
                <w:szCs w:val="24"/>
              </w:rPr>
              <w:t>имплантов</w:t>
            </w:r>
            <w:proofErr w:type="spellEnd"/>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A16.14.009.002</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Холецистэктомия</w:t>
            </w:r>
            <w:proofErr w:type="spellEnd"/>
            <w:r w:rsidRPr="00022FCC">
              <w:rPr>
                <w:rFonts w:ascii="Times New Roman" w:hAnsi="Times New Roman" w:cs="Times New Roman"/>
                <w:sz w:val="24"/>
                <w:szCs w:val="24"/>
              </w:rPr>
              <w:t xml:space="preserve"> </w:t>
            </w:r>
            <w:proofErr w:type="spellStart"/>
            <w:r w:rsidRPr="00022FCC">
              <w:rPr>
                <w:rFonts w:ascii="Times New Roman" w:hAnsi="Times New Roman" w:cs="Times New Roman"/>
                <w:sz w:val="24"/>
                <w:szCs w:val="24"/>
              </w:rPr>
              <w:t>лапароскопическая</w:t>
            </w:r>
            <w:proofErr w:type="spellEnd"/>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A16.30.002</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Оперативное лечение пупочной грыжи</w:t>
            </w:r>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A16.14.009.002</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Холецистэктомия</w:t>
            </w:r>
            <w:proofErr w:type="spellEnd"/>
            <w:r w:rsidRPr="00022FCC">
              <w:rPr>
                <w:rFonts w:ascii="Times New Roman" w:hAnsi="Times New Roman" w:cs="Times New Roman"/>
                <w:sz w:val="24"/>
                <w:szCs w:val="24"/>
              </w:rPr>
              <w:t xml:space="preserve"> </w:t>
            </w:r>
            <w:proofErr w:type="spellStart"/>
            <w:r w:rsidRPr="00022FCC">
              <w:rPr>
                <w:rFonts w:ascii="Times New Roman" w:hAnsi="Times New Roman" w:cs="Times New Roman"/>
                <w:sz w:val="24"/>
                <w:szCs w:val="24"/>
              </w:rPr>
              <w:t>лапароскопическая</w:t>
            </w:r>
            <w:proofErr w:type="spellEnd"/>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A16.30.002.001</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 xml:space="preserve">Оперативное лечение пупочной грыжи с использованием </w:t>
            </w:r>
            <w:proofErr w:type="spellStart"/>
            <w:r w:rsidRPr="00022FCC">
              <w:rPr>
                <w:rFonts w:ascii="Times New Roman" w:hAnsi="Times New Roman" w:cs="Times New Roman"/>
                <w:sz w:val="24"/>
                <w:szCs w:val="24"/>
              </w:rPr>
              <w:t>видеоэндоскопических</w:t>
            </w:r>
            <w:proofErr w:type="spellEnd"/>
            <w:r w:rsidRPr="00022FCC">
              <w:rPr>
                <w:rFonts w:ascii="Times New Roman" w:hAnsi="Times New Roman" w:cs="Times New Roman"/>
                <w:sz w:val="24"/>
                <w:szCs w:val="24"/>
              </w:rPr>
              <w:t xml:space="preserve"> технологий</w:t>
            </w:r>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lastRenderedPageBreak/>
              <w:t>A16.14.009.002</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Холецистэктомия</w:t>
            </w:r>
            <w:proofErr w:type="spellEnd"/>
            <w:r w:rsidRPr="00022FCC">
              <w:rPr>
                <w:rFonts w:ascii="Times New Roman" w:hAnsi="Times New Roman" w:cs="Times New Roman"/>
                <w:sz w:val="24"/>
                <w:szCs w:val="24"/>
              </w:rPr>
              <w:t xml:space="preserve"> </w:t>
            </w:r>
            <w:proofErr w:type="spellStart"/>
            <w:r w:rsidRPr="00022FCC">
              <w:rPr>
                <w:rFonts w:ascii="Times New Roman" w:hAnsi="Times New Roman" w:cs="Times New Roman"/>
                <w:sz w:val="24"/>
                <w:szCs w:val="24"/>
              </w:rPr>
              <w:t>лапароскопическая</w:t>
            </w:r>
            <w:proofErr w:type="spellEnd"/>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A16.30.002.002</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 xml:space="preserve">Оперативное лечение пупочной грыжи с использованием </w:t>
            </w:r>
            <w:proofErr w:type="gramStart"/>
            <w:r w:rsidRPr="00022FCC">
              <w:rPr>
                <w:rFonts w:ascii="Times New Roman" w:hAnsi="Times New Roman" w:cs="Times New Roman"/>
                <w:sz w:val="24"/>
                <w:szCs w:val="24"/>
              </w:rPr>
              <w:t>сетчатых</w:t>
            </w:r>
            <w:proofErr w:type="gramEnd"/>
            <w:r w:rsidRPr="00022FCC">
              <w:rPr>
                <w:rFonts w:ascii="Times New Roman" w:hAnsi="Times New Roman" w:cs="Times New Roman"/>
                <w:sz w:val="24"/>
                <w:szCs w:val="24"/>
              </w:rPr>
              <w:t xml:space="preserve"> </w:t>
            </w:r>
            <w:proofErr w:type="spellStart"/>
            <w:r w:rsidRPr="00022FCC">
              <w:rPr>
                <w:rFonts w:ascii="Times New Roman" w:hAnsi="Times New Roman" w:cs="Times New Roman"/>
                <w:sz w:val="24"/>
                <w:szCs w:val="24"/>
              </w:rPr>
              <w:t>имплантов</w:t>
            </w:r>
            <w:proofErr w:type="spellEnd"/>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A16.14.009.002</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Холецистэктомия</w:t>
            </w:r>
            <w:proofErr w:type="spellEnd"/>
            <w:r w:rsidRPr="00022FCC">
              <w:rPr>
                <w:rFonts w:ascii="Times New Roman" w:hAnsi="Times New Roman" w:cs="Times New Roman"/>
                <w:sz w:val="24"/>
                <w:szCs w:val="24"/>
              </w:rPr>
              <w:t xml:space="preserve"> </w:t>
            </w:r>
            <w:proofErr w:type="spellStart"/>
            <w:r w:rsidRPr="00022FCC">
              <w:rPr>
                <w:rFonts w:ascii="Times New Roman" w:hAnsi="Times New Roman" w:cs="Times New Roman"/>
                <w:sz w:val="24"/>
                <w:szCs w:val="24"/>
              </w:rPr>
              <w:t>лапароскопическая</w:t>
            </w:r>
            <w:proofErr w:type="spellEnd"/>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A16.30.003</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 xml:space="preserve">Оперативное лечение </w:t>
            </w:r>
            <w:proofErr w:type="spellStart"/>
            <w:r w:rsidRPr="00022FCC">
              <w:rPr>
                <w:rFonts w:ascii="Times New Roman" w:hAnsi="Times New Roman" w:cs="Times New Roman"/>
                <w:sz w:val="24"/>
                <w:szCs w:val="24"/>
              </w:rPr>
              <w:t>околопупочной</w:t>
            </w:r>
            <w:proofErr w:type="spellEnd"/>
            <w:r w:rsidRPr="00022FCC">
              <w:rPr>
                <w:rFonts w:ascii="Times New Roman" w:hAnsi="Times New Roman" w:cs="Times New Roman"/>
                <w:sz w:val="24"/>
                <w:szCs w:val="24"/>
              </w:rPr>
              <w:t xml:space="preserve"> грыжи</w:t>
            </w:r>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A16.14.009.002</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Холецистэктомия</w:t>
            </w:r>
            <w:proofErr w:type="spellEnd"/>
            <w:r w:rsidRPr="00022FCC">
              <w:rPr>
                <w:rFonts w:ascii="Times New Roman" w:hAnsi="Times New Roman" w:cs="Times New Roman"/>
                <w:sz w:val="24"/>
                <w:szCs w:val="24"/>
              </w:rPr>
              <w:t xml:space="preserve"> </w:t>
            </w:r>
            <w:proofErr w:type="spellStart"/>
            <w:r w:rsidRPr="00022FCC">
              <w:rPr>
                <w:rFonts w:ascii="Times New Roman" w:hAnsi="Times New Roman" w:cs="Times New Roman"/>
                <w:sz w:val="24"/>
                <w:szCs w:val="24"/>
              </w:rPr>
              <w:t>лапароскопическая</w:t>
            </w:r>
            <w:proofErr w:type="spellEnd"/>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A16.30.004</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Оперативное лечение грыжи передней брюшной стенки</w:t>
            </w:r>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A16.14.009.002</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Холецистэктомия</w:t>
            </w:r>
            <w:proofErr w:type="spellEnd"/>
            <w:r w:rsidRPr="00022FCC">
              <w:rPr>
                <w:rFonts w:ascii="Times New Roman" w:hAnsi="Times New Roman" w:cs="Times New Roman"/>
                <w:sz w:val="24"/>
                <w:szCs w:val="24"/>
              </w:rPr>
              <w:t xml:space="preserve"> </w:t>
            </w:r>
            <w:proofErr w:type="spellStart"/>
            <w:r w:rsidRPr="00022FCC">
              <w:rPr>
                <w:rFonts w:ascii="Times New Roman" w:hAnsi="Times New Roman" w:cs="Times New Roman"/>
                <w:sz w:val="24"/>
                <w:szCs w:val="24"/>
              </w:rPr>
              <w:t>лапароскопическая</w:t>
            </w:r>
            <w:proofErr w:type="spellEnd"/>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A16.30.004.011</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 xml:space="preserve">Оперативное лечение грыжи передней брюшной стенки с использованием </w:t>
            </w:r>
            <w:proofErr w:type="gramStart"/>
            <w:r w:rsidRPr="00022FCC">
              <w:rPr>
                <w:rFonts w:ascii="Times New Roman" w:hAnsi="Times New Roman" w:cs="Times New Roman"/>
                <w:sz w:val="24"/>
                <w:szCs w:val="24"/>
              </w:rPr>
              <w:t>сетчатых</w:t>
            </w:r>
            <w:proofErr w:type="gramEnd"/>
            <w:r w:rsidRPr="00022FCC">
              <w:rPr>
                <w:rFonts w:ascii="Times New Roman" w:hAnsi="Times New Roman" w:cs="Times New Roman"/>
                <w:sz w:val="24"/>
                <w:szCs w:val="24"/>
              </w:rPr>
              <w:t xml:space="preserve"> </w:t>
            </w:r>
            <w:proofErr w:type="spellStart"/>
            <w:r w:rsidRPr="00022FCC">
              <w:rPr>
                <w:rFonts w:ascii="Times New Roman" w:hAnsi="Times New Roman" w:cs="Times New Roman"/>
                <w:sz w:val="24"/>
                <w:szCs w:val="24"/>
              </w:rPr>
              <w:t>имплантов</w:t>
            </w:r>
            <w:proofErr w:type="spellEnd"/>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A16.14.009.001</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Холецистэктомия</w:t>
            </w:r>
            <w:proofErr w:type="spellEnd"/>
            <w:r w:rsidRPr="00022FCC">
              <w:rPr>
                <w:rFonts w:ascii="Times New Roman" w:hAnsi="Times New Roman" w:cs="Times New Roman"/>
                <w:sz w:val="24"/>
                <w:szCs w:val="24"/>
              </w:rPr>
              <w:t xml:space="preserve"> </w:t>
            </w:r>
            <w:proofErr w:type="spellStart"/>
            <w:r w:rsidRPr="00022FCC">
              <w:rPr>
                <w:rFonts w:ascii="Times New Roman" w:hAnsi="Times New Roman" w:cs="Times New Roman"/>
                <w:sz w:val="24"/>
                <w:szCs w:val="24"/>
              </w:rPr>
              <w:t>малоинвазивная</w:t>
            </w:r>
            <w:proofErr w:type="spellEnd"/>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A16.30.002</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Оперативное лечение пупочной грыжи</w:t>
            </w:r>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A16.14.009.001</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Холецистэктомия</w:t>
            </w:r>
            <w:proofErr w:type="spellEnd"/>
            <w:r w:rsidRPr="00022FCC">
              <w:rPr>
                <w:rFonts w:ascii="Times New Roman" w:hAnsi="Times New Roman" w:cs="Times New Roman"/>
                <w:sz w:val="24"/>
                <w:szCs w:val="24"/>
              </w:rPr>
              <w:t xml:space="preserve"> </w:t>
            </w:r>
            <w:proofErr w:type="spellStart"/>
            <w:r w:rsidRPr="00022FCC">
              <w:rPr>
                <w:rFonts w:ascii="Times New Roman" w:hAnsi="Times New Roman" w:cs="Times New Roman"/>
                <w:sz w:val="24"/>
                <w:szCs w:val="24"/>
              </w:rPr>
              <w:t>малоинвазивная</w:t>
            </w:r>
            <w:proofErr w:type="spellEnd"/>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A16.30.002.001</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 xml:space="preserve">Оперативное лечение пупочной грыжи с использованием </w:t>
            </w:r>
            <w:proofErr w:type="spellStart"/>
            <w:r w:rsidRPr="00022FCC">
              <w:rPr>
                <w:rFonts w:ascii="Times New Roman" w:hAnsi="Times New Roman" w:cs="Times New Roman"/>
                <w:sz w:val="24"/>
                <w:szCs w:val="24"/>
              </w:rPr>
              <w:t>видеоэндоскопических</w:t>
            </w:r>
            <w:proofErr w:type="spellEnd"/>
            <w:r w:rsidRPr="00022FCC">
              <w:rPr>
                <w:rFonts w:ascii="Times New Roman" w:hAnsi="Times New Roman" w:cs="Times New Roman"/>
                <w:sz w:val="24"/>
                <w:szCs w:val="24"/>
              </w:rPr>
              <w:t xml:space="preserve"> технологий</w:t>
            </w:r>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A16.14.009.001</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Холецистэктомия</w:t>
            </w:r>
            <w:proofErr w:type="spellEnd"/>
            <w:r w:rsidRPr="00022FCC">
              <w:rPr>
                <w:rFonts w:ascii="Times New Roman" w:hAnsi="Times New Roman" w:cs="Times New Roman"/>
                <w:sz w:val="24"/>
                <w:szCs w:val="24"/>
              </w:rPr>
              <w:t xml:space="preserve"> </w:t>
            </w:r>
            <w:proofErr w:type="spellStart"/>
            <w:r w:rsidRPr="00022FCC">
              <w:rPr>
                <w:rFonts w:ascii="Times New Roman" w:hAnsi="Times New Roman" w:cs="Times New Roman"/>
                <w:sz w:val="24"/>
                <w:szCs w:val="24"/>
              </w:rPr>
              <w:t>малоинвазивная</w:t>
            </w:r>
            <w:proofErr w:type="spellEnd"/>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A16.30.002.002</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 xml:space="preserve">Оперативное лечение пупочной грыжи с использованием </w:t>
            </w:r>
            <w:proofErr w:type="gramStart"/>
            <w:r w:rsidRPr="00022FCC">
              <w:rPr>
                <w:rFonts w:ascii="Times New Roman" w:hAnsi="Times New Roman" w:cs="Times New Roman"/>
                <w:sz w:val="24"/>
                <w:szCs w:val="24"/>
              </w:rPr>
              <w:t>сетчатых</w:t>
            </w:r>
            <w:proofErr w:type="gramEnd"/>
            <w:r w:rsidRPr="00022FCC">
              <w:rPr>
                <w:rFonts w:ascii="Times New Roman" w:hAnsi="Times New Roman" w:cs="Times New Roman"/>
                <w:sz w:val="24"/>
                <w:szCs w:val="24"/>
              </w:rPr>
              <w:t xml:space="preserve"> </w:t>
            </w:r>
            <w:proofErr w:type="spellStart"/>
            <w:r w:rsidRPr="00022FCC">
              <w:rPr>
                <w:rFonts w:ascii="Times New Roman" w:hAnsi="Times New Roman" w:cs="Times New Roman"/>
                <w:sz w:val="24"/>
                <w:szCs w:val="24"/>
              </w:rPr>
              <w:t>имплантов</w:t>
            </w:r>
            <w:proofErr w:type="spellEnd"/>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A16.14.009.001</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Холецистэктомия</w:t>
            </w:r>
            <w:proofErr w:type="spellEnd"/>
            <w:r w:rsidRPr="00022FCC">
              <w:rPr>
                <w:rFonts w:ascii="Times New Roman" w:hAnsi="Times New Roman" w:cs="Times New Roman"/>
                <w:sz w:val="24"/>
                <w:szCs w:val="24"/>
              </w:rPr>
              <w:t xml:space="preserve"> </w:t>
            </w:r>
            <w:proofErr w:type="spellStart"/>
            <w:r w:rsidRPr="00022FCC">
              <w:rPr>
                <w:rFonts w:ascii="Times New Roman" w:hAnsi="Times New Roman" w:cs="Times New Roman"/>
                <w:sz w:val="24"/>
                <w:szCs w:val="24"/>
              </w:rPr>
              <w:t>малоинвазивная</w:t>
            </w:r>
            <w:proofErr w:type="spellEnd"/>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A16.30.003</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 xml:space="preserve">Оперативное лечение </w:t>
            </w:r>
            <w:proofErr w:type="spellStart"/>
            <w:r w:rsidRPr="00022FCC">
              <w:rPr>
                <w:rFonts w:ascii="Times New Roman" w:hAnsi="Times New Roman" w:cs="Times New Roman"/>
                <w:sz w:val="24"/>
                <w:szCs w:val="24"/>
              </w:rPr>
              <w:t>околопупочной</w:t>
            </w:r>
            <w:proofErr w:type="spellEnd"/>
            <w:r w:rsidRPr="00022FCC">
              <w:rPr>
                <w:rFonts w:ascii="Times New Roman" w:hAnsi="Times New Roman" w:cs="Times New Roman"/>
                <w:sz w:val="24"/>
                <w:szCs w:val="24"/>
              </w:rPr>
              <w:t xml:space="preserve"> грыжи</w:t>
            </w:r>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A16.14.009.001</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Холецистэктомия</w:t>
            </w:r>
            <w:proofErr w:type="spellEnd"/>
            <w:r w:rsidRPr="00022FCC">
              <w:rPr>
                <w:rFonts w:ascii="Times New Roman" w:hAnsi="Times New Roman" w:cs="Times New Roman"/>
                <w:sz w:val="24"/>
                <w:szCs w:val="24"/>
              </w:rPr>
              <w:t xml:space="preserve"> </w:t>
            </w:r>
            <w:proofErr w:type="spellStart"/>
            <w:r w:rsidRPr="00022FCC">
              <w:rPr>
                <w:rFonts w:ascii="Times New Roman" w:hAnsi="Times New Roman" w:cs="Times New Roman"/>
                <w:sz w:val="24"/>
                <w:szCs w:val="24"/>
              </w:rPr>
              <w:t>малоинвазивная</w:t>
            </w:r>
            <w:proofErr w:type="spellEnd"/>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A16.30.004</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Оперативное лечение грыжи передней брюшной стенки</w:t>
            </w:r>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A16.14.009.001</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Холецистэктомия</w:t>
            </w:r>
            <w:proofErr w:type="spellEnd"/>
            <w:r w:rsidRPr="00022FCC">
              <w:rPr>
                <w:rFonts w:ascii="Times New Roman" w:hAnsi="Times New Roman" w:cs="Times New Roman"/>
                <w:sz w:val="24"/>
                <w:szCs w:val="24"/>
              </w:rPr>
              <w:t xml:space="preserve"> </w:t>
            </w:r>
            <w:proofErr w:type="spellStart"/>
            <w:r w:rsidRPr="00022FCC">
              <w:rPr>
                <w:rFonts w:ascii="Times New Roman" w:hAnsi="Times New Roman" w:cs="Times New Roman"/>
                <w:sz w:val="24"/>
                <w:szCs w:val="24"/>
              </w:rPr>
              <w:t>малоинвазивная</w:t>
            </w:r>
            <w:proofErr w:type="spellEnd"/>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A16.30.004.011</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 xml:space="preserve">Оперативное лечение грыжи передней брюшной стенки с использованием </w:t>
            </w:r>
            <w:proofErr w:type="gramStart"/>
            <w:r w:rsidRPr="00022FCC">
              <w:rPr>
                <w:rFonts w:ascii="Times New Roman" w:hAnsi="Times New Roman" w:cs="Times New Roman"/>
                <w:sz w:val="24"/>
                <w:szCs w:val="24"/>
              </w:rPr>
              <w:t>сетчатых</w:t>
            </w:r>
            <w:proofErr w:type="gramEnd"/>
            <w:r w:rsidRPr="00022FCC">
              <w:rPr>
                <w:rFonts w:ascii="Times New Roman" w:hAnsi="Times New Roman" w:cs="Times New Roman"/>
                <w:sz w:val="24"/>
                <w:szCs w:val="24"/>
              </w:rPr>
              <w:t xml:space="preserve"> </w:t>
            </w:r>
            <w:proofErr w:type="spellStart"/>
            <w:r w:rsidRPr="00022FCC">
              <w:rPr>
                <w:rFonts w:ascii="Times New Roman" w:hAnsi="Times New Roman" w:cs="Times New Roman"/>
                <w:sz w:val="24"/>
                <w:szCs w:val="24"/>
              </w:rPr>
              <w:t>имплантов</w:t>
            </w:r>
            <w:proofErr w:type="spellEnd"/>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A16.30.004.011</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 xml:space="preserve">Оперативное лечение грыжи передней брюшной стенки с использованием </w:t>
            </w:r>
            <w:proofErr w:type="gramStart"/>
            <w:r w:rsidRPr="00022FCC">
              <w:rPr>
                <w:rFonts w:ascii="Times New Roman" w:hAnsi="Times New Roman" w:cs="Times New Roman"/>
                <w:sz w:val="24"/>
                <w:szCs w:val="24"/>
              </w:rPr>
              <w:t>сетчатых</w:t>
            </w:r>
            <w:proofErr w:type="gramEnd"/>
            <w:r w:rsidRPr="00022FCC">
              <w:rPr>
                <w:rFonts w:ascii="Times New Roman" w:hAnsi="Times New Roman" w:cs="Times New Roman"/>
                <w:sz w:val="24"/>
                <w:szCs w:val="24"/>
              </w:rPr>
              <w:t xml:space="preserve"> </w:t>
            </w:r>
            <w:proofErr w:type="spellStart"/>
            <w:r w:rsidRPr="00022FCC">
              <w:rPr>
                <w:rFonts w:ascii="Times New Roman" w:hAnsi="Times New Roman" w:cs="Times New Roman"/>
                <w:sz w:val="24"/>
                <w:szCs w:val="24"/>
              </w:rPr>
              <w:t>имплантов</w:t>
            </w:r>
            <w:proofErr w:type="spellEnd"/>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A16.30.001.002</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 xml:space="preserve">Оперативное лечение пахово-бедренной грыжи с использованием </w:t>
            </w:r>
            <w:proofErr w:type="gramStart"/>
            <w:r w:rsidRPr="00022FCC">
              <w:rPr>
                <w:rFonts w:ascii="Times New Roman" w:hAnsi="Times New Roman" w:cs="Times New Roman"/>
                <w:sz w:val="24"/>
                <w:szCs w:val="24"/>
              </w:rPr>
              <w:t>сетчатых</w:t>
            </w:r>
            <w:proofErr w:type="gramEnd"/>
            <w:r w:rsidRPr="00022FCC">
              <w:rPr>
                <w:rFonts w:ascii="Times New Roman" w:hAnsi="Times New Roman" w:cs="Times New Roman"/>
                <w:sz w:val="24"/>
                <w:szCs w:val="24"/>
              </w:rPr>
              <w:t xml:space="preserve"> </w:t>
            </w:r>
            <w:proofErr w:type="spellStart"/>
            <w:r w:rsidRPr="00022FCC">
              <w:rPr>
                <w:rFonts w:ascii="Times New Roman" w:hAnsi="Times New Roman" w:cs="Times New Roman"/>
                <w:sz w:val="24"/>
                <w:szCs w:val="24"/>
              </w:rPr>
              <w:t>имплантов</w:t>
            </w:r>
            <w:proofErr w:type="spellEnd"/>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A16.30.004.011</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 xml:space="preserve">Оперативное лечение грыжи передней брюшной стенки с использованием </w:t>
            </w:r>
            <w:proofErr w:type="gramStart"/>
            <w:r w:rsidRPr="00022FCC">
              <w:rPr>
                <w:rFonts w:ascii="Times New Roman" w:hAnsi="Times New Roman" w:cs="Times New Roman"/>
                <w:sz w:val="24"/>
                <w:szCs w:val="24"/>
              </w:rPr>
              <w:t>сетчатых</w:t>
            </w:r>
            <w:proofErr w:type="gramEnd"/>
            <w:r w:rsidRPr="00022FCC">
              <w:rPr>
                <w:rFonts w:ascii="Times New Roman" w:hAnsi="Times New Roman" w:cs="Times New Roman"/>
                <w:sz w:val="24"/>
                <w:szCs w:val="24"/>
              </w:rPr>
              <w:t xml:space="preserve"> </w:t>
            </w:r>
            <w:proofErr w:type="spellStart"/>
            <w:r w:rsidRPr="00022FCC">
              <w:rPr>
                <w:rFonts w:ascii="Times New Roman" w:hAnsi="Times New Roman" w:cs="Times New Roman"/>
                <w:sz w:val="24"/>
                <w:szCs w:val="24"/>
              </w:rPr>
              <w:t>имплантов</w:t>
            </w:r>
            <w:proofErr w:type="spellEnd"/>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A16.30.001.001</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 xml:space="preserve">Оперативное лечение пахово-бедренной грыжи с использованием </w:t>
            </w:r>
            <w:proofErr w:type="spellStart"/>
            <w:r w:rsidRPr="00022FCC">
              <w:rPr>
                <w:rFonts w:ascii="Times New Roman" w:hAnsi="Times New Roman" w:cs="Times New Roman"/>
                <w:sz w:val="24"/>
                <w:szCs w:val="24"/>
              </w:rPr>
              <w:t>видеоэндоскопических</w:t>
            </w:r>
            <w:proofErr w:type="spellEnd"/>
            <w:r w:rsidRPr="00022FCC">
              <w:rPr>
                <w:rFonts w:ascii="Times New Roman" w:hAnsi="Times New Roman" w:cs="Times New Roman"/>
                <w:sz w:val="24"/>
                <w:szCs w:val="24"/>
              </w:rPr>
              <w:t xml:space="preserve"> технологий</w:t>
            </w:r>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A16.30.002.001</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 xml:space="preserve">Оперативное лечение </w:t>
            </w:r>
            <w:r w:rsidRPr="00022FCC">
              <w:rPr>
                <w:rFonts w:ascii="Times New Roman" w:hAnsi="Times New Roman" w:cs="Times New Roman"/>
                <w:sz w:val="24"/>
                <w:szCs w:val="24"/>
              </w:rPr>
              <w:lastRenderedPageBreak/>
              <w:t xml:space="preserve">пупочной грыжи с использованием </w:t>
            </w:r>
            <w:proofErr w:type="spellStart"/>
            <w:r w:rsidRPr="00022FCC">
              <w:rPr>
                <w:rFonts w:ascii="Times New Roman" w:hAnsi="Times New Roman" w:cs="Times New Roman"/>
                <w:sz w:val="24"/>
                <w:szCs w:val="24"/>
              </w:rPr>
              <w:t>видеоэндоскопических</w:t>
            </w:r>
            <w:proofErr w:type="spellEnd"/>
            <w:r w:rsidRPr="00022FCC">
              <w:rPr>
                <w:rFonts w:ascii="Times New Roman" w:hAnsi="Times New Roman" w:cs="Times New Roman"/>
                <w:sz w:val="24"/>
                <w:szCs w:val="24"/>
              </w:rPr>
              <w:t xml:space="preserve"> технологий</w:t>
            </w:r>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lastRenderedPageBreak/>
              <w:t>A16.30.001.002</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 xml:space="preserve">Оперативное лечение </w:t>
            </w:r>
            <w:r w:rsidRPr="00022FCC">
              <w:rPr>
                <w:rFonts w:ascii="Times New Roman" w:hAnsi="Times New Roman" w:cs="Times New Roman"/>
                <w:sz w:val="24"/>
                <w:szCs w:val="24"/>
              </w:rPr>
              <w:lastRenderedPageBreak/>
              <w:t xml:space="preserve">пахово-бедренной грыжи с использованием </w:t>
            </w:r>
            <w:proofErr w:type="gramStart"/>
            <w:r w:rsidRPr="00022FCC">
              <w:rPr>
                <w:rFonts w:ascii="Times New Roman" w:hAnsi="Times New Roman" w:cs="Times New Roman"/>
                <w:sz w:val="24"/>
                <w:szCs w:val="24"/>
              </w:rPr>
              <w:t>сетчатых</w:t>
            </w:r>
            <w:proofErr w:type="gramEnd"/>
            <w:r w:rsidRPr="00022FCC">
              <w:rPr>
                <w:rFonts w:ascii="Times New Roman" w:hAnsi="Times New Roman" w:cs="Times New Roman"/>
                <w:sz w:val="24"/>
                <w:szCs w:val="24"/>
              </w:rPr>
              <w:t xml:space="preserve"> </w:t>
            </w:r>
            <w:proofErr w:type="spellStart"/>
            <w:r w:rsidRPr="00022FCC">
              <w:rPr>
                <w:rFonts w:ascii="Times New Roman" w:hAnsi="Times New Roman" w:cs="Times New Roman"/>
                <w:sz w:val="24"/>
                <w:szCs w:val="24"/>
              </w:rPr>
              <w:t>имплантов</w:t>
            </w:r>
            <w:proofErr w:type="spellEnd"/>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lastRenderedPageBreak/>
              <w:t>A16.30.002.001</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 xml:space="preserve">Оперативное лечение пупочной грыжи с использованием </w:t>
            </w:r>
            <w:proofErr w:type="spellStart"/>
            <w:r w:rsidRPr="00022FCC">
              <w:rPr>
                <w:rFonts w:ascii="Times New Roman" w:hAnsi="Times New Roman" w:cs="Times New Roman"/>
                <w:sz w:val="24"/>
                <w:szCs w:val="24"/>
              </w:rPr>
              <w:t>видеоэндоскопических</w:t>
            </w:r>
            <w:proofErr w:type="spellEnd"/>
            <w:r w:rsidRPr="00022FCC">
              <w:rPr>
                <w:rFonts w:ascii="Times New Roman" w:hAnsi="Times New Roman" w:cs="Times New Roman"/>
                <w:sz w:val="24"/>
                <w:szCs w:val="24"/>
              </w:rPr>
              <w:t xml:space="preserve"> технологий</w:t>
            </w:r>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A16.30.001.001</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 xml:space="preserve">Оперативное лечение пахово-бедренной грыжи с использованием </w:t>
            </w:r>
            <w:proofErr w:type="spellStart"/>
            <w:r w:rsidRPr="00022FCC">
              <w:rPr>
                <w:rFonts w:ascii="Times New Roman" w:hAnsi="Times New Roman" w:cs="Times New Roman"/>
                <w:sz w:val="24"/>
                <w:szCs w:val="24"/>
              </w:rPr>
              <w:t>видеоэндоскопических</w:t>
            </w:r>
            <w:proofErr w:type="spellEnd"/>
            <w:r w:rsidRPr="00022FCC">
              <w:rPr>
                <w:rFonts w:ascii="Times New Roman" w:hAnsi="Times New Roman" w:cs="Times New Roman"/>
                <w:sz w:val="24"/>
                <w:szCs w:val="24"/>
              </w:rPr>
              <w:t xml:space="preserve"> технологий</w:t>
            </w:r>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A16.30.002.002</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 xml:space="preserve">Оперативное лечение пупочной грыжи с использованием </w:t>
            </w:r>
            <w:proofErr w:type="gramStart"/>
            <w:r w:rsidRPr="00022FCC">
              <w:rPr>
                <w:rFonts w:ascii="Times New Roman" w:hAnsi="Times New Roman" w:cs="Times New Roman"/>
                <w:sz w:val="24"/>
                <w:szCs w:val="24"/>
              </w:rPr>
              <w:t>сетчатых</w:t>
            </w:r>
            <w:proofErr w:type="gramEnd"/>
            <w:r w:rsidRPr="00022FCC">
              <w:rPr>
                <w:rFonts w:ascii="Times New Roman" w:hAnsi="Times New Roman" w:cs="Times New Roman"/>
                <w:sz w:val="24"/>
                <w:szCs w:val="24"/>
              </w:rPr>
              <w:t xml:space="preserve"> </w:t>
            </w:r>
            <w:proofErr w:type="spellStart"/>
            <w:r w:rsidRPr="00022FCC">
              <w:rPr>
                <w:rFonts w:ascii="Times New Roman" w:hAnsi="Times New Roman" w:cs="Times New Roman"/>
                <w:sz w:val="24"/>
                <w:szCs w:val="24"/>
              </w:rPr>
              <w:t>имплантов</w:t>
            </w:r>
            <w:proofErr w:type="spellEnd"/>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A16.30.001.002</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 xml:space="preserve">Оперативное лечение пахово-бедренной грыжи с использованием </w:t>
            </w:r>
            <w:proofErr w:type="gramStart"/>
            <w:r w:rsidRPr="00022FCC">
              <w:rPr>
                <w:rFonts w:ascii="Times New Roman" w:hAnsi="Times New Roman" w:cs="Times New Roman"/>
                <w:sz w:val="24"/>
                <w:szCs w:val="24"/>
              </w:rPr>
              <w:t>сетчатых</w:t>
            </w:r>
            <w:proofErr w:type="gramEnd"/>
            <w:r w:rsidRPr="00022FCC">
              <w:rPr>
                <w:rFonts w:ascii="Times New Roman" w:hAnsi="Times New Roman" w:cs="Times New Roman"/>
                <w:sz w:val="24"/>
                <w:szCs w:val="24"/>
              </w:rPr>
              <w:t xml:space="preserve"> </w:t>
            </w:r>
            <w:proofErr w:type="spellStart"/>
            <w:r w:rsidRPr="00022FCC">
              <w:rPr>
                <w:rFonts w:ascii="Times New Roman" w:hAnsi="Times New Roman" w:cs="Times New Roman"/>
                <w:sz w:val="24"/>
                <w:szCs w:val="24"/>
              </w:rPr>
              <w:t>имплантов</w:t>
            </w:r>
            <w:proofErr w:type="spellEnd"/>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A16.30.002.002</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 xml:space="preserve">Оперативное лечение пупочной грыжи с использованием </w:t>
            </w:r>
            <w:proofErr w:type="gramStart"/>
            <w:r w:rsidRPr="00022FCC">
              <w:rPr>
                <w:rFonts w:ascii="Times New Roman" w:hAnsi="Times New Roman" w:cs="Times New Roman"/>
                <w:sz w:val="24"/>
                <w:szCs w:val="24"/>
              </w:rPr>
              <w:t>сетчатых</w:t>
            </w:r>
            <w:proofErr w:type="gramEnd"/>
            <w:r w:rsidRPr="00022FCC">
              <w:rPr>
                <w:rFonts w:ascii="Times New Roman" w:hAnsi="Times New Roman" w:cs="Times New Roman"/>
                <w:sz w:val="24"/>
                <w:szCs w:val="24"/>
              </w:rPr>
              <w:t xml:space="preserve"> </w:t>
            </w:r>
            <w:proofErr w:type="spellStart"/>
            <w:r w:rsidRPr="00022FCC">
              <w:rPr>
                <w:rFonts w:ascii="Times New Roman" w:hAnsi="Times New Roman" w:cs="Times New Roman"/>
                <w:sz w:val="24"/>
                <w:szCs w:val="24"/>
              </w:rPr>
              <w:t>имплантов</w:t>
            </w:r>
            <w:proofErr w:type="spellEnd"/>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A16.30.001.001</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 xml:space="preserve">Оперативное лечение пахово-бедренной грыжи с использованием </w:t>
            </w:r>
            <w:proofErr w:type="spellStart"/>
            <w:r w:rsidRPr="00022FCC">
              <w:rPr>
                <w:rFonts w:ascii="Times New Roman" w:hAnsi="Times New Roman" w:cs="Times New Roman"/>
                <w:sz w:val="24"/>
                <w:szCs w:val="24"/>
              </w:rPr>
              <w:t>видеоэндоскопических</w:t>
            </w:r>
            <w:proofErr w:type="spellEnd"/>
            <w:r w:rsidRPr="00022FCC">
              <w:rPr>
                <w:rFonts w:ascii="Times New Roman" w:hAnsi="Times New Roman" w:cs="Times New Roman"/>
                <w:sz w:val="24"/>
                <w:szCs w:val="24"/>
              </w:rPr>
              <w:t xml:space="preserve"> технологий</w:t>
            </w:r>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A16.22.001</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Гемитиреоидэктомия</w:t>
            </w:r>
            <w:proofErr w:type="spellEnd"/>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A16.14.009.002</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Холецистэктомия</w:t>
            </w:r>
            <w:proofErr w:type="spellEnd"/>
            <w:r w:rsidRPr="00022FCC">
              <w:rPr>
                <w:rFonts w:ascii="Times New Roman" w:hAnsi="Times New Roman" w:cs="Times New Roman"/>
                <w:sz w:val="24"/>
                <w:szCs w:val="24"/>
              </w:rPr>
              <w:t xml:space="preserve"> </w:t>
            </w:r>
            <w:proofErr w:type="spellStart"/>
            <w:r w:rsidRPr="00022FCC">
              <w:rPr>
                <w:rFonts w:ascii="Times New Roman" w:hAnsi="Times New Roman" w:cs="Times New Roman"/>
                <w:sz w:val="24"/>
                <w:szCs w:val="24"/>
              </w:rPr>
              <w:t>лапароскопическая</w:t>
            </w:r>
            <w:proofErr w:type="spellEnd"/>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A16.22.001</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Гемитиреоидэктомия</w:t>
            </w:r>
            <w:proofErr w:type="spellEnd"/>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A16.30.001</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Оперативное лечение пахово-бедренной грыжи</w:t>
            </w:r>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A16.22.001</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Гемитиреоидэктомия</w:t>
            </w:r>
            <w:proofErr w:type="spellEnd"/>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A16.30.001.001</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 xml:space="preserve">Оперативное лечение пахово-бедренной грыжи с использованием </w:t>
            </w:r>
            <w:proofErr w:type="spellStart"/>
            <w:r w:rsidRPr="00022FCC">
              <w:rPr>
                <w:rFonts w:ascii="Times New Roman" w:hAnsi="Times New Roman" w:cs="Times New Roman"/>
                <w:sz w:val="24"/>
                <w:szCs w:val="24"/>
              </w:rPr>
              <w:t>видеоэндоскопических</w:t>
            </w:r>
            <w:proofErr w:type="spellEnd"/>
            <w:r w:rsidRPr="00022FCC">
              <w:rPr>
                <w:rFonts w:ascii="Times New Roman" w:hAnsi="Times New Roman" w:cs="Times New Roman"/>
                <w:sz w:val="24"/>
                <w:szCs w:val="24"/>
              </w:rPr>
              <w:t xml:space="preserve"> технологий</w:t>
            </w:r>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A16.22.001</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Гемитиреоидэктомия</w:t>
            </w:r>
            <w:proofErr w:type="spellEnd"/>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A16.30.001.002</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 xml:space="preserve">Оперативное лечение пахово-бедренной грыжи с использованием </w:t>
            </w:r>
            <w:proofErr w:type="gramStart"/>
            <w:r w:rsidRPr="00022FCC">
              <w:rPr>
                <w:rFonts w:ascii="Times New Roman" w:hAnsi="Times New Roman" w:cs="Times New Roman"/>
                <w:sz w:val="24"/>
                <w:szCs w:val="24"/>
              </w:rPr>
              <w:t>сетчатых</w:t>
            </w:r>
            <w:proofErr w:type="gramEnd"/>
            <w:r w:rsidRPr="00022FCC">
              <w:rPr>
                <w:rFonts w:ascii="Times New Roman" w:hAnsi="Times New Roman" w:cs="Times New Roman"/>
                <w:sz w:val="24"/>
                <w:szCs w:val="24"/>
              </w:rPr>
              <w:t xml:space="preserve"> </w:t>
            </w:r>
            <w:proofErr w:type="spellStart"/>
            <w:r w:rsidRPr="00022FCC">
              <w:rPr>
                <w:rFonts w:ascii="Times New Roman" w:hAnsi="Times New Roman" w:cs="Times New Roman"/>
                <w:sz w:val="24"/>
                <w:szCs w:val="24"/>
              </w:rPr>
              <w:t>имплантов</w:t>
            </w:r>
            <w:proofErr w:type="spellEnd"/>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A16.22.001</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Гемитиреоидэктомия</w:t>
            </w:r>
            <w:proofErr w:type="spellEnd"/>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A16.30.002</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Оперативное лечение пупочной грыжи</w:t>
            </w:r>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A16.22.001</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Гемитиреоидэктомия</w:t>
            </w:r>
            <w:proofErr w:type="spellEnd"/>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A16.30.002.001</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 xml:space="preserve">Оперативное лечение пупочной грыжи с использованием </w:t>
            </w:r>
            <w:proofErr w:type="spellStart"/>
            <w:r w:rsidRPr="00022FCC">
              <w:rPr>
                <w:rFonts w:ascii="Times New Roman" w:hAnsi="Times New Roman" w:cs="Times New Roman"/>
                <w:sz w:val="24"/>
                <w:szCs w:val="24"/>
              </w:rPr>
              <w:t>видеоэндоскопических</w:t>
            </w:r>
            <w:proofErr w:type="spellEnd"/>
            <w:r w:rsidRPr="00022FCC">
              <w:rPr>
                <w:rFonts w:ascii="Times New Roman" w:hAnsi="Times New Roman" w:cs="Times New Roman"/>
                <w:sz w:val="24"/>
                <w:szCs w:val="24"/>
              </w:rPr>
              <w:t xml:space="preserve"> технологий</w:t>
            </w:r>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A16.22.001</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Гемитиреоидэктомия</w:t>
            </w:r>
            <w:proofErr w:type="spellEnd"/>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A16.30.002.002</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 xml:space="preserve">Оперативное лечение пупочной грыжи с использованием </w:t>
            </w:r>
            <w:proofErr w:type="gramStart"/>
            <w:r w:rsidRPr="00022FCC">
              <w:rPr>
                <w:rFonts w:ascii="Times New Roman" w:hAnsi="Times New Roman" w:cs="Times New Roman"/>
                <w:sz w:val="24"/>
                <w:szCs w:val="24"/>
              </w:rPr>
              <w:t>сетчатых</w:t>
            </w:r>
            <w:proofErr w:type="gramEnd"/>
            <w:r w:rsidRPr="00022FCC">
              <w:rPr>
                <w:rFonts w:ascii="Times New Roman" w:hAnsi="Times New Roman" w:cs="Times New Roman"/>
                <w:sz w:val="24"/>
                <w:szCs w:val="24"/>
              </w:rPr>
              <w:t xml:space="preserve"> </w:t>
            </w:r>
            <w:proofErr w:type="spellStart"/>
            <w:r w:rsidRPr="00022FCC">
              <w:rPr>
                <w:rFonts w:ascii="Times New Roman" w:hAnsi="Times New Roman" w:cs="Times New Roman"/>
                <w:sz w:val="24"/>
                <w:szCs w:val="24"/>
              </w:rPr>
              <w:t>имплантов</w:t>
            </w:r>
            <w:proofErr w:type="spellEnd"/>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lastRenderedPageBreak/>
              <w:t>A16.22.001</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Гемитиреоидэктомия</w:t>
            </w:r>
            <w:proofErr w:type="spellEnd"/>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A16.30.004</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Оперативное лечение грыжи передней брюшной стенки</w:t>
            </w:r>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A16.20.032</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Резекция молочной железы</w:t>
            </w:r>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A16.20.004</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Сальпингэктомия</w:t>
            </w:r>
            <w:proofErr w:type="spellEnd"/>
            <w:r w:rsidRPr="00022FCC">
              <w:rPr>
                <w:rFonts w:ascii="Times New Roman" w:hAnsi="Times New Roman" w:cs="Times New Roman"/>
                <w:sz w:val="24"/>
                <w:szCs w:val="24"/>
              </w:rPr>
              <w:t xml:space="preserve"> </w:t>
            </w:r>
            <w:proofErr w:type="spellStart"/>
            <w:r w:rsidRPr="00022FCC">
              <w:rPr>
                <w:rFonts w:ascii="Times New Roman" w:hAnsi="Times New Roman" w:cs="Times New Roman"/>
                <w:sz w:val="24"/>
                <w:szCs w:val="24"/>
              </w:rPr>
              <w:t>лапаротомическая</w:t>
            </w:r>
            <w:proofErr w:type="spellEnd"/>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A16.20.032</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Резекция молочной железы</w:t>
            </w:r>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A16.20.017</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 xml:space="preserve">Удаление </w:t>
            </w:r>
            <w:proofErr w:type="spellStart"/>
            <w:r w:rsidRPr="00022FCC">
              <w:rPr>
                <w:rFonts w:ascii="Times New Roman" w:hAnsi="Times New Roman" w:cs="Times New Roman"/>
                <w:sz w:val="24"/>
                <w:szCs w:val="24"/>
              </w:rPr>
              <w:t>параовариальной</w:t>
            </w:r>
            <w:proofErr w:type="spellEnd"/>
            <w:r w:rsidRPr="00022FCC">
              <w:rPr>
                <w:rFonts w:ascii="Times New Roman" w:hAnsi="Times New Roman" w:cs="Times New Roman"/>
                <w:sz w:val="24"/>
                <w:szCs w:val="24"/>
              </w:rPr>
              <w:t xml:space="preserve"> кисты </w:t>
            </w:r>
            <w:proofErr w:type="spellStart"/>
            <w:r w:rsidRPr="00022FCC">
              <w:rPr>
                <w:rFonts w:ascii="Times New Roman" w:hAnsi="Times New Roman" w:cs="Times New Roman"/>
                <w:sz w:val="24"/>
                <w:szCs w:val="24"/>
              </w:rPr>
              <w:t>лапаротомическое</w:t>
            </w:r>
            <w:proofErr w:type="spellEnd"/>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A16.20.032</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Резекция молочной железы</w:t>
            </w:r>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A16.20.061</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 xml:space="preserve">Резекция яичника </w:t>
            </w:r>
            <w:proofErr w:type="spellStart"/>
            <w:r w:rsidRPr="00022FCC">
              <w:rPr>
                <w:rFonts w:ascii="Times New Roman" w:hAnsi="Times New Roman" w:cs="Times New Roman"/>
                <w:sz w:val="24"/>
                <w:szCs w:val="24"/>
              </w:rPr>
              <w:t>лапаротомическая</w:t>
            </w:r>
            <w:proofErr w:type="spellEnd"/>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A16.20.043</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Мастэктомия</w:t>
            </w:r>
            <w:proofErr w:type="spellEnd"/>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A16.20.011.002</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 xml:space="preserve">Тотальная </w:t>
            </w:r>
            <w:proofErr w:type="spellStart"/>
            <w:r w:rsidRPr="00022FCC">
              <w:rPr>
                <w:rFonts w:ascii="Times New Roman" w:hAnsi="Times New Roman" w:cs="Times New Roman"/>
                <w:sz w:val="24"/>
                <w:szCs w:val="24"/>
              </w:rPr>
              <w:t>гистерэктомия</w:t>
            </w:r>
            <w:proofErr w:type="spellEnd"/>
            <w:r w:rsidRPr="00022FCC">
              <w:rPr>
                <w:rFonts w:ascii="Times New Roman" w:hAnsi="Times New Roman" w:cs="Times New Roman"/>
                <w:sz w:val="24"/>
                <w:szCs w:val="24"/>
              </w:rPr>
              <w:t xml:space="preserve"> (экстирпация матки) с придатками </w:t>
            </w:r>
            <w:proofErr w:type="spellStart"/>
            <w:r w:rsidRPr="00022FCC">
              <w:rPr>
                <w:rFonts w:ascii="Times New Roman" w:hAnsi="Times New Roman" w:cs="Times New Roman"/>
                <w:sz w:val="24"/>
                <w:szCs w:val="24"/>
              </w:rPr>
              <w:t>лапаротомическая</w:t>
            </w:r>
            <w:proofErr w:type="spellEnd"/>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A16.18.016</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Гемиколэктомия</w:t>
            </w:r>
            <w:proofErr w:type="spellEnd"/>
            <w:r w:rsidRPr="00022FCC">
              <w:rPr>
                <w:rFonts w:ascii="Times New Roman" w:hAnsi="Times New Roman" w:cs="Times New Roman"/>
                <w:sz w:val="24"/>
                <w:szCs w:val="24"/>
              </w:rPr>
              <w:t xml:space="preserve"> правосторонняя</w:t>
            </w:r>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A16.14.030</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 xml:space="preserve">Резекция печени </w:t>
            </w:r>
            <w:proofErr w:type="spellStart"/>
            <w:r w:rsidRPr="00022FCC">
              <w:rPr>
                <w:rFonts w:ascii="Times New Roman" w:hAnsi="Times New Roman" w:cs="Times New Roman"/>
                <w:sz w:val="24"/>
                <w:szCs w:val="24"/>
              </w:rPr>
              <w:t>атипичная</w:t>
            </w:r>
            <w:proofErr w:type="spellEnd"/>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A16.20.005</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Кесарево сечение</w:t>
            </w:r>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A16.20.035</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Миомэктомия</w:t>
            </w:r>
            <w:proofErr w:type="spellEnd"/>
            <w:r w:rsidRPr="00022FCC">
              <w:rPr>
                <w:rFonts w:ascii="Times New Roman" w:hAnsi="Times New Roman" w:cs="Times New Roman"/>
                <w:sz w:val="24"/>
                <w:szCs w:val="24"/>
              </w:rPr>
              <w:t xml:space="preserve"> (энуклеация </w:t>
            </w:r>
            <w:proofErr w:type="spellStart"/>
            <w:r w:rsidRPr="00022FCC">
              <w:rPr>
                <w:rFonts w:ascii="Times New Roman" w:hAnsi="Times New Roman" w:cs="Times New Roman"/>
                <w:sz w:val="24"/>
                <w:szCs w:val="24"/>
              </w:rPr>
              <w:t>миоматозных</w:t>
            </w:r>
            <w:proofErr w:type="spellEnd"/>
            <w:r w:rsidRPr="00022FCC">
              <w:rPr>
                <w:rFonts w:ascii="Times New Roman" w:hAnsi="Times New Roman" w:cs="Times New Roman"/>
                <w:sz w:val="24"/>
                <w:szCs w:val="24"/>
              </w:rPr>
              <w:t xml:space="preserve"> узлов) </w:t>
            </w:r>
            <w:proofErr w:type="spellStart"/>
            <w:r w:rsidRPr="00022FCC">
              <w:rPr>
                <w:rFonts w:ascii="Times New Roman" w:hAnsi="Times New Roman" w:cs="Times New Roman"/>
                <w:sz w:val="24"/>
                <w:szCs w:val="24"/>
              </w:rPr>
              <w:t>лапаротомическая</w:t>
            </w:r>
            <w:proofErr w:type="spellEnd"/>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A16.20.005</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Кесарево сечение</w:t>
            </w:r>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A16.20.001</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Удаление кисты яичника</w:t>
            </w:r>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A16.20.005</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Кесарево сечение</w:t>
            </w:r>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A16.20.061</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 xml:space="preserve">Резекция яичника </w:t>
            </w:r>
            <w:proofErr w:type="spellStart"/>
            <w:r w:rsidRPr="00022FCC">
              <w:rPr>
                <w:rFonts w:ascii="Times New Roman" w:hAnsi="Times New Roman" w:cs="Times New Roman"/>
                <w:sz w:val="24"/>
                <w:szCs w:val="24"/>
              </w:rPr>
              <w:t>лапаротомическая</w:t>
            </w:r>
            <w:proofErr w:type="spellEnd"/>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A16.20.014</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 xml:space="preserve">Влагалищная тотальная </w:t>
            </w:r>
            <w:proofErr w:type="spellStart"/>
            <w:r w:rsidRPr="00022FCC">
              <w:rPr>
                <w:rFonts w:ascii="Times New Roman" w:hAnsi="Times New Roman" w:cs="Times New Roman"/>
                <w:sz w:val="24"/>
                <w:szCs w:val="24"/>
              </w:rPr>
              <w:t>гистерэктомия</w:t>
            </w:r>
            <w:proofErr w:type="spellEnd"/>
            <w:r w:rsidRPr="00022FCC">
              <w:rPr>
                <w:rFonts w:ascii="Times New Roman" w:hAnsi="Times New Roman" w:cs="Times New Roman"/>
                <w:sz w:val="24"/>
                <w:szCs w:val="24"/>
              </w:rPr>
              <w:t xml:space="preserve"> (экстирпация матки) с придатками</w:t>
            </w:r>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A16.20.042.001</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Слинговые</w:t>
            </w:r>
            <w:proofErr w:type="spellEnd"/>
            <w:r w:rsidRPr="00022FCC">
              <w:rPr>
                <w:rFonts w:ascii="Times New Roman" w:hAnsi="Times New Roman" w:cs="Times New Roman"/>
                <w:sz w:val="24"/>
                <w:szCs w:val="24"/>
              </w:rPr>
              <w:t xml:space="preserve"> операции при недержании мочи</w:t>
            </w:r>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A16.20.063.001</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 xml:space="preserve">Влагалищная экстирпация матки с придатками с использованием </w:t>
            </w:r>
            <w:proofErr w:type="spellStart"/>
            <w:r w:rsidRPr="00022FCC">
              <w:rPr>
                <w:rFonts w:ascii="Times New Roman" w:hAnsi="Times New Roman" w:cs="Times New Roman"/>
                <w:sz w:val="24"/>
                <w:szCs w:val="24"/>
              </w:rPr>
              <w:t>видеоэндоскопических</w:t>
            </w:r>
            <w:proofErr w:type="spellEnd"/>
            <w:r w:rsidRPr="00022FCC">
              <w:rPr>
                <w:rFonts w:ascii="Times New Roman" w:hAnsi="Times New Roman" w:cs="Times New Roman"/>
                <w:sz w:val="24"/>
                <w:szCs w:val="24"/>
              </w:rPr>
              <w:t xml:space="preserve"> технологий</w:t>
            </w:r>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A16.20.083</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Кольпоперинеоррафия</w:t>
            </w:r>
            <w:proofErr w:type="spellEnd"/>
            <w:r w:rsidRPr="00022FCC">
              <w:rPr>
                <w:rFonts w:ascii="Times New Roman" w:hAnsi="Times New Roman" w:cs="Times New Roman"/>
                <w:sz w:val="24"/>
                <w:szCs w:val="24"/>
              </w:rPr>
              <w:t xml:space="preserve"> и </w:t>
            </w:r>
            <w:proofErr w:type="spellStart"/>
            <w:r w:rsidRPr="00022FCC">
              <w:rPr>
                <w:rFonts w:ascii="Times New Roman" w:hAnsi="Times New Roman" w:cs="Times New Roman"/>
                <w:sz w:val="24"/>
                <w:szCs w:val="24"/>
              </w:rPr>
              <w:t>леваторопластика</w:t>
            </w:r>
            <w:proofErr w:type="spellEnd"/>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A16.20.063.001</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 xml:space="preserve">Влагалищная экстирпация матки с придатками с использованием </w:t>
            </w:r>
            <w:proofErr w:type="spellStart"/>
            <w:r w:rsidRPr="00022FCC">
              <w:rPr>
                <w:rFonts w:ascii="Times New Roman" w:hAnsi="Times New Roman" w:cs="Times New Roman"/>
                <w:sz w:val="24"/>
                <w:szCs w:val="24"/>
              </w:rPr>
              <w:t>видеоэндоскопических</w:t>
            </w:r>
            <w:proofErr w:type="spellEnd"/>
            <w:r w:rsidRPr="00022FCC">
              <w:rPr>
                <w:rFonts w:ascii="Times New Roman" w:hAnsi="Times New Roman" w:cs="Times New Roman"/>
                <w:sz w:val="24"/>
                <w:szCs w:val="24"/>
              </w:rPr>
              <w:t xml:space="preserve"> технологий</w:t>
            </w:r>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A16.20.042.001</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Слинговые</w:t>
            </w:r>
            <w:proofErr w:type="spellEnd"/>
            <w:r w:rsidRPr="00022FCC">
              <w:rPr>
                <w:rFonts w:ascii="Times New Roman" w:hAnsi="Times New Roman" w:cs="Times New Roman"/>
                <w:sz w:val="24"/>
                <w:szCs w:val="24"/>
              </w:rPr>
              <w:t xml:space="preserve"> операции при недержании мочи</w:t>
            </w:r>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A16.20.083</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Кольпоперинеоррафия</w:t>
            </w:r>
            <w:proofErr w:type="spellEnd"/>
            <w:r w:rsidRPr="00022FCC">
              <w:rPr>
                <w:rFonts w:ascii="Times New Roman" w:hAnsi="Times New Roman" w:cs="Times New Roman"/>
                <w:sz w:val="24"/>
                <w:szCs w:val="24"/>
              </w:rPr>
              <w:t xml:space="preserve"> и </w:t>
            </w:r>
            <w:proofErr w:type="spellStart"/>
            <w:r w:rsidRPr="00022FCC">
              <w:rPr>
                <w:rFonts w:ascii="Times New Roman" w:hAnsi="Times New Roman" w:cs="Times New Roman"/>
                <w:sz w:val="24"/>
                <w:szCs w:val="24"/>
              </w:rPr>
              <w:t>леваторопластика</w:t>
            </w:r>
            <w:proofErr w:type="spellEnd"/>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A16.20.042.001</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Слинговые</w:t>
            </w:r>
            <w:proofErr w:type="spellEnd"/>
            <w:r w:rsidRPr="00022FCC">
              <w:rPr>
                <w:rFonts w:ascii="Times New Roman" w:hAnsi="Times New Roman" w:cs="Times New Roman"/>
                <w:sz w:val="24"/>
                <w:szCs w:val="24"/>
              </w:rPr>
              <w:t xml:space="preserve"> операции при недержании мочи</w:t>
            </w:r>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A16.16.033.001</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Фундопликация</w:t>
            </w:r>
            <w:proofErr w:type="spellEnd"/>
            <w:r w:rsidRPr="00022FCC">
              <w:rPr>
                <w:rFonts w:ascii="Times New Roman" w:hAnsi="Times New Roman" w:cs="Times New Roman"/>
                <w:sz w:val="24"/>
                <w:szCs w:val="24"/>
              </w:rPr>
              <w:t xml:space="preserve"> </w:t>
            </w:r>
            <w:proofErr w:type="spellStart"/>
            <w:r w:rsidRPr="00022FCC">
              <w:rPr>
                <w:rFonts w:ascii="Times New Roman" w:hAnsi="Times New Roman" w:cs="Times New Roman"/>
                <w:sz w:val="24"/>
                <w:szCs w:val="24"/>
              </w:rPr>
              <w:t>лапароскопическая</w:t>
            </w:r>
            <w:proofErr w:type="spellEnd"/>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A16.14.009.002</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Холецистэктомия</w:t>
            </w:r>
            <w:proofErr w:type="spellEnd"/>
            <w:r w:rsidRPr="00022FCC">
              <w:rPr>
                <w:rFonts w:ascii="Times New Roman" w:hAnsi="Times New Roman" w:cs="Times New Roman"/>
                <w:sz w:val="24"/>
                <w:szCs w:val="24"/>
              </w:rPr>
              <w:t xml:space="preserve"> </w:t>
            </w:r>
            <w:proofErr w:type="spellStart"/>
            <w:r w:rsidRPr="00022FCC">
              <w:rPr>
                <w:rFonts w:ascii="Times New Roman" w:hAnsi="Times New Roman" w:cs="Times New Roman"/>
                <w:sz w:val="24"/>
                <w:szCs w:val="24"/>
              </w:rPr>
              <w:t>лапароскопическая</w:t>
            </w:r>
            <w:proofErr w:type="spellEnd"/>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A16.14.009.002</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Холецистэктомия</w:t>
            </w:r>
            <w:proofErr w:type="spellEnd"/>
            <w:r w:rsidRPr="00022FCC">
              <w:rPr>
                <w:rFonts w:ascii="Times New Roman" w:hAnsi="Times New Roman" w:cs="Times New Roman"/>
                <w:sz w:val="24"/>
                <w:szCs w:val="24"/>
              </w:rPr>
              <w:t xml:space="preserve"> </w:t>
            </w:r>
            <w:proofErr w:type="spellStart"/>
            <w:r w:rsidRPr="00022FCC">
              <w:rPr>
                <w:rFonts w:ascii="Times New Roman" w:hAnsi="Times New Roman" w:cs="Times New Roman"/>
                <w:sz w:val="24"/>
                <w:szCs w:val="24"/>
              </w:rPr>
              <w:t>лапароскопическая</w:t>
            </w:r>
            <w:proofErr w:type="spellEnd"/>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A16.20.063.001</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 xml:space="preserve">Влагалищная экстирпация матки с придатками с </w:t>
            </w:r>
            <w:r w:rsidRPr="00022FCC">
              <w:rPr>
                <w:rFonts w:ascii="Times New Roman" w:hAnsi="Times New Roman" w:cs="Times New Roman"/>
                <w:sz w:val="24"/>
                <w:szCs w:val="24"/>
              </w:rPr>
              <w:lastRenderedPageBreak/>
              <w:t xml:space="preserve">использованием </w:t>
            </w:r>
            <w:proofErr w:type="spellStart"/>
            <w:r w:rsidRPr="00022FCC">
              <w:rPr>
                <w:rFonts w:ascii="Times New Roman" w:hAnsi="Times New Roman" w:cs="Times New Roman"/>
                <w:sz w:val="24"/>
                <w:szCs w:val="24"/>
              </w:rPr>
              <w:t>видеоэндоскопических</w:t>
            </w:r>
            <w:proofErr w:type="spellEnd"/>
            <w:r w:rsidRPr="00022FCC">
              <w:rPr>
                <w:rFonts w:ascii="Times New Roman" w:hAnsi="Times New Roman" w:cs="Times New Roman"/>
                <w:sz w:val="24"/>
                <w:szCs w:val="24"/>
              </w:rPr>
              <w:t xml:space="preserve"> технологий</w:t>
            </w:r>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lastRenderedPageBreak/>
              <w:t>A16.28.071.001</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 xml:space="preserve">Иссечение кисты почки </w:t>
            </w:r>
            <w:proofErr w:type="spellStart"/>
            <w:r w:rsidRPr="00022FCC">
              <w:rPr>
                <w:rFonts w:ascii="Times New Roman" w:hAnsi="Times New Roman" w:cs="Times New Roman"/>
                <w:sz w:val="24"/>
                <w:szCs w:val="24"/>
              </w:rPr>
              <w:t>лапароскопическое</w:t>
            </w:r>
            <w:proofErr w:type="spellEnd"/>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A16.20.001.001</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 xml:space="preserve">Удаление кисты яичника с использованием </w:t>
            </w:r>
            <w:proofErr w:type="spellStart"/>
            <w:r w:rsidRPr="00022FCC">
              <w:rPr>
                <w:rFonts w:ascii="Times New Roman" w:hAnsi="Times New Roman" w:cs="Times New Roman"/>
                <w:sz w:val="24"/>
                <w:szCs w:val="24"/>
              </w:rPr>
              <w:t>видеоэндоскопических</w:t>
            </w:r>
            <w:proofErr w:type="spellEnd"/>
            <w:r w:rsidRPr="00022FCC">
              <w:rPr>
                <w:rFonts w:ascii="Times New Roman" w:hAnsi="Times New Roman" w:cs="Times New Roman"/>
                <w:sz w:val="24"/>
                <w:szCs w:val="24"/>
              </w:rPr>
              <w:t xml:space="preserve"> технологий</w:t>
            </w:r>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A16.28.054</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Трансуретральная</w:t>
            </w:r>
            <w:proofErr w:type="spellEnd"/>
            <w:r w:rsidRPr="00022FCC">
              <w:rPr>
                <w:rFonts w:ascii="Times New Roman" w:hAnsi="Times New Roman" w:cs="Times New Roman"/>
                <w:sz w:val="24"/>
                <w:szCs w:val="24"/>
              </w:rPr>
              <w:t xml:space="preserve"> </w:t>
            </w:r>
            <w:proofErr w:type="spellStart"/>
            <w:r w:rsidRPr="00022FCC">
              <w:rPr>
                <w:rFonts w:ascii="Times New Roman" w:hAnsi="Times New Roman" w:cs="Times New Roman"/>
                <w:sz w:val="24"/>
                <w:szCs w:val="24"/>
              </w:rPr>
              <w:t>уретеролитоэкстракция</w:t>
            </w:r>
            <w:proofErr w:type="spellEnd"/>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A16.28.003.001</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Лапароскопическая</w:t>
            </w:r>
            <w:proofErr w:type="spellEnd"/>
            <w:r w:rsidRPr="00022FCC">
              <w:rPr>
                <w:rFonts w:ascii="Times New Roman" w:hAnsi="Times New Roman" w:cs="Times New Roman"/>
                <w:sz w:val="24"/>
                <w:szCs w:val="24"/>
              </w:rPr>
              <w:t xml:space="preserve"> резекция почки</w:t>
            </w:r>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A16.28.004.001</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Лапароскопическая</w:t>
            </w:r>
            <w:proofErr w:type="spellEnd"/>
            <w:r w:rsidRPr="00022FCC">
              <w:rPr>
                <w:rFonts w:ascii="Times New Roman" w:hAnsi="Times New Roman" w:cs="Times New Roman"/>
                <w:sz w:val="24"/>
                <w:szCs w:val="24"/>
              </w:rPr>
              <w:t xml:space="preserve"> </w:t>
            </w:r>
            <w:proofErr w:type="spellStart"/>
            <w:r w:rsidRPr="00022FCC">
              <w:rPr>
                <w:rFonts w:ascii="Times New Roman" w:hAnsi="Times New Roman" w:cs="Times New Roman"/>
                <w:sz w:val="24"/>
                <w:szCs w:val="24"/>
              </w:rPr>
              <w:t>нефрэктомия</w:t>
            </w:r>
            <w:proofErr w:type="spellEnd"/>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A16.21.002</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Трансуретральная</w:t>
            </w:r>
            <w:proofErr w:type="spellEnd"/>
            <w:r w:rsidRPr="00022FCC">
              <w:rPr>
                <w:rFonts w:ascii="Times New Roman" w:hAnsi="Times New Roman" w:cs="Times New Roman"/>
                <w:sz w:val="24"/>
                <w:szCs w:val="24"/>
              </w:rPr>
              <w:t xml:space="preserve"> резекция простаты</w:t>
            </w:r>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A16.21.002</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Трансуретральная</w:t>
            </w:r>
            <w:proofErr w:type="spellEnd"/>
            <w:r w:rsidRPr="00022FCC">
              <w:rPr>
                <w:rFonts w:ascii="Times New Roman" w:hAnsi="Times New Roman" w:cs="Times New Roman"/>
                <w:sz w:val="24"/>
                <w:szCs w:val="24"/>
              </w:rPr>
              <w:t xml:space="preserve"> резекция простаты</w:t>
            </w:r>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A16.28.085</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Трансуретральная</w:t>
            </w:r>
            <w:proofErr w:type="spellEnd"/>
            <w:r w:rsidRPr="00022FCC">
              <w:rPr>
                <w:rFonts w:ascii="Times New Roman" w:hAnsi="Times New Roman" w:cs="Times New Roman"/>
                <w:sz w:val="24"/>
                <w:szCs w:val="24"/>
              </w:rPr>
              <w:t xml:space="preserve"> эндоскопическая </w:t>
            </w:r>
            <w:proofErr w:type="spellStart"/>
            <w:r w:rsidRPr="00022FCC">
              <w:rPr>
                <w:rFonts w:ascii="Times New Roman" w:hAnsi="Times New Roman" w:cs="Times New Roman"/>
                <w:sz w:val="24"/>
                <w:szCs w:val="24"/>
              </w:rPr>
              <w:t>цистолитотрипсия</w:t>
            </w:r>
            <w:proofErr w:type="spellEnd"/>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A16.08.013.001</w:t>
            </w:r>
          </w:p>
        </w:tc>
        <w:tc>
          <w:tcPr>
            <w:tcW w:w="28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 xml:space="preserve">Пластика носовой перегородки с использованием </w:t>
            </w:r>
            <w:proofErr w:type="spellStart"/>
            <w:r w:rsidRPr="00022FCC">
              <w:rPr>
                <w:rFonts w:ascii="Times New Roman" w:hAnsi="Times New Roman" w:cs="Times New Roman"/>
                <w:sz w:val="24"/>
                <w:szCs w:val="24"/>
              </w:rPr>
              <w:t>видеоэндоскопических</w:t>
            </w:r>
            <w:proofErr w:type="spellEnd"/>
            <w:r w:rsidRPr="00022FCC">
              <w:rPr>
                <w:rFonts w:ascii="Times New Roman" w:hAnsi="Times New Roman" w:cs="Times New Roman"/>
                <w:sz w:val="24"/>
                <w:szCs w:val="24"/>
              </w:rPr>
              <w:t xml:space="preserve"> технологий</w:t>
            </w:r>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A16.08.017.001</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Гайморотомия</w:t>
            </w:r>
            <w:proofErr w:type="spellEnd"/>
            <w:r w:rsidRPr="00022FCC">
              <w:rPr>
                <w:rFonts w:ascii="Times New Roman" w:hAnsi="Times New Roman" w:cs="Times New Roman"/>
                <w:sz w:val="24"/>
                <w:szCs w:val="24"/>
              </w:rPr>
              <w:t xml:space="preserve"> с использованием </w:t>
            </w:r>
            <w:proofErr w:type="spellStart"/>
            <w:r w:rsidRPr="00022FCC">
              <w:rPr>
                <w:rFonts w:ascii="Times New Roman" w:hAnsi="Times New Roman" w:cs="Times New Roman"/>
                <w:sz w:val="24"/>
                <w:szCs w:val="24"/>
              </w:rPr>
              <w:t>видеоэндоскопических</w:t>
            </w:r>
            <w:proofErr w:type="spellEnd"/>
            <w:r w:rsidRPr="00022FCC">
              <w:rPr>
                <w:rFonts w:ascii="Times New Roman" w:hAnsi="Times New Roman" w:cs="Times New Roman"/>
                <w:sz w:val="24"/>
                <w:szCs w:val="24"/>
              </w:rPr>
              <w:t xml:space="preserve"> технологий</w:t>
            </w:r>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A16.26.093</w:t>
            </w:r>
          </w:p>
        </w:tc>
        <w:tc>
          <w:tcPr>
            <w:tcW w:w="2875" w:type="dxa"/>
          </w:tcPr>
          <w:p w:rsidR="005B7BA6" w:rsidRPr="00022FCC" w:rsidRDefault="005B7BA6" w:rsidP="005D3B19">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Факоэмульсификация</w:t>
            </w:r>
            <w:proofErr w:type="spellEnd"/>
            <w:r w:rsidR="005D3B19">
              <w:rPr>
                <w:rFonts w:ascii="Times New Roman" w:hAnsi="Times New Roman" w:cs="Times New Roman"/>
                <w:sz w:val="24"/>
                <w:szCs w:val="24"/>
              </w:rPr>
              <w:t xml:space="preserve"> без интраокулярной линзы.</w:t>
            </w:r>
            <w:r w:rsidRPr="00022FCC">
              <w:rPr>
                <w:rFonts w:ascii="Times New Roman" w:hAnsi="Times New Roman" w:cs="Times New Roman"/>
                <w:sz w:val="24"/>
                <w:szCs w:val="24"/>
              </w:rPr>
              <w:t xml:space="preserve"> </w:t>
            </w:r>
            <w:proofErr w:type="spellStart"/>
            <w:r w:rsidR="005D3B19">
              <w:rPr>
                <w:rFonts w:ascii="Times New Roman" w:hAnsi="Times New Roman" w:cs="Times New Roman"/>
                <w:sz w:val="24"/>
                <w:szCs w:val="24"/>
              </w:rPr>
              <w:t>Факофрагментация</w:t>
            </w:r>
            <w:proofErr w:type="spellEnd"/>
            <w:r w:rsidR="005D3B19">
              <w:rPr>
                <w:rFonts w:ascii="Times New Roman" w:hAnsi="Times New Roman" w:cs="Times New Roman"/>
                <w:sz w:val="24"/>
                <w:szCs w:val="24"/>
              </w:rPr>
              <w:t xml:space="preserve">, </w:t>
            </w:r>
            <w:proofErr w:type="spellStart"/>
            <w:r w:rsidRPr="00022FCC">
              <w:rPr>
                <w:rFonts w:ascii="Times New Roman" w:hAnsi="Times New Roman" w:cs="Times New Roman"/>
                <w:sz w:val="24"/>
                <w:szCs w:val="24"/>
              </w:rPr>
              <w:t>факоаспирация</w:t>
            </w:r>
            <w:proofErr w:type="spellEnd"/>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A16.26.069</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Трабекулотомия</w:t>
            </w:r>
            <w:proofErr w:type="spellEnd"/>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A16.26.093</w:t>
            </w:r>
          </w:p>
        </w:tc>
        <w:tc>
          <w:tcPr>
            <w:tcW w:w="2875" w:type="dxa"/>
          </w:tcPr>
          <w:p w:rsidR="005B7BA6" w:rsidRPr="00022FCC" w:rsidRDefault="005D3B19"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Факоэмульсификация</w:t>
            </w:r>
            <w:proofErr w:type="spellEnd"/>
            <w:r>
              <w:rPr>
                <w:rFonts w:ascii="Times New Roman" w:hAnsi="Times New Roman" w:cs="Times New Roman"/>
                <w:sz w:val="24"/>
                <w:szCs w:val="24"/>
              </w:rPr>
              <w:t xml:space="preserve"> без интраокулярной линзы.</w:t>
            </w:r>
            <w:r w:rsidRPr="00022FCC">
              <w:rPr>
                <w:rFonts w:ascii="Times New Roman" w:hAnsi="Times New Roman" w:cs="Times New Roman"/>
                <w:sz w:val="24"/>
                <w:szCs w:val="24"/>
              </w:rPr>
              <w:t xml:space="preserve"> </w:t>
            </w:r>
            <w:proofErr w:type="spellStart"/>
            <w:r>
              <w:rPr>
                <w:rFonts w:ascii="Times New Roman" w:hAnsi="Times New Roman" w:cs="Times New Roman"/>
                <w:sz w:val="24"/>
                <w:szCs w:val="24"/>
              </w:rPr>
              <w:t>Факофрагментация</w:t>
            </w:r>
            <w:proofErr w:type="spellEnd"/>
            <w:r>
              <w:rPr>
                <w:rFonts w:ascii="Times New Roman" w:hAnsi="Times New Roman" w:cs="Times New Roman"/>
                <w:sz w:val="24"/>
                <w:szCs w:val="24"/>
              </w:rPr>
              <w:t xml:space="preserve">, </w:t>
            </w:r>
            <w:proofErr w:type="spellStart"/>
            <w:r w:rsidRPr="00022FCC">
              <w:rPr>
                <w:rFonts w:ascii="Times New Roman" w:hAnsi="Times New Roman" w:cs="Times New Roman"/>
                <w:sz w:val="24"/>
                <w:szCs w:val="24"/>
              </w:rPr>
              <w:t>факоаспирация</w:t>
            </w:r>
            <w:proofErr w:type="spellEnd"/>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A16.26.073.003</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 xml:space="preserve">Проникающая </w:t>
            </w:r>
            <w:proofErr w:type="spellStart"/>
            <w:r w:rsidRPr="00022FCC">
              <w:rPr>
                <w:rFonts w:ascii="Times New Roman" w:hAnsi="Times New Roman" w:cs="Times New Roman"/>
                <w:sz w:val="24"/>
                <w:szCs w:val="24"/>
              </w:rPr>
              <w:t>склерэктомия</w:t>
            </w:r>
            <w:proofErr w:type="spellEnd"/>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A16.26.093</w:t>
            </w:r>
          </w:p>
        </w:tc>
        <w:tc>
          <w:tcPr>
            <w:tcW w:w="2875" w:type="dxa"/>
          </w:tcPr>
          <w:p w:rsidR="005B7BA6" w:rsidRPr="00022FCC" w:rsidRDefault="005D3B19"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Факоэмульсификация</w:t>
            </w:r>
            <w:proofErr w:type="spellEnd"/>
            <w:r>
              <w:rPr>
                <w:rFonts w:ascii="Times New Roman" w:hAnsi="Times New Roman" w:cs="Times New Roman"/>
                <w:sz w:val="24"/>
                <w:szCs w:val="24"/>
              </w:rPr>
              <w:t xml:space="preserve"> без интраокулярной линзы.</w:t>
            </w:r>
            <w:r w:rsidRPr="00022FCC">
              <w:rPr>
                <w:rFonts w:ascii="Times New Roman" w:hAnsi="Times New Roman" w:cs="Times New Roman"/>
                <w:sz w:val="24"/>
                <w:szCs w:val="24"/>
              </w:rPr>
              <w:t xml:space="preserve"> </w:t>
            </w:r>
            <w:proofErr w:type="spellStart"/>
            <w:r>
              <w:rPr>
                <w:rFonts w:ascii="Times New Roman" w:hAnsi="Times New Roman" w:cs="Times New Roman"/>
                <w:sz w:val="24"/>
                <w:szCs w:val="24"/>
              </w:rPr>
              <w:t>Факофрагментация</w:t>
            </w:r>
            <w:proofErr w:type="spellEnd"/>
            <w:r>
              <w:rPr>
                <w:rFonts w:ascii="Times New Roman" w:hAnsi="Times New Roman" w:cs="Times New Roman"/>
                <w:sz w:val="24"/>
                <w:szCs w:val="24"/>
              </w:rPr>
              <w:t xml:space="preserve">, </w:t>
            </w:r>
            <w:proofErr w:type="spellStart"/>
            <w:r w:rsidRPr="00022FCC">
              <w:rPr>
                <w:rFonts w:ascii="Times New Roman" w:hAnsi="Times New Roman" w:cs="Times New Roman"/>
                <w:sz w:val="24"/>
                <w:szCs w:val="24"/>
              </w:rPr>
              <w:t>факоаспирация</w:t>
            </w:r>
            <w:proofErr w:type="spellEnd"/>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A16.26.115</w:t>
            </w:r>
          </w:p>
        </w:tc>
        <w:tc>
          <w:tcPr>
            <w:tcW w:w="3175" w:type="dxa"/>
          </w:tcPr>
          <w:p w:rsidR="005B7BA6" w:rsidRPr="00022FCC" w:rsidRDefault="005B7BA6" w:rsidP="005D3B19">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Удаление силикон</w:t>
            </w:r>
            <w:r w:rsidR="005D3B19">
              <w:rPr>
                <w:rFonts w:ascii="Times New Roman" w:hAnsi="Times New Roman" w:cs="Times New Roman"/>
                <w:sz w:val="24"/>
                <w:szCs w:val="24"/>
              </w:rPr>
              <w:t xml:space="preserve">ового масла (или иного </w:t>
            </w:r>
            <w:proofErr w:type="spellStart"/>
            <w:r w:rsidR="005D3B19">
              <w:rPr>
                <w:rFonts w:ascii="Times New Roman" w:hAnsi="Times New Roman" w:cs="Times New Roman"/>
                <w:sz w:val="24"/>
                <w:szCs w:val="24"/>
              </w:rPr>
              <w:t>высомолекулярного</w:t>
            </w:r>
            <w:proofErr w:type="spellEnd"/>
            <w:r w:rsidR="005D3B19">
              <w:rPr>
                <w:rFonts w:ascii="Times New Roman" w:hAnsi="Times New Roman" w:cs="Times New Roman"/>
                <w:sz w:val="24"/>
                <w:szCs w:val="24"/>
              </w:rPr>
              <w:t xml:space="preserve"> соединения)</w:t>
            </w:r>
            <w:r w:rsidRPr="00022FCC">
              <w:rPr>
                <w:rFonts w:ascii="Times New Roman" w:hAnsi="Times New Roman" w:cs="Times New Roman"/>
                <w:sz w:val="24"/>
                <w:szCs w:val="24"/>
              </w:rPr>
              <w:t xml:space="preserve"> из </w:t>
            </w:r>
            <w:proofErr w:type="spellStart"/>
            <w:r w:rsidRPr="00022FCC">
              <w:rPr>
                <w:rFonts w:ascii="Times New Roman" w:hAnsi="Times New Roman" w:cs="Times New Roman"/>
                <w:sz w:val="24"/>
                <w:szCs w:val="24"/>
              </w:rPr>
              <w:t>витреальной</w:t>
            </w:r>
            <w:proofErr w:type="spellEnd"/>
            <w:r w:rsidRPr="00022FCC">
              <w:rPr>
                <w:rFonts w:ascii="Times New Roman" w:hAnsi="Times New Roman" w:cs="Times New Roman"/>
                <w:sz w:val="24"/>
                <w:szCs w:val="24"/>
              </w:rPr>
              <w:t xml:space="preserve"> полости</w:t>
            </w:r>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A16.26.093</w:t>
            </w:r>
          </w:p>
        </w:tc>
        <w:tc>
          <w:tcPr>
            <w:tcW w:w="2875" w:type="dxa"/>
          </w:tcPr>
          <w:p w:rsidR="005B7BA6" w:rsidRPr="00022FCC" w:rsidRDefault="005D3B19"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Факоэмульсификация</w:t>
            </w:r>
            <w:proofErr w:type="spellEnd"/>
            <w:r>
              <w:rPr>
                <w:rFonts w:ascii="Times New Roman" w:hAnsi="Times New Roman" w:cs="Times New Roman"/>
                <w:sz w:val="24"/>
                <w:szCs w:val="24"/>
              </w:rPr>
              <w:t xml:space="preserve"> без интраокулярной линзы.</w:t>
            </w:r>
            <w:r w:rsidRPr="00022FCC">
              <w:rPr>
                <w:rFonts w:ascii="Times New Roman" w:hAnsi="Times New Roman" w:cs="Times New Roman"/>
                <w:sz w:val="24"/>
                <w:szCs w:val="24"/>
              </w:rPr>
              <w:t xml:space="preserve"> </w:t>
            </w:r>
            <w:proofErr w:type="spellStart"/>
            <w:r>
              <w:rPr>
                <w:rFonts w:ascii="Times New Roman" w:hAnsi="Times New Roman" w:cs="Times New Roman"/>
                <w:sz w:val="24"/>
                <w:szCs w:val="24"/>
              </w:rPr>
              <w:t>Факофрагментация</w:t>
            </w:r>
            <w:proofErr w:type="spellEnd"/>
            <w:r>
              <w:rPr>
                <w:rFonts w:ascii="Times New Roman" w:hAnsi="Times New Roman" w:cs="Times New Roman"/>
                <w:sz w:val="24"/>
                <w:szCs w:val="24"/>
              </w:rPr>
              <w:t xml:space="preserve">, </w:t>
            </w:r>
            <w:proofErr w:type="spellStart"/>
            <w:r w:rsidRPr="00022FCC">
              <w:rPr>
                <w:rFonts w:ascii="Times New Roman" w:hAnsi="Times New Roman" w:cs="Times New Roman"/>
                <w:sz w:val="24"/>
                <w:szCs w:val="24"/>
              </w:rPr>
              <w:t>факоаспирация</w:t>
            </w:r>
            <w:proofErr w:type="spellEnd"/>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A16.26.146</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Реконструкция угла передней камеры глаза</w:t>
            </w:r>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A16.26.093</w:t>
            </w:r>
          </w:p>
        </w:tc>
        <w:tc>
          <w:tcPr>
            <w:tcW w:w="2875" w:type="dxa"/>
          </w:tcPr>
          <w:p w:rsidR="005B7BA6" w:rsidRPr="00022FCC" w:rsidRDefault="005D3B19"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Факоэмульсификация</w:t>
            </w:r>
            <w:proofErr w:type="spellEnd"/>
            <w:r>
              <w:rPr>
                <w:rFonts w:ascii="Times New Roman" w:hAnsi="Times New Roman" w:cs="Times New Roman"/>
                <w:sz w:val="24"/>
                <w:szCs w:val="24"/>
              </w:rPr>
              <w:t xml:space="preserve"> без интраокулярной линзы.</w:t>
            </w:r>
            <w:r w:rsidRPr="00022FCC">
              <w:rPr>
                <w:rFonts w:ascii="Times New Roman" w:hAnsi="Times New Roman" w:cs="Times New Roman"/>
                <w:sz w:val="24"/>
                <w:szCs w:val="24"/>
              </w:rPr>
              <w:t xml:space="preserve"> </w:t>
            </w:r>
            <w:proofErr w:type="spellStart"/>
            <w:r>
              <w:rPr>
                <w:rFonts w:ascii="Times New Roman" w:hAnsi="Times New Roman" w:cs="Times New Roman"/>
                <w:sz w:val="24"/>
                <w:szCs w:val="24"/>
              </w:rPr>
              <w:t>Факофрагментация</w:t>
            </w:r>
            <w:proofErr w:type="spellEnd"/>
            <w:r>
              <w:rPr>
                <w:rFonts w:ascii="Times New Roman" w:hAnsi="Times New Roman" w:cs="Times New Roman"/>
                <w:sz w:val="24"/>
                <w:szCs w:val="24"/>
              </w:rPr>
              <w:t xml:space="preserve">, </w:t>
            </w:r>
            <w:proofErr w:type="spellStart"/>
            <w:r w:rsidRPr="00022FCC">
              <w:rPr>
                <w:rFonts w:ascii="Times New Roman" w:hAnsi="Times New Roman" w:cs="Times New Roman"/>
                <w:sz w:val="24"/>
                <w:szCs w:val="24"/>
              </w:rPr>
              <w:t>факоаспирация</w:t>
            </w:r>
            <w:proofErr w:type="spellEnd"/>
          </w:p>
        </w:tc>
        <w:tc>
          <w:tcPr>
            <w:tcW w:w="1757" w:type="dxa"/>
          </w:tcPr>
          <w:p w:rsidR="005B7BA6" w:rsidRPr="00022FCC" w:rsidRDefault="005B7BA6" w:rsidP="00CB743A">
            <w:pPr>
              <w:pStyle w:val="ConsPlusNormal"/>
              <w:ind w:firstLine="3"/>
              <w:jc w:val="center"/>
              <w:rPr>
                <w:rFonts w:ascii="Times New Roman" w:hAnsi="Times New Roman" w:cs="Times New Roman"/>
                <w:sz w:val="24"/>
                <w:szCs w:val="24"/>
              </w:rPr>
            </w:pPr>
            <w:r w:rsidRPr="00022FCC">
              <w:rPr>
                <w:rFonts w:ascii="Times New Roman" w:hAnsi="Times New Roman" w:cs="Times New Roman"/>
                <w:sz w:val="24"/>
                <w:szCs w:val="24"/>
              </w:rPr>
              <w:t>A16.26.049</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Кератопластика (трансплантация роговицы)</w:t>
            </w:r>
          </w:p>
        </w:tc>
      </w:tr>
      <w:tr w:rsidR="005B7BA6" w:rsidRPr="00022FCC" w:rsidTr="005B7BA6">
        <w:tc>
          <w:tcPr>
            <w:tcW w:w="1800"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A16.26.093</w:t>
            </w:r>
          </w:p>
        </w:tc>
        <w:tc>
          <w:tcPr>
            <w:tcW w:w="2875" w:type="dxa"/>
          </w:tcPr>
          <w:p w:rsidR="005B7BA6" w:rsidRPr="00022FCC" w:rsidRDefault="005D3B19" w:rsidP="00CB743A">
            <w:pPr>
              <w:pStyle w:val="ConsPlusNormal"/>
              <w:ind w:firstLine="0"/>
              <w:jc w:val="center"/>
              <w:rPr>
                <w:rFonts w:ascii="Times New Roman" w:hAnsi="Times New Roman" w:cs="Times New Roman"/>
                <w:sz w:val="24"/>
                <w:szCs w:val="24"/>
              </w:rPr>
            </w:pPr>
            <w:proofErr w:type="spellStart"/>
            <w:r w:rsidRPr="00022FCC">
              <w:rPr>
                <w:rFonts w:ascii="Times New Roman" w:hAnsi="Times New Roman" w:cs="Times New Roman"/>
                <w:sz w:val="24"/>
                <w:szCs w:val="24"/>
              </w:rPr>
              <w:t>Факоэмульсификация</w:t>
            </w:r>
            <w:proofErr w:type="spellEnd"/>
            <w:r>
              <w:rPr>
                <w:rFonts w:ascii="Times New Roman" w:hAnsi="Times New Roman" w:cs="Times New Roman"/>
                <w:sz w:val="24"/>
                <w:szCs w:val="24"/>
              </w:rPr>
              <w:t xml:space="preserve"> без интраокулярной линзы.</w:t>
            </w:r>
            <w:r w:rsidRPr="00022FCC">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Факофрагментация</w:t>
            </w:r>
            <w:proofErr w:type="spellEnd"/>
            <w:r>
              <w:rPr>
                <w:rFonts w:ascii="Times New Roman" w:hAnsi="Times New Roman" w:cs="Times New Roman"/>
                <w:sz w:val="24"/>
                <w:szCs w:val="24"/>
              </w:rPr>
              <w:t xml:space="preserve">, </w:t>
            </w:r>
            <w:proofErr w:type="spellStart"/>
            <w:r w:rsidRPr="00022FCC">
              <w:rPr>
                <w:rFonts w:ascii="Times New Roman" w:hAnsi="Times New Roman" w:cs="Times New Roman"/>
                <w:sz w:val="24"/>
                <w:szCs w:val="24"/>
              </w:rPr>
              <w:t>факоаспирация</w:t>
            </w:r>
            <w:proofErr w:type="spellEnd"/>
          </w:p>
        </w:tc>
        <w:tc>
          <w:tcPr>
            <w:tcW w:w="1757" w:type="dxa"/>
          </w:tcPr>
          <w:p w:rsidR="005B7BA6" w:rsidRPr="00022FCC" w:rsidRDefault="000071E6" w:rsidP="00CB743A">
            <w:pPr>
              <w:pStyle w:val="ConsPlusNormal"/>
              <w:ind w:firstLine="3"/>
              <w:jc w:val="center"/>
              <w:rPr>
                <w:rFonts w:ascii="Times New Roman" w:hAnsi="Times New Roman" w:cs="Times New Roman"/>
                <w:sz w:val="24"/>
                <w:szCs w:val="24"/>
              </w:rPr>
            </w:pPr>
            <w:r>
              <w:rPr>
                <w:rFonts w:ascii="Times New Roman" w:hAnsi="Times New Roman" w:cs="Times New Roman"/>
                <w:sz w:val="24"/>
                <w:szCs w:val="24"/>
              </w:rPr>
              <w:lastRenderedPageBreak/>
              <w:t>A</w:t>
            </w:r>
            <w:r w:rsidR="005B7BA6" w:rsidRPr="00022FCC">
              <w:rPr>
                <w:rFonts w:ascii="Times New Roman" w:hAnsi="Times New Roman" w:cs="Times New Roman"/>
                <w:sz w:val="24"/>
                <w:szCs w:val="24"/>
              </w:rPr>
              <w:t>16.26.087</w:t>
            </w:r>
          </w:p>
        </w:tc>
        <w:tc>
          <w:tcPr>
            <w:tcW w:w="3175" w:type="dxa"/>
          </w:tcPr>
          <w:p w:rsidR="005B7BA6" w:rsidRPr="00022FCC" w:rsidRDefault="005B7BA6" w:rsidP="00CB743A">
            <w:pPr>
              <w:pStyle w:val="ConsPlusNormal"/>
              <w:ind w:firstLine="0"/>
              <w:jc w:val="center"/>
              <w:rPr>
                <w:rFonts w:ascii="Times New Roman" w:hAnsi="Times New Roman" w:cs="Times New Roman"/>
                <w:sz w:val="24"/>
                <w:szCs w:val="24"/>
              </w:rPr>
            </w:pPr>
            <w:r w:rsidRPr="00022FCC">
              <w:rPr>
                <w:rFonts w:ascii="Times New Roman" w:hAnsi="Times New Roman" w:cs="Times New Roman"/>
                <w:sz w:val="24"/>
                <w:szCs w:val="24"/>
              </w:rPr>
              <w:t>Замещение стекловидного тела</w:t>
            </w:r>
          </w:p>
        </w:tc>
      </w:tr>
    </w:tbl>
    <w:p w:rsidR="005B7BA6" w:rsidRPr="00022FCC" w:rsidRDefault="006E5D86" w:rsidP="005B7BA6">
      <w:pPr>
        <w:pStyle w:val="ConsPlusNormal"/>
        <w:ind w:firstLine="540"/>
        <w:jc w:val="both"/>
        <w:rPr>
          <w:rFonts w:ascii="Times New Roman" w:hAnsi="Times New Roman" w:cs="Times New Roman"/>
          <w:sz w:val="28"/>
          <w:szCs w:val="28"/>
        </w:rPr>
      </w:pPr>
      <w:r w:rsidRPr="00A07B87">
        <w:rPr>
          <w:rFonts w:ascii="Times New Roman" w:hAnsi="Times New Roman" w:cs="Times New Roman"/>
          <w:color w:val="000000" w:themeColor="text1"/>
          <w:sz w:val="28"/>
          <w:szCs w:val="28"/>
        </w:rPr>
        <w:lastRenderedPageBreak/>
        <w:t>2.2.2</w:t>
      </w:r>
      <w:r w:rsidR="00435438">
        <w:rPr>
          <w:rFonts w:ascii="Times New Roman" w:hAnsi="Times New Roman" w:cs="Times New Roman"/>
          <w:color w:val="000000" w:themeColor="text1"/>
          <w:sz w:val="28"/>
          <w:szCs w:val="28"/>
        </w:rPr>
        <w:t>5</w:t>
      </w:r>
      <w:r w:rsidRPr="00A07B87">
        <w:rPr>
          <w:rFonts w:ascii="Times New Roman" w:hAnsi="Times New Roman" w:cs="Times New Roman"/>
          <w:color w:val="000000" w:themeColor="text1"/>
          <w:sz w:val="28"/>
          <w:szCs w:val="28"/>
        </w:rPr>
        <w:t xml:space="preserve">.3. </w:t>
      </w:r>
      <w:r w:rsidRPr="00A07B87">
        <w:rPr>
          <w:rFonts w:ascii="Times New Roman" w:hAnsi="Times New Roman" w:cs="Times New Roman"/>
          <w:sz w:val="28"/>
          <w:szCs w:val="28"/>
        </w:rPr>
        <w:t xml:space="preserve"> При </w:t>
      </w:r>
      <w:r w:rsidR="005B7BA6" w:rsidRPr="00A07B87">
        <w:rPr>
          <w:rFonts w:ascii="Times New Roman" w:hAnsi="Times New Roman" w:cs="Times New Roman"/>
          <w:sz w:val="28"/>
          <w:szCs w:val="28"/>
        </w:rPr>
        <w:t>проведени</w:t>
      </w:r>
      <w:r w:rsidRPr="00A07B87">
        <w:rPr>
          <w:rFonts w:ascii="Times New Roman" w:hAnsi="Times New Roman" w:cs="Times New Roman"/>
          <w:sz w:val="28"/>
          <w:szCs w:val="28"/>
        </w:rPr>
        <w:t>и</w:t>
      </w:r>
      <w:r w:rsidR="005B7BA6" w:rsidRPr="00A07B87">
        <w:rPr>
          <w:rFonts w:ascii="Times New Roman" w:hAnsi="Times New Roman" w:cs="Times New Roman"/>
          <w:sz w:val="28"/>
          <w:szCs w:val="28"/>
        </w:rPr>
        <w:t xml:space="preserve"> однотипных операций на парных органах</w:t>
      </w:r>
      <w:r w:rsidR="00022FCC" w:rsidRPr="00A07B87">
        <w:rPr>
          <w:rFonts w:ascii="Times New Roman" w:hAnsi="Times New Roman" w:cs="Times New Roman"/>
          <w:sz w:val="28"/>
          <w:szCs w:val="28"/>
        </w:rPr>
        <w:t>.</w:t>
      </w:r>
    </w:p>
    <w:p w:rsidR="00C602DC" w:rsidRDefault="005B7BA6" w:rsidP="002B281B">
      <w:pPr>
        <w:pStyle w:val="ConsPlusNormal"/>
        <w:ind w:firstLine="540"/>
        <w:jc w:val="both"/>
        <w:rPr>
          <w:color w:val="000000" w:themeColor="text1"/>
          <w:szCs w:val="28"/>
        </w:rPr>
      </w:pPr>
      <w:r w:rsidRPr="00022FCC">
        <w:rPr>
          <w:rFonts w:ascii="Times New Roman" w:hAnsi="Times New Roman" w:cs="Times New Roman"/>
          <w:sz w:val="28"/>
          <w:szCs w:val="28"/>
        </w:rPr>
        <w:t>К данным операциям целесообразно относить операции на парных органах/частях тела, при выполнении которых необходимы, в том числе, дорогостоящие расходные материалы.</w:t>
      </w:r>
      <w:r w:rsidR="003A52A1">
        <w:rPr>
          <w:color w:val="000000" w:themeColor="text1"/>
          <w:szCs w:val="28"/>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655"/>
      </w:tblGrid>
      <w:tr w:rsidR="004446DB" w:rsidRPr="004446DB" w:rsidTr="00A56E28">
        <w:tc>
          <w:tcPr>
            <w:tcW w:w="1843" w:type="dxa"/>
            <w:shd w:val="clear" w:color="auto" w:fill="auto"/>
            <w:vAlign w:val="center"/>
          </w:tcPr>
          <w:p w:rsidR="004446DB" w:rsidRPr="004446DB" w:rsidRDefault="004446DB" w:rsidP="00A56E28">
            <w:pPr>
              <w:spacing w:line="18" w:lineRule="atLeast"/>
              <w:rPr>
                <w:rFonts w:eastAsia="Calibri"/>
                <w:sz w:val="24"/>
                <w:szCs w:val="24"/>
                <w:lang w:val="en-US"/>
              </w:rPr>
            </w:pPr>
            <w:r w:rsidRPr="004446DB">
              <w:rPr>
                <w:rFonts w:eastAsia="Calibri"/>
                <w:sz w:val="24"/>
                <w:szCs w:val="24"/>
                <w:lang w:val="en-US"/>
              </w:rPr>
              <w:t>A16.03.022.002</w:t>
            </w:r>
          </w:p>
        </w:tc>
        <w:tc>
          <w:tcPr>
            <w:tcW w:w="7655" w:type="dxa"/>
            <w:shd w:val="clear" w:color="auto" w:fill="auto"/>
            <w:vAlign w:val="center"/>
          </w:tcPr>
          <w:p w:rsidR="004446DB" w:rsidRPr="004446DB" w:rsidRDefault="004446DB" w:rsidP="004446DB">
            <w:pPr>
              <w:spacing w:line="18" w:lineRule="atLeast"/>
              <w:rPr>
                <w:rFonts w:eastAsia="Calibri"/>
                <w:sz w:val="24"/>
                <w:szCs w:val="24"/>
              </w:rPr>
            </w:pPr>
            <w:r w:rsidRPr="004446DB">
              <w:rPr>
                <w:rFonts w:eastAsia="Calibri"/>
                <w:sz w:val="24"/>
                <w:szCs w:val="24"/>
              </w:rPr>
              <w:t xml:space="preserve">Остеосинтез титановой пластиной                    </w:t>
            </w:r>
          </w:p>
        </w:tc>
      </w:tr>
      <w:tr w:rsidR="004446DB" w:rsidRPr="004446DB" w:rsidTr="00A56E28">
        <w:tc>
          <w:tcPr>
            <w:tcW w:w="1843" w:type="dxa"/>
            <w:shd w:val="clear" w:color="auto" w:fill="auto"/>
            <w:vAlign w:val="center"/>
          </w:tcPr>
          <w:p w:rsidR="004446DB" w:rsidRPr="004446DB" w:rsidRDefault="004446DB" w:rsidP="00A56E28">
            <w:pPr>
              <w:spacing w:line="18" w:lineRule="atLeast"/>
              <w:rPr>
                <w:rFonts w:eastAsia="Calibri"/>
                <w:sz w:val="24"/>
                <w:szCs w:val="24"/>
                <w:lang w:val="en-US"/>
              </w:rPr>
            </w:pPr>
            <w:r w:rsidRPr="004446DB">
              <w:rPr>
                <w:rFonts w:eastAsia="Calibri"/>
                <w:sz w:val="24"/>
                <w:szCs w:val="24"/>
                <w:lang w:val="en-US"/>
              </w:rPr>
              <w:t>A16.03.022.004</w:t>
            </w:r>
          </w:p>
        </w:tc>
        <w:tc>
          <w:tcPr>
            <w:tcW w:w="7655" w:type="dxa"/>
            <w:shd w:val="clear" w:color="auto" w:fill="auto"/>
            <w:vAlign w:val="center"/>
          </w:tcPr>
          <w:p w:rsidR="004446DB" w:rsidRPr="004446DB" w:rsidRDefault="004446DB" w:rsidP="004446DB">
            <w:pPr>
              <w:spacing w:line="18" w:lineRule="atLeast"/>
              <w:rPr>
                <w:rFonts w:eastAsia="Calibri"/>
                <w:sz w:val="24"/>
                <w:szCs w:val="24"/>
                <w:lang w:val="en-US"/>
              </w:rPr>
            </w:pPr>
            <w:proofErr w:type="spellStart"/>
            <w:r w:rsidRPr="004446DB">
              <w:rPr>
                <w:rFonts w:eastAsia="Calibri"/>
                <w:sz w:val="24"/>
                <w:szCs w:val="24"/>
                <w:lang w:val="en-US"/>
              </w:rPr>
              <w:t>Интрамедуллярный</w:t>
            </w:r>
            <w:proofErr w:type="spellEnd"/>
            <w:r w:rsidRPr="004446DB">
              <w:rPr>
                <w:rFonts w:eastAsia="Calibri"/>
                <w:sz w:val="24"/>
                <w:szCs w:val="24"/>
                <w:lang w:val="en-US"/>
              </w:rPr>
              <w:t xml:space="preserve"> </w:t>
            </w:r>
            <w:proofErr w:type="spellStart"/>
            <w:r w:rsidRPr="004446DB">
              <w:rPr>
                <w:rFonts w:eastAsia="Calibri"/>
                <w:sz w:val="24"/>
                <w:szCs w:val="24"/>
                <w:lang w:val="en-US"/>
              </w:rPr>
              <w:t>стержневой</w:t>
            </w:r>
            <w:proofErr w:type="spellEnd"/>
            <w:r w:rsidRPr="004446DB">
              <w:rPr>
                <w:rFonts w:eastAsia="Calibri"/>
                <w:sz w:val="24"/>
                <w:szCs w:val="24"/>
                <w:lang w:val="en-US"/>
              </w:rPr>
              <w:t xml:space="preserve"> </w:t>
            </w:r>
            <w:proofErr w:type="spellStart"/>
            <w:r w:rsidRPr="004446DB">
              <w:rPr>
                <w:rFonts w:eastAsia="Calibri"/>
                <w:sz w:val="24"/>
                <w:szCs w:val="24"/>
                <w:lang w:val="en-US"/>
              </w:rPr>
              <w:t>остеосинтез</w:t>
            </w:r>
            <w:proofErr w:type="spellEnd"/>
          </w:p>
        </w:tc>
      </w:tr>
      <w:tr w:rsidR="004446DB" w:rsidRPr="004446DB" w:rsidTr="00A56E28">
        <w:tc>
          <w:tcPr>
            <w:tcW w:w="1843" w:type="dxa"/>
            <w:shd w:val="clear" w:color="auto" w:fill="auto"/>
            <w:vAlign w:val="center"/>
          </w:tcPr>
          <w:p w:rsidR="004446DB" w:rsidRPr="004446DB" w:rsidRDefault="004446DB" w:rsidP="00A56E28">
            <w:pPr>
              <w:spacing w:line="18" w:lineRule="atLeast"/>
              <w:rPr>
                <w:rFonts w:eastAsia="Calibri"/>
                <w:sz w:val="24"/>
                <w:szCs w:val="24"/>
                <w:lang w:val="en-US"/>
              </w:rPr>
            </w:pPr>
            <w:r w:rsidRPr="004446DB">
              <w:rPr>
                <w:rFonts w:eastAsia="Calibri"/>
                <w:sz w:val="24"/>
                <w:szCs w:val="24"/>
                <w:lang w:val="en-US"/>
              </w:rPr>
              <w:t>A16.03.022.005</w:t>
            </w:r>
          </w:p>
        </w:tc>
        <w:tc>
          <w:tcPr>
            <w:tcW w:w="7655" w:type="dxa"/>
            <w:shd w:val="clear" w:color="auto" w:fill="auto"/>
            <w:vAlign w:val="center"/>
          </w:tcPr>
          <w:p w:rsidR="004446DB" w:rsidRPr="004446DB" w:rsidRDefault="004446DB" w:rsidP="004446DB">
            <w:pPr>
              <w:spacing w:line="18" w:lineRule="atLeast"/>
              <w:rPr>
                <w:rFonts w:eastAsia="Calibri"/>
                <w:sz w:val="24"/>
                <w:szCs w:val="24"/>
              </w:rPr>
            </w:pPr>
            <w:r w:rsidRPr="004446DB">
              <w:rPr>
                <w:rFonts w:eastAsia="Calibri"/>
                <w:sz w:val="24"/>
                <w:szCs w:val="24"/>
              </w:rPr>
              <w:t xml:space="preserve">Остеосинтез с использованием </w:t>
            </w:r>
            <w:proofErr w:type="spellStart"/>
            <w:r w:rsidRPr="004446DB">
              <w:rPr>
                <w:rFonts w:eastAsia="Calibri"/>
                <w:sz w:val="24"/>
                <w:szCs w:val="24"/>
              </w:rPr>
              <w:t>биодеградируемых</w:t>
            </w:r>
            <w:proofErr w:type="spellEnd"/>
            <w:r w:rsidRPr="004446DB">
              <w:rPr>
                <w:rFonts w:eastAsia="Calibri"/>
                <w:sz w:val="24"/>
                <w:szCs w:val="24"/>
              </w:rPr>
              <w:t xml:space="preserve"> материалов </w:t>
            </w:r>
          </w:p>
        </w:tc>
      </w:tr>
      <w:tr w:rsidR="004446DB" w:rsidRPr="004446DB" w:rsidTr="00A56E28">
        <w:tc>
          <w:tcPr>
            <w:tcW w:w="1843" w:type="dxa"/>
            <w:shd w:val="clear" w:color="auto" w:fill="auto"/>
            <w:vAlign w:val="center"/>
          </w:tcPr>
          <w:p w:rsidR="004446DB" w:rsidRPr="004446DB" w:rsidRDefault="004446DB" w:rsidP="00A56E28">
            <w:pPr>
              <w:spacing w:line="18" w:lineRule="atLeast"/>
              <w:rPr>
                <w:rFonts w:eastAsia="Calibri"/>
                <w:sz w:val="24"/>
                <w:szCs w:val="24"/>
                <w:lang w:val="en-US"/>
              </w:rPr>
            </w:pPr>
            <w:r w:rsidRPr="004446DB">
              <w:rPr>
                <w:rFonts w:eastAsia="Calibri"/>
                <w:sz w:val="24"/>
                <w:szCs w:val="24"/>
                <w:lang w:val="en-US"/>
              </w:rPr>
              <w:t>A16.03.022.006</w:t>
            </w:r>
          </w:p>
        </w:tc>
        <w:tc>
          <w:tcPr>
            <w:tcW w:w="7655" w:type="dxa"/>
            <w:shd w:val="clear" w:color="auto" w:fill="auto"/>
            <w:vAlign w:val="center"/>
          </w:tcPr>
          <w:p w:rsidR="004446DB" w:rsidRPr="004446DB" w:rsidRDefault="004446DB" w:rsidP="004446DB">
            <w:pPr>
              <w:spacing w:line="18" w:lineRule="atLeast"/>
              <w:rPr>
                <w:rFonts w:eastAsia="Calibri"/>
                <w:sz w:val="24"/>
                <w:szCs w:val="24"/>
                <w:lang w:val="en-US"/>
              </w:rPr>
            </w:pPr>
            <w:proofErr w:type="spellStart"/>
            <w:r w:rsidRPr="004446DB">
              <w:rPr>
                <w:rFonts w:eastAsia="Calibri"/>
                <w:sz w:val="24"/>
                <w:szCs w:val="24"/>
                <w:lang w:val="en-US"/>
              </w:rPr>
              <w:t>Интрамедуллярный</w:t>
            </w:r>
            <w:proofErr w:type="spellEnd"/>
            <w:r w:rsidRPr="004446DB">
              <w:rPr>
                <w:rFonts w:eastAsia="Calibri"/>
                <w:sz w:val="24"/>
                <w:szCs w:val="24"/>
                <w:lang w:val="en-US"/>
              </w:rPr>
              <w:t xml:space="preserve"> </w:t>
            </w:r>
            <w:proofErr w:type="spellStart"/>
            <w:r w:rsidRPr="004446DB">
              <w:rPr>
                <w:rFonts w:eastAsia="Calibri"/>
                <w:sz w:val="24"/>
                <w:szCs w:val="24"/>
                <w:lang w:val="en-US"/>
              </w:rPr>
              <w:t>блокируемый</w:t>
            </w:r>
            <w:proofErr w:type="spellEnd"/>
            <w:r w:rsidRPr="004446DB">
              <w:rPr>
                <w:rFonts w:eastAsia="Calibri"/>
                <w:sz w:val="24"/>
                <w:szCs w:val="24"/>
                <w:lang w:val="en-US"/>
              </w:rPr>
              <w:t xml:space="preserve"> </w:t>
            </w:r>
            <w:proofErr w:type="spellStart"/>
            <w:r w:rsidRPr="004446DB">
              <w:rPr>
                <w:rFonts w:eastAsia="Calibri"/>
                <w:sz w:val="24"/>
                <w:szCs w:val="24"/>
                <w:lang w:val="en-US"/>
              </w:rPr>
              <w:t>остеосинтез</w:t>
            </w:r>
            <w:proofErr w:type="spellEnd"/>
          </w:p>
        </w:tc>
      </w:tr>
      <w:tr w:rsidR="004446DB" w:rsidRPr="004446DB" w:rsidTr="00A56E28">
        <w:tc>
          <w:tcPr>
            <w:tcW w:w="1843" w:type="dxa"/>
            <w:shd w:val="clear" w:color="auto" w:fill="auto"/>
            <w:vAlign w:val="center"/>
          </w:tcPr>
          <w:p w:rsidR="004446DB" w:rsidRPr="004446DB" w:rsidRDefault="004446DB" w:rsidP="00A56E28">
            <w:pPr>
              <w:spacing w:line="18" w:lineRule="atLeast"/>
              <w:rPr>
                <w:rFonts w:eastAsia="Calibri"/>
                <w:sz w:val="24"/>
                <w:szCs w:val="24"/>
                <w:lang w:val="en-US"/>
              </w:rPr>
            </w:pPr>
            <w:r w:rsidRPr="004446DB">
              <w:rPr>
                <w:rFonts w:eastAsia="Calibri"/>
                <w:sz w:val="24"/>
                <w:szCs w:val="24"/>
                <w:lang w:val="en-US"/>
              </w:rPr>
              <w:t xml:space="preserve">A16.03.024.005 </w:t>
            </w:r>
          </w:p>
        </w:tc>
        <w:tc>
          <w:tcPr>
            <w:tcW w:w="7655" w:type="dxa"/>
            <w:shd w:val="clear" w:color="auto" w:fill="auto"/>
            <w:vAlign w:val="center"/>
          </w:tcPr>
          <w:p w:rsidR="004446DB" w:rsidRPr="004446DB" w:rsidRDefault="004446DB" w:rsidP="004446DB">
            <w:pPr>
              <w:spacing w:line="18" w:lineRule="atLeast"/>
              <w:rPr>
                <w:rFonts w:eastAsia="Calibri"/>
                <w:sz w:val="24"/>
                <w:szCs w:val="24"/>
              </w:rPr>
            </w:pPr>
            <w:r w:rsidRPr="004446DB">
              <w:rPr>
                <w:rFonts w:eastAsia="Calibri"/>
                <w:sz w:val="24"/>
                <w:szCs w:val="24"/>
              </w:rPr>
              <w:t xml:space="preserve">Реконструкция кости. Остеотомия кости с использованием комбинируемых методов фиксации </w:t>
            </w:r>
          </w:p>
        </w:tc>
      </w:tr>
      <w:tr w:rsidR="004446DB" w:rsidRPr="004446DB" w:rsidTr="00A56E28">
        <w:tc>
          <w:tcPr>
            <w:tcW w:w="1843" w:type="dxa"/>
            <w:shd w:val="clear" w:color="auto" w:fill="auto"/>
            <w:vAlign w:val="center"/>
          </w:tcPr>
          <w:p w:rsidR="004446DB" w:rsidRPr="004446DB" w:rsidRDefault="004446DB" w:rsidP="00A56E28">
            <w:pPr>
              <w:spacing w:line="18" w:lineRule="atLeast"/>
              <w:rPr>
                <w:rFonts w:eastAsia="Calibri"/>
                <w:sz w:val="24"/>
                <w:szCs w:val="24"/>
                <w:lang w:val="en-US"/>
              </w:rPr>
            </w:pPr>
            <w:r w:rsidRPr="004446DB">
              <w:rPr>
                <w:rFonts w:eastAsia="Calibri"/>
                <w:sz w:val="24"/>
                <w:szCs w:val="24"/>
                <w:lang w:val="en-US"/>
              </w:rPr>
              <w:t>A16.03.024.007</w:t>
            </w:r>
          </w:p>
        </w:tc>
        <w:tc>
          <w:tcPr>
            <w:tcW w:w="7655" w:type="dxa"/>
            <w:shd w:val="clear" w:color="auto" w:fill="auto"/>
            <w:vAlign w:val="center"/>
          </w:tcPr>
          <w:p w:rsidR="004446DB" w:rsidRPr="004446DB" w:rsidRDefault="004446DB" w:rsidP="004446DB">
            <w:pPr>
              <w:spacing w:line="18" w:lineRule="atLeast"/>
              <w:rPr>
                <w:rFonts w:eastAsia="Calibri"/>
                <w:sz w:val="24"/>
                <w:szCs w:val="24"/>
              </w:rPr>
            </w:pPr>
            <w:r w:rsidRPr="004446DB">
              <w:rPr>
                <w:rFonts w:eastAsia="Calibri"/>
                <w:sz w:val="24"/>
                <w:szCs w:val="24"/>
              </w:rPr>
              <w:t xml:space="preserve">Реконструкция кости. </w:t>
            </w:r>
            <w:proofErr w:type="spellStart"/>
            <w:r w:rsidRPr="004446DB">
              <w:rPr>
                <w:rFonts w:eastAsia="Calibri"/>
                <w:sz w:val="24"/>
                <w:szCs w:val="24"/>
              </w:rPr>
              <w:t>Коррегирующая</w:t>
            </w:r>
            <w:proofErr w:type="spellEnd"/>
            <w:r w:rsidRPr="004446DB">
              <w:rPr>
                <w:rFonts w:eastAsia="Calibri"/>
                <w:sz w:val="24"/>
                <w:szCs w:val="24"/>
              </w:rPr>
              <w:t xml:space="preserve"> остеотомия при деформации стоп</w:t>
            </w:r>
          </w:p>
        </w:tc>
      </w:tr>
      <w:tr w:rsidR="004446DB" w:rsidRPr="004446DB" w:rsidTr="00A56E28">
        <w:tc>
          <w:tcPr>
            <w:tcW w:w="1843" w:type="dxa"/>
            <w:shd w:val="clear" w:color="auto" w:fill="auto"/>
            <w:vAlign w:val="center"/>
          </w:tcPr>
          <w:p w:rsidR="004446DB" w:rsidRPr="004446DB" w:rsidRDefault="004446DB" w:rsidP="00A56E28">
            <w:pPr>
              <w:spacing w:line="18" w:lineRule="atLeast"/>
              <w:rPr>
                <w:rFonts w:eastAsia="Calibri"/>
                <w:sz w:val="24"/>
                <w:szCs w:val="24"/>
                <w:lang w:val="en-US"/>
              </w:rPr>
            </w:pPr>
            <w:r w:rsidRPr="004446DB">
              <w:rPr>
                <w:rFonts w:eastAsia="Calibri"/>
                <w:sz w:val="24"/>
                <w:szCs w:val="24"/>
                <w:lang w:val="en-US"/>
              </w:rPr>
              <w:t>A16.03.024.008</w:t>
            </w:r>
          </w:p>
        </w:tc>
        <w:tc>
          <w:tcPr>
            <w:tcW w:w="7655" w:type="dxa"/>
            <w:shd w:val="clear" w:color="auto" w:fill="auto"/>
            <w:vAlign w:val="center"/>
          </w:tcPr>
          <w:p w:rsidR="004446DB" w:rsidRPr="004446DB" w:rsidRDefault="004446DB" w:rsidP="004446DB">
            <w:pPr>
              <w:spacing w:line="18" w:lineRule="atLeast"/>
              <w:rPr>
                <w:rFonts w:eastAsia="Calibri"/>
                <w:sz w:val="24"/>
                <w:szCs w:val="24"/>
              </w:rPr>
            </w:pPr>
            <w:r w:rsidRPr="004446DB">
              <w:rPr>
                <w:rFonts w:eastAsia="Calibri"/>
                <w:sz w:val="24"/>
                <w:szCs w:val="24"/>
              </w:rPr>
              <w:t xml:space="preserve">Реконструкция кости. </w:t>
            </w:r>
            <w:proofErr w:type="spellStart"/>
            <w:r w:rsidRPr="004446DB">
              <w:rPr>
                <w:rFonts w:eastAsia="Calibri"/>
                <w:sz w:val="24"/>
                <w:szCs w:val="24"/>
              </w:rPr>
              <w:t>Коррегирующая</w:t>
            </w:r>
            <w:proofErr w:type="spellEnd"/>
            <w:r w:rsidRPr="004446DB">
              <w:rPr>
                <w:rFonts w:eastAsia="Calibri"/>
                <w:sz w:val="24"/>
                <w:szCs w:val="24"/>
              </w:rPr>
              <w:t xml:space="preserve"> остеотомия бедра</w:t>
            </w:r>
          </w:p>
        </w:tc>
      </w:tr>
      <w:tr w:rsidR="004446DB" w:rsidRPr="004446DB" w:rsidTr="00A56E28">
        <w:tc>
          <w:tcPr>
            <w:tcW w:w="1843" w:type="dxa"/>
            <w:shd w:val="clear" w:color="auto" w:fill="auto"/>
            <w:vAlign w:val="center"/>
          </w:tcPr>
          <w:p w:rsidR="004446DB" w:rsidRPr="004446DB" w:rsidRDefault="004446DB" w:rsidP="00A56E28">
            <w:pPr>
              <w:spacing w:line="18" w:lineRule="atLeast"/>
              <w:rPr>
                <w:rFonts w:eastAsia="Calibri"/>
                <w:sz w:val="24"/>
                <w:szCs w:val="24"/>
                <w:lang w:val="en-US"/>
              </w:rPr>
            </w:pPr>
            <w:r w:rsidRPr="004446DB">
              <w:rPr>
                <w:rFonts w:eastAsia="Calibri"/>
                <w:sz w:val="24"/>
                <w:szCs w:val="24"/>
                <w:lang w:val="en-US"/>
              </w:rPr>
              <w:t>A16.03.024.009</w:t>
            </w:r>
          </w:p>
        </w:tc>
        <w:tc>
          <w:tcPr>
            <w:tcW w:w="7655" w:type="dxa"/>
            <w:shd w:val="clear" w:color="auto" w:fill="auto"/>
            <w:vAlign w:val="center"/>
          </w:tcPr>
          <w:p w:rsidR="004446DB" w:rsidRPr="004446DB" w:rsidRDefault="004446DB" w:rsidP="004446DB">
            <w:pPr>
              <w:spacing w:line="18" w:lineRule="atLeast"/>
              <w:rPr>
                <w:rFonts w:eastAsia="Calibri"/>
                <w:sz w:val="24"/>
                <w:szCs w:val="24"/>
              </w:rPr>
            </w:pPr>
            <w:r w:rsidRPr="004446DB">
              <w:rPr>
                <w:rFonts w:eastAsia="Calibri"/>
                <w:sz w:val="24"/>
                <w:szCs w:val="24"/>
              </w:rPr>
              <w:t xml:space="preserve">Реконструкция кости.  </w:t>
            </w:r>
            <w:proofErr w:type="spellStart"/>
            <w:r w:rsidRPr="004446DB">
              <w:rPr>
                <w:rFonts w:eastAsia="Calibri"/>
                <w:sz w:val="24"/>
                <w:szCs w:val="24"/>
              </w:rPr>
              <w:t>Коррегирующая</w:t>
            </w:r>
            <w:proofErr w:type="spellEnd"/>
            <w:r w:rsidRPr="004446DB">
              <w:rPr>
                <w:rFonts w:eastAsia="Calibri"/>
                <w:sz w:val="24"/>
                <w:szCs w:val="24"/>
              </w:rPr>
              <w:t xml:space="preserve"> остеотомия голени</w:t>
            </w:r>
          </w:p>
        </w:tc>
      </w:tr>
      <w:tr w:rsidR="004446DB" w:rsidRPr="004446DB" w:rsidTr="00A56E28">
        <w:tc>
          <w:tcPr>
            <w:tcW w:w="1843" w:type="dxa"/>
            <w:shd w:val="clear" w:color="auto" w:fill="auto"/>
            <w:vAlign w:val="center"/>
          </w:tcPr>
          <w:p w:rsidR="004446DB" w:rsidRPr="004446DB" w:rsidRDefault="004446DB" w:rsidP="00A56E28">
            <w:pPr>
              <w:spacing w:line="18" w:lineRule="atLeast"/>
              <w:rPr>
                <w:rFonts w:eastAsia="Calibri"/>
                <w:sz w:val="24"/>
                <w:szCs w:val="24"/>
                <w:lang w:val="en-US"/>
              </w:rPr>
            </w:pPr>
            <w:r w:rsidRPr="004446DB">
              <w:rPr>
                <w:rFonts w:eastAsia="Calibri"/>
                <w:sz w:val="24"/>
                <w:szCs w:val="24"/>
                <w:lang w:val="en-US"/>
              </w:rPr>
              <w:t>A16.03.024.010</w:t>
            </w:r>
          </w:p>
        </w:tc>
        <w:tc>
          <w:tcPr>
            <w:tcW w:w="7655" w:type="dxa"/>
            <w:shd w:val="clear" w:color="auto" w:fill="auto"/>
            <w:vAlign w:val="center"/>
          </w:tcPr>
          <w:p w:rsidR="004446DB" w:rsidRPr="004446DB" w:rsidRDefault="004446DB" w:rsidP="004446DB">
            <w:pPr>
              <w:spacing w:line="18" w:lineRule="atLeast"/>
              <w:rPr>
                <w:rFonts w:eastAsia="Calibri"/>
                <w:sz w:val="24"/>
                <w:szCs w:val="24"/>
              </w:rPr>
            </w:pPr>
            <w:r w:rsidRPr="004446DB">
              <w:rPr>
                <w:rFonts w:eastAsia="Calibri"/>
                <w:sz w:val="24"/>
                <w:szCs w:val="24"/>
              </w:rPr>
              <w:t>Реконструкция кости при ложном суставе бедра</w:t>
            </w:r>
          </w:p>
        </w:tc>
      </w:tr>
      <w:tr w:rsidR="004446DB" w:rsidRPr="004446DB" w:rsidTr="00A56E28">
        <w:tc>
          <w:tcPr>
            <w:tcW w:w="1843" w:type="dxa"/>
            <w:shd w:val="clear" w:color="auto" w:fill="auto"/>
            <w:vAlign w:val="center"/>
          </w:tcPr>
          <w:p w:rsidR="004446DB" w:rsidRPr="004446DB" w:rsidRDefault="004446DB" w:rsidP="00A56E28">
            <w:pPr>
              <w:spacing w:line="18" w:lineRule="atLeast"/>
              <w:rPr>
                <w:rFonts w:eastAsia="Calibri"/>
                <w:sz w:val="24"/>
                <w:szCs w:val="24"/>
                <w:lang w:val="en-US"/>
              </w:rPr>
            </w:pPr>
            <w:r w:rsidRPr="004446DB">
              <w:rPr>
                <w:rFonts w:eastAsia="Calibri"/>
                <w:sz w:val="24"/>
                <w:szCs w:val="24"/>
                <w:lang w:val="en-US"/>
              </w:rPr>
              <w:t>A16.03.033.002</w:t>
            </w:r>
          </w:p>
        </w:tc>
        <w:tc>
          <w:tcPr>
            <w:tcW w:w="7655" w:type="dxa"/>
            <w:shd w:val="clear" w:color="auto" w:fill="auto"/>
            <w:vAlign w:val="center"/>
          </w:tcPr>
          <w:p w:rsidR="004446DB" w:rsidRPr="004446DB" w:rsidRDefault="004446DB" w:rsidP="004446DB">
            <w:pPr>
              <w:spacing w:line="18" w:lineRule="atLeast"/>
              <w:rPr>
                <w:rFonts w:eastAsia="Calibri"/>
                <w:sz w:val="24"/>
                <w:szCs w:val="24"/>
              </w:rPr>
            </w:pPr>
            <w:r w:rsidRPr="004446DB">
              <w:rPr>
                <w:rFonts w:eastAsia="Calibri"/>
                <w:sz w:val="24"/>
                <w:szCs w:val="24"/>
              </w:rPr>
              <w:t>Наложение наружных фиксирующих устройств с использованием компрессионно-дистракционного аппарата внешней фиксации</w:t>
            </w:r>
          </w:p>
        </w:tc>
      </w:tr>
      <w:tr w:rsidR="004446DB" w:rsidRPr="004446DB" w:rsidTr="00A56E28">
        <w:tc>
          <w:tcPr>
            <w:tcW w:w="1843" w:type="dxa"/>
            <w:shd w:val="clear" w:color="auto" w:fill="auto"/>
            <w:vAlign w:val="center"/>
          </w:tcPr>
          <w:p w:rsidR="004446DB" w:rsidRPr="004446DB" w:rsidRDefault="004446DB" w:rsidP="00A56E28">
            <w:pPr>
              <w:spacing w:line="18" w:lineRule="atLeast"/>
              <w:rPr>
                <w:rFonts w:eastAsia="Calibri"/>
                <w:sz w:val="24"/>
                <w:szCs w:val="24"/>
                <w:lang w:val="en-US"/>
              </w:rPr>
            </w:pPr>
            <w:r w:rsidRPr="004446DB">
              <w:rPr>
                <w:rFonts w:eastAsia="Calibri"/>
                <w:sz w:val="24"/>
                <w:szCs w:val="24"/>
                <w:lang w:val="en-US"/>
              </w:rPr>
              <w:t>A16.04.014</w:t>
            </w:r>
          </w:p>
        </w:tc>
        <w:tc>
          <w:tcPr>
            <w:tcW w:w="7655" w:type="dxa"/>
            <w:shd w:val="clear" w:color="auto" w:fill="auto"/>
            <w:vAlign w:val="bottom"/>
          </w:tcPr>
          <w:p w:rsidR="004446DB" w:rsidRPr="004446DB" w:rsidRDefault="004446DB" w:rsidP="004446DB">
            <w:pPr>
              <w:spacing w:line="18" w:lineRule="atLeast"/>
              <w:rPr>
                <w:rFonts w:eastAsia="Calibri"/>
                <w:sz w:val="24"/>
                <w:szCs w:val="24"/>
              </w:rPr>
            </w:pPr>
            <w:r w:rsidRPr="004446DB">
              <w:rPr>
                <w:rFonts w:eastAsia="Calibri"/>
                <w:sz w:val="24"/>
                <w:szCs w:val="24"/>
              </w:rPr>
              <w:t>Артропластика стопы и пальцев ноги</w:t>
            </w:r>
          </w:p>
        </w:tc>
      </w:tr>
      <w:tr w:rsidR="004446DB" w:rsidRPr="004446DB" w:rsidTr="00A56E28">
        <w:tc>
          <w:tcPr>
            <w:tcW w:w="1843" w:type="dxa"/>
            <w:shd w:val="clear" w:color="auto" w:fill="auto"/>
            <w:vAlign w:val="center"/>
          </w:tcPr>
          <w:p w:rsidR="004446DB" w:rsidRPr="004446DB" w:rsidRDefault="004446DB" w:rsidP="00A56E28">
            <w:pPr>
              <w:spacing w:line="18" w:lineRule="atLeast"/>
              <w:rPr>
                <w:rFonts w:eastAsia="Calibri"/>
                <w:sz w:val="24"/>
                <w:szCs w:val="24"/>
                <w:lang w:val="en-US"/>
              </w:rPr>
            </w:pPr>
            <w:r w:rsidRPr="004446DB">
              <w:rPr>
                <w:rFonts w:eastAsia="Calibri"/>
                <w:sz w:val="24"/>
                <w:szCs w:val="24"/>
                <w:lang w:val="en-US"/>
              </w:rPr>
              <w:t>A16.12.006</w:t>
            </w:r>
          </w:p>
        </w:tc>
        <w:tc>
          <w:tcPr>
            <w:tcW w:w="7655" w:type="dxa"/>
            <w:shd w:val="clear" w:color="auto" w:fill="auto"/>
            <w:vAlign w:val="center"/>
          </w:tcPr>
          <w:p w:rsidR="004446DB" w:rsidRPr="004446DB" w:rsidRDefault="004446DB" w:rsidP="004446DB">
            <w:pPr>
              <w:spacing w:line="18" w:lineRule="atLeast"/>
              <w:rPr>
                <w:rFonts w:eastAsia="Calibri"/>
                <w:sz w:val="24"/>
                <w:szCs w:val="24"/>
              </w:rPr>
            </w:pPr>
            <w:r w:rsidRPr="004446DB">
              <w:rPr>
                <w:rFonts w:eastAsia="Calibri"/>
                <w:sz w:val="24"/>
                <w:szCs w:val="24"/>
              </w:rPr>
              <w:t>Разрез, иссечение и закрытие вен нижней конечности</w:t>
            </w:r>
          </w:p>
        </w:tc>
      </w:tr>
      <w:tr w:rsidR="004446DB" w:rsidRPr="004446DB" w:rsidTr="00A56E28">
        <w:tc>
          <w:tcPr>
            <w:tcW w:w="1843" w:type="dxa"/>
            <w:shd w:val="clear" w:color="auto" w:fill="auto"/>
            <w:vAlign w:val="center"/>
          </w:tcPr>
          <w:p w:rsidR="004446DB" w:rsidRPr="004446DB" w:rsidRDefault="004446DB" w:rsidP="00A56E28">
            <w:pPr>
              <w:spacing w:line="18" w:lineRule="atLeast"/>
              <w:rPr>
                <w:rFonts w:eastAsia="Calibri"/>
                <w:sz w:val="24"/>
                <w:szCs w:val="24"/>
                <w:lang w:val="en-US"/>
              </w:rPr>
            </w:pPr>
            <w:r w:rsidRPr="004446DB">
              <w:rPr>
                <w:rFonts w:eastAsia="Calibri"/>
                <w:sz w:val="24"/>
                <w:szCs w:val="24"/>
                <w:lang w:val="en-US"/>
              </w:rPr>
              <w:t>A16.12.006.001</w:t>
            </w:r>
          </w:p>
        </w:tc>
        <w:tc>
          <w:tcPr>
            <w:tcW w:w="7655" w:type="dxa"/>
            <w:shd w:val="clear" w:color="auto" w:fill="auto"/>
          </w:tcPr>
          <w:p w:rsidR="004446DB" w:rsidRPr="004446DB" w:rsidRDefault="004446DB" w:rsidP="004446DB">
            <w:pPr>
              <w:spacing w:line="18" w:lineRule="atLeast"/>
              <w:rPr>
                <w:rFonts w:eastAsia="Calibri"/>
                <w:sz w:val="24"/>
                <w:szCs w:val="24"/>
              </w:rPr>
            </w:pPr>
            <w:r w:rsidRPr="004446DB">
              <w:rPr>
                <w:rFonts w:eastAsia="Calibri"/>
                <w:sz w:val="24"/>
                <w:szCs w:val="24"/>
              </w:rPr>
              <w:t>Удаление поверхностных вен нижней конечности</w:t>
            </w:r>
          </w:p>
        </w:tc>
      </w:tr>
      <w:tr w:rsidR="004446DB" w:rsidRPr="004446DB" w:rsidTr="00A56E28">
        <w:tc>
          <w:tcPr>
            <w:tcW w:w="1843" w:type="dxa"/>
            <w:shd w:val="clear" w:color="auto" w:fill="auto"/>
            <w:vAlign w:val="center"/>
          </w:tcPr>
          <w:p w:rsidR="004446DB" w:rsidRPr="004446DB" w:rsidRDefault="004446DB" w:rsidP="00A56E28">
            <w:pPr>
              <w:spacing w:line="18" w:lineRule="atLeast"/>
              <w:rPr>
                <w:rFonts w:eastAsia="Calibri"/>
                <w:sz w:val="24"/>
                <w:szCs w:val="24"/>
                <w:lang w:val="en-US"/>
              </w:rPr>
            </w:pPr>
            <w:r w:rsidRPr="004446DB">
              <w:rPr>
                <w:rFonts w:eastAsia="Calibri"/>
                <w:sz w:val="24"/>
                <w:szCs w:val="24"/>
                <w:lang w:val="en-US"/>
              </w:rPr>
              <w:t>A16.12.006.002</w:t>
            </w:r>
          </w:p>
        </w:tc>
        <w:tc>
          <w:tcPr>
            <w:tcW w:w="7655" w:type="dxa"/>
            <w:shd w:val="clear" w:color="auto" w:fill="auto"/>
            <w:vAlign w:val="center"/>
          </w:tcPr>
          <w:p w:rsidR="004446DB" w:rsidRPr="004446DB" w:rsidRDefault="004446DB" w:rsidP="004446DB">
            <w:pPr>
              <w:spacing w:line="18" w:lineRule="atLeast"/>
              <w:rPr>
                <w:rFonts w:eastAsia="Calibri"/>
                <w:sz w:val="24"/>
                <w:szCs w:val="24"/>
              </w:rPr>
            </w:pPr>
            <w:proofErr w:type="spellStart"/>
            <w:r w:rsidRPr="004446DB">
              <w:rPr>
                <w:rFonts w:eastAsia="Calibri"/>
                <w:sz w:val="24"/>
                <w:szCs w:val="24"/>
              </w:rPr>
              <w:t>Подапоневротическая</w:t>
            </w:r>
            <w:proofErr w:type="spellEnd"/>
            <w:r w:rsidRPr="004446DB">
              <w:rPr>
                <w:rFonts w:eastAsia="Calibri"/>
                <w:sz w:val="24"/>
                <w:szCs w:val="24"/>
              </w:rPr>
              <w:t xml:space="preserve"> перевязка анастомозов между поверхностными и глубокими венами голени</w:t>
            </w:r>
          </w:p>
        </w:tc>
      </w:tr>
      <w:tr w:rsidR="004446DB" w:rsidRPr="004446DB" w:rsidTr="00A56E28">
        <w:tc>
          <w:tcPr>
            <w:tcW w:w="1843" w:type="dxa"/>
            <w:shd w:val="clear" w:color="auto" w:fill="auto"/>
            <w:vAlign w:val="center"/>
          </w:tcPr>
          <w:p w:rsidR="004446DB" w:rsidRPr="004446DB" w:rsidRDefault="004446DB" w:rsidP="00A56E28">
            <w:pPr>
              <w:spacing w:line="18" w:lineRule="atLeast"/>
              <w:rPr>
                <w:rFonts w:eastAsia="Calibri"/>
                <w:sz w:val="24"/>
                <w:szCs w:val="24"/>
                <w:lang w:val="en-US"/>
              </w:rPr>
            </w:pPr>
            <w:r w:rsidRPr="004446DB">
              <w:rPr>
                <w:rFonts w:eastAsia="Calibri"/>
                <w:sz w:val="24"/>
                <w:szCs w:val="24"/>
                <w:lang w:val="en-US"/>
              </w:rPr>
              <w:t>A16.12.006.003</w:t>
            </w:r>
          </w:p>
        </w:tc>
        <w:tc>
          <w:tcPr>
            <w:tcW w:w="7655" w:type="dxa"/>
            <w:shd w:val="clear" w:color="auto" w:fill="auto"/>
            <w:vAlign w:val="center"/>
          </w:tcPr>
          <w:p w:rsidR="004446DB" w:rsidRPr="004446DB" w:rsidRDefault="004446DB" w:rsidP="004446DB">
            <w:pPr>
              <w:spacing w:line="18" w:lineRule="atLeast"/>
              <w:rPr>
                <w:rFonts w:eastAsia="Calibri"/>
                <w:sz w:val="24"/>
                <w:szCs w:val="24"/>
              </w:rPr>
            </w:pPr>
            <w:proofErr w:type="spellStart"/>
            <w:r w:rsidRPr="004446DB">
              <w:rPr>
                <w:rFonts w:eastAsia="Calibri"/>
                <w:sz w:val="24"/>
                <w:szCs w:val="24"/>
              </w:rPr>
              <w:t>Диссекция</w:t>
            </w:r>
            <w:proofErr w:type="spellEnd"/>
            <w:r w:rsidRPr="004446DB">
              <w:rPr>
                <w:rFonts w:eastAsia="Calibri"/>
                <w:sz w:val="24"/>
                <w:szCs w:val="24"/>
              </w:rPr>
              <w:t xml:space="preserve"> </w:t>
            </w:r>
            <w:proofErr w:type="spellStart"/>
            <w:r w:rsidRPr="004446DB">
              <w:rPr>
                <w:rFonts w:eastAsia="Calibri"/>
                <w:sz w:val="24"/>
                <w:szCs w:val="24"/>
              </w:rPr>
              <w:t>перфорантных</w:t>
            </w:r>
            <w:proofErr w:type="spellEnd"/>
            <w:r w:rsidRPr="004446DB">
              <w:rPr>
                <w:rFonts w:eastAsia="Calibri"/>
                <w:sz w:val="24"/>
                <w:szCs w:val="24"/>
              </w:rPr>
              <w:t xml:space="preserve"> вен с использованием </w:t>
            </w:r>
            <w:proofErr w:type="spellStart"/>
            <w:r w:rsidRPr="004446DB">
              <w:rPr>
                <w:rFonts w:eastAsia="Calibri"/>
                <w:sz w:val="24"/>
                <w:szCs w:val="24"/>
              </w:rPr>
              <w:t>видеоэндоскопических</w:t>
            </w:r>
            <w:proofErr w:type="spellEnd"/>
            <w:r w:rsidRPr="004446DB">
              <w:rPr>
                <w:rFonts w:eastAsia="Calibri"/>
                <w:sz w:val="24"/>
                <w:szCs w:val="24"/>
              </w:rPr>
              <w:t xml:space="preserve"> технологий</w:t>
            </w:r>
          </w:p>
        </w:tc>
      </w:tr>
      <w:tr w:rsidR="004446DB" w:rsidRPr="004446DB" w:rsidTr="00A56E2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46DB" w:rsidRPr="004446DB" w:rsidRDefault="004446DB" w:rsidP="00A56E28">
            <w:pPr>
              <w:spacing w:line="18" w:lineRule="atLeast"/>
              <w:rPr>
                <w:rFonts w:eastAsia="Calibri"/>
                <w:sz w:val="24"/>
                <w:szCs w:val="24"/>
                <w:lang w:val="en-US"/>
              </w:rPr>
            </w:pPr>
            <w:r w:rsidRPr="004446DB">
              <w:rPr>
                <w:rFonts w:eastAsia="Calibri"/>
                <w:sz w:val="24"/>
                <w:szCs w:val="24"/>
                <w:lang w:val="en-US"/>
              </w:rPr>
              <w:t>A16.12.008.001</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4446DB" w:rsidRPr="004446DB" w:rsidRDefault="004446DB" w:rsidP="004446DB">
            <w:pPr>
              <w:spacing w:line="18" w:lineRule="atLeast"/>
              <w:rPr>
                <w:rFonts w:eastAsia="Calibri"/>
                <w:sz w:val="24"/>
                <w:szCs w:val="24"/>
              </w:rPr>
            </w:pPr>
            <w:proofErr w:type="spellStart"/>
            <w:r w:rsidRPr="004446DB">
              <w:rPr>
                <w:rFonts w:eastAsia="Calibri"/>
                <w:sz w:val="24"/>
                <w:szCs w:val="24"/>
                <w:lang w:val="en-US"/>
              </w:rPr>
              <w:t>Эндартерэктомия</w:t>
            </w:r>
            <w:proofErr w:type="spellEnd"/>
            <w:r w:rsidRPr="004446DB">
              <w:rPr>
                <w:rFonts w:eastAsia="Calibri"/>
                <w:sz w:val="24"/>
                <w:szCs w:val="24"/>
                <w:lang w:val="en-US"/>
              </w:rPr>
              <w:t xml:space="preserve"> </w:t>
            </w:r>
            <w:proofErr w:type="spellStart"/>
            <w:r w:rsidRPr="004446DB">
              <w:rPr>
                <w:rFonts w:eastAsia="Calibri"/>
                <w:sz w:val="24"/>
                <w:szCs w:val="24"/>
                <w:lang w:val="en-US"/>
              </w:rPr>
              <w:t>каротидная</w:t>
            </w:r>
            <w:proofErr w:type="spellEnd"/>
            <w:r w:rsidRPr="004446DB">
              <w:rPr>
                <w:rFonts w:eastAsia="Calibri"/>
                <w:sz w:val="24"/>
                <w:szCs w:val="24"/>
              </w:rPr>
              <w:t xml:space="preserve"> </w:t>
            </w:r>
          </w:p>
        </w:tc>
      </w:tr>
      <w:tr w:rsidR="004446DB" w:rsidRPr="004446DB" w:rsidTr="00A56E2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46DB" w:rsidRPr="004446DB" w:rsidRDefault="004446DB" w:rsidP="00A56E28">
            <w:pPr>
              <w:spacing w:line="18" w:lineRule="atLeast"/>
              <w:rPr>
                <w:rFonts w:eastAsia="Calibri"/>
                <w:sz w:val="24"/>
                <w:szCs w:val="24"/>
                <w:lang w:val="en-US"/>
              </w:rPr>
            </w:pPr>
            <w:r w:rsidRPr="004446DB">
              <w:rPr>
                <w:rFonts w:eastAsia="Calibri"/>
                <w:sz w:val="24"/>
                <w:szCs w:val="24"/>
                <w:lang w:val="en-US"/>
              </w:rPr>
              <w:t>A16.12.008.002</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4446DB" w:rsidRPr="004446DB" w:rsidRDefault="004446DB" w:rsidP="004446DB">
            <w:pPr>
              <w:spacing w:line="18" w:lineRule="atLeast"/>
              <w:rPr>
                <w:rFonts w:eastAsia="Calibri"/>
                <w:sz w:val="24"/>
                <w:szCs w:val="24"/>
                <w:lang w:val="en-US"/>
              </w:rPr>
            </w:pPr>
            <w:proofErr w:type="spellStart"/>
            <w:r w:rsidRPr="004446DB">
              <w:rPr>
                <w:rFonts w:eastAsia="Calibri"/>
                <w:sz w:val="24"/>
                <w:szCs w:val="24"/>
                <w:lang w:val="en-US"/>
              </w:rPr>
              <w:t>Эндартерэктомия</w:t>
            </w:r>
            <w:proofErr w:type="spellEnd"/>
            <w:r w:rsidRPr="004446DB">
              <w:rPr>
                <w:rFonts w:eastAsia="Calibri"/>
                <w:sz w:val="24"/>
                <w:szCs w:val="24"/>
                <w:lang w:val="en-US"/>
              </w:rPr>
              <w:t xml:space="preserve"> </w:t>
            </w:r>
            <w:proofErr w:type="spellStart"/>
            <w:r w:rsidRPr="004446DB">
              <w:rPr>
                <w:rFonts w:eastAsia="Calibri"/>
                <w:sz w:val="24"/>
                <w:szCs w:val="24"/>
                <w:lang w:val="en-US"/>
              </w:rPr>
              <w:t>каротидная</w:t>
            </w:r>
            <w:proofErr w:type="spellEnd"/>
            <w:r w:rsidRPr="004446DB">
              <w:rPr>
                <w:rFonts w:eastAsia="Calibri"/>
                <w:sz w:val="24"/>
                <w:szCs w:val="24"/>
                <w:lang w:val="en-US"/>
              </w:rPr>
              <w:t xml:space="preserve"> с </w:t>
            </w:r>
            <w:proofErr w:type="spellStart"/>
            <w:r w:rsidRPr="004446DB">
              <w:rPr>
                <w:rFonts w:eastAsia="Calibri"/>
                <w:sz w:val="24"/>
                <w:szCs w:val="24"/>
                <w:lang w:val="en-US"/>
              </w:rPr>
              <w:t>пластикой</w:t>
            </w:r>
            <w:proofErr w:type="spellEnd"/>
          </w:p>
        </w:tc>
      </w:tr>
      <w:tr w:rsidR="004446DB" w:rsidRPr="004446DB" w:rsidTr="00A56E2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46DB" w:rsidRPr="004446DB" w:rsidRDefault="004446DB" w:rsidP="00A56E28">
            <w:pPr>
              <w:spacing w:line="18" w:lineRule="atLeast"/>
              <w:rPr>
                <w:rFonts w:eastAsia="Calibri"/>
                <w:sz w:val="24"/>
                <w:szCs w:val="24"/>
                <w:lang w:val="en-US"/>
              </w:rPr>
            </w:pPr>
            <w:r w:rsidRPr="004446DB">
              <w:rPr>
                <w:rFonts w:eastAsia="Calibri"/>
                <w:sz w:val="24"/>
                <w:szCs w:val="24"/>
                <w:lang w:val="en-US"/>
              </w:rPr>
              <w:t>A16.12.012</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4446DB" w:rsidRPr="004446DB" w:rsidRDefault="004446DB" w:rsidP="004446DB">
            <w:pPr>
              <w:spacing w:line="18" w:lineRule="atLeast"/>
              <w:rPr>
                <w:rFonts w:eastAsia="Calibri"/>
                <w:sz w:val="24"/>
                <w:szCs w:val="24"/>
              </w:rPr>
            </w:pPr>
            <w:r w:rsidRPr="004446DB">
              <w:rPr>
                <w:rFonts w:eastAsia="Calibri"/>
                <w:sz w:val="24"/>
                <w:szCs w:val="24"/>
              </w:rPr>
              <w:t>Перевязка и обнажение варикозных вен</w:t>
            </w:r>
          </w:p>
        </w:tc>
      </w:tr>
      <w:tr w:rsidR="004446DB" w:rsidRPr="004446DB" w:rsidTr="00A56E2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46DB" w:rsidRPr="004446DB" w:rsidRDefault="004446DB" w:rsidP="00A56E28">
            <w:pPr>
              <w:spacing w:line="18" w:lineRule="atLeast"/>
              <w:rPr>
                <w:rFonts w:eastAsia="Calibri"/>
                <w:sz w:val="24"/>
                <w:szCs w:val="24"/>
                <w:lang w:val="en-US"/>
              </w:rPr>
            </w:pPr>
            <w:r w:rsidRPr="004446DB">
              <w:rPr>
                <w:rFonts w:eastAsia="Calibri"/>
                <w:sz w:val="24"/>
                <w:szCs w:val="24"/>
                <w:lang w:val="en-US"/>
              </w:rPr>
              <w:t>A16.20.032.007</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bottom"/>
          </w:tcPr>
          <w:p w:rsidR="004446DB" w:rsidRPr="004446DB" w:rsidRDefault="004446DB" w:rsidP="004446DB">
            <w:pPr>
              <w:spacing w:line="18" w:lineRule="atLeast"/>
              <w:rPr>
                <w:rFonts w:eastAsia="Calibri"/>
                <w:sz w:val="24"/>
                <w:szCs w:val="24"/>
              </w:rPr>
            </w:pPr>
            <w:r w:rsidRPr="004446DB">
              <w:rPr>
                <w:rFonts w:eastAsia="Calibri"/>
                <w:sz w:val="24"/>
                <w:szCs w:val="24"/>
              </w:rPr>
              <w:t xml:space="preserve">Резекция молочной железы </w:t>
            </w:r>
            <w:proofErr w:type="spellStart"/>
            <w:r w:rsidRPr="004446DB">
              <w:rPr>
                <w:rFonts w:eastAsia="Calibri"/>
                <w:sz w:val="24"/>
                <w:szCs w:val="24"/>
              </w:rPr>
              <w:t>субтотальная</w:t>
            </w:r>
            <w:proofErr w:type="spellEnd"/>
            <w:r w:rsidRPr="004446DB">
              <w:rPr>
                <w:rFonts w:eastAsia="Calibri"/>
                <w:sz w:val="24"/>
                <w:szCs w:val="24"/>
              </w:rPr>
              <w:t xml:space="preserve"> с </w:t>
            </w:r>
            <w:proofErr w:type="spellStart"/>
            <w:r w:rsidRPr="004446DB">
              <w:rPr>
                <w:rFonts w:eastAsia="Calibri"/>
                <w:sz w:val="24"/>
                <w:szCs w:val="24"/>
              </w:rPr>
              <w:t>маммопластикой</w:t>
            </w:r>
            <w:proofErr w:type="spellEnd"/>
            <w:r w:rsidRPr="004446DB">
              <w:rPr>
                <w:rFonts w:eastAsia="Calibri"/>
                <w:sz w:val="24"/>
                <w:szCs w:val="24"/>
              </w:rPr>
              <w:t xml:space="preserve"> и </w:t>
            </w:r>
            <w:proofErr w:type="spellStart"/>
            <w:r w:rsidRPr="004446DB">
              <w:rPr>
                <w:rFonts w:eastAsia="Calibri"/>
                <w:sz w:val="24"/>
                <w:szCs w:val="24"/>
              </w:rPr>
              <w:t>эндопротезированием</w:t>
            </w:r>
            <w:proofErr w:type="spellEnd"/>
          </w:p>
        </w:tc>
      </w:tr>
      <w:tr w:rsidR="004446DB" w:rsidRPr="004446DB" w:rsidTr="00A56E2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46DB" w:rsidRPr="004446DB" w:rsidRDefault="004446DB" w:rsidP="00A56E28">
            <w:pPr>
              <w:spacing w:line="18" w:lineRule="atLeast"/>
              <w:rPr>
                <w:rFonts w:eastAsia="Calibri"/>
                <w:sz w:val="24"/>
                <w:szCs w:val="24"/>
              </w:rPr>
            </w:pPr>
            <w:r w:rsidRPr="004446DB">
              <w:rPr>
                <w:rFonts w:eastAsia="Calibri"/>
                <w:sz w:val="24"/>
                <w:szCs w:val="24"/>
                <w:lang w:val="en-US"/>
              </w:rPr>
              <w:t>A</w:t>
            </w:r>
            <w:r w:rsidRPr="004446DB">
              <w:rPr>
                <w:rFonts w:eastAsia="Calibri"/>
                <w:sz w:val="24"/>
                <w:szCs w:val="24"/>
              </w:rPr>
              <w:t>16.20.103</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bottom"/>
          </w:tcPr>
          <w:p w:rsidR="004446DB" w:rsidRPr="004446DB" w:rsidRDefault="004446DB" w:rsidP="004446DB">
            <w:pPr>
              <w:spacing w:line="18" w:lineRule="atLeast"/>
              <w:rPr>
                <w:rFonts w:eastAsia="Calibri"/>
                <w:sz w:val="24"/>
                <w:szCs w:val="24"/>
              </w:rPr>
            </w:pPr>
            <w:r w:rsidRPr="004446DB">
              <w:rPr>
                <w:rFonts w:eastAsia="Calibri"/>
                <w:sz w:val="24"/>
                <w:szCs w:val="24"/>
              </w:rPr>
              <w:t xml:space="preserve">Отсроченная реконструкция молочной железы с использованием </w:t>
            </w:r>
            <w:proofErr w:type="spellStart"/>
            <w:r w:rsidRPr="004446DB">
              <w:rPr>
                <w:rFonts w:eastAsia="Calibri"/>
                <w:sz w:val="24"/>
                <w:szCs w:val="24"/>
              </w:rPr>
              <w:t>эндопротеза</w:t>
            </w:r>
            <w:proofErr w:type="spellEnd"/>
          </w:p>
        </w:tc>
      </w:tr>
      <w:tr w:rsidR="004446DB" w:rsidRPr="004446DB" w:rsidTr="00A56E2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46DB" w:rsidRPr="004446DB" w:rsidRDefault="004446DB" w:rsidP="00A56E28">
            <w:pPr>
              <w:spacing w:line="18" w:lineRule="atLeast"/>
              <w:rPr>
                <w:rFonts w:eastAsia="Calibri"/>
                <w:sz w:val="24"/>
                <w:szCs w:val="24"/>
                <w:lang w:val="en-US"/>
              </w:rPr>
            </w:pPr>
            <w:r w:rsidRPr="004446DB">
              <w:rPr>
                <w:rFonts w:eastAsia="Calibri"/>
                <w:sz w:val="24"/>
                <w:szCs w:val="24"/>
                <w:lang w:val="en-US"/>
              </w:rPr>
              <w:t>A16.20.043.001</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bottom"/>
          </w:tcPr>
          <w:p w:rsidR="004446DB" w:rsidRPr="004446DB" w:rsidRDefault="004446DB" w:rsidP="004446DB">
            <w:pPr>
              <w:spacing w:line="18" w:lineRule="atLeast"/>
              <w:rPr>
                <w:rFonts w:eastAsia="Calibri"/>
                <w:sz w:val="24"/>
                <w:szCs w:val="24"/>
              </w:rPr>
            </w:pPr>
            <w:proofErr w:type="spellStart"/>
            <w:r w:rsidRPr="004446DB">
              <w:rPr>
                <w:rFonts w:eastAsia="Calibri"/>
                <w:sz w:val="24"/>
                <w:szCs w:val="24"/>
              </w:rPr>
              <w:t>Мастэктомия</w:t>
            </w:r>
            <w:proofErr w:type="spellEnd"/>
            <w:r w:rsidRPr="004446DB">
              <w:rPr>
                <w:rFonts w:eastAsia="Calibri"/>
                <w:sz w:val="24"/>
                <w:szCs w:val="24"/>
              </w:rPr>
              <w:t xml:space="preserve"> подкожная с одномоментной </w:t>
            </w:r>
            <w:proofErr w:type="spellStart"/>
            <w:r w:rsidRPr="004446DB">
              <w:rPr>
                <w:rFonts w:eastAsia="Calibri"/>
                <w:sz w:val="24"/>
                <w:szCs w:val="24"/>
              </w:rPr>
              <w:t>алломаммопластикой</w:t>
            </w:r>
            <w:proofErr w:type="spellEnd"/>
          </w:p>
        </w:tc>
      </w:tr>
      <w:tr w:rsidR="004446DB" w:rsidRPr="004446DB" w:rsidTr="00A56E2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46DB" w:rsidRPr="004446DB" w:rsidRDefault="004446DB" w:rsidP="00A56E28">
            <w:pPr>
              <w:spacing w:line="18" w:lineRule="atLeast"/>
              <w:rPr>
                <w:rFonts w:eastAsia="Calibri"/>
                <w:sz w:val="24"/>
                <w:szCs w:val="24"/>
                <w:lang w:val="en-US"/>
              </w:rPr>
            </w:pPr>
            <w:r w:rsidRPr="004446DB">
              <w:rPr>
                <w:rFonts w:eastAsia="Calibri"/>
                <w:sz w:val="24"/>
                <w:szCs w:val="24"/>
                <w:lang w:val="en-US"/>
              </w:rPr>
              <w:t>A16.20.043.002</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bottom"/>
          </w:tcPr>
          <w:p w:rsidR="004446DB" w:rsidRPr="004446DB" w:rsidRDefault="004446DB" w:rsidP="004446DB">
            <w:pPr>
              <w:spacing w:line="18" w:lineRule="atLeast"/>
              <w:rPr>
                <w:rFonts w:eastAsia="Calibri"/>
                <w:sz w:val="24"/>
                <w:szCs w:val="24"/>
              </w:rPr>
            </w:pPr>
            <w:proofErr w:type="spellStart"/>
            <w:r w:rsidRPr="004446DB">
              <w:rPr>
                <w:rFonts w:eastAsia="Calibri"/>
                <w:sz w:val="24"/>
                <w:szCs w:val="24"/>
              </w:rPr>
              <w:t>Мастэктомия</w:t>
            </w:r>
            <w:proofErr w:type="spellEnd"/>
            <w:r w:rsidRPr="004446DB">
              <w:rPr>
                <w:rFonts w:eastAsia="Calibri"/>
                <w:sz w:val="24"/>
                <w:szCs w:val="24"/>
              </w:rPr>
              <w:t xml:space="preserve"> </w:t>
            </w:r>
            <w:proofErr w:type="gramStart"/>
            <w:r w:rsidRPr="004446DB">
              <w:rPr>
                <w:rFonts w:eastAsia="Calibri"/>
                <w:sz w:val="24"/>
                <w:szCs w:val="24"/>
              </w:rPr>
              <w:t>подкожная</w:t>
            </w:r>
            <w:proofErr w:type="gramEnd"/>
            <w:r w:rsidRPr="004446DB">
              <w:rPr>
                <w:rFonts w:eastAsia="Calibri"/>
                <w:sz w:val="24"/>
                <w:szCs w:val="24"/>
              </w:rPr>
              <w:t xml:space="preserve"> с одномоментной </w:t>
            </w:r>
            <w:proofErr w:type="spellStart"/>
            <w:r w:rsidRPr="004446DB">
              <w:rPr>
                <w:rFonts w:eastAsia="Calibri"/>
                <w:sz w:val="24"/>
                <w:szCs w:val="24"/>
              </w:rPr>
              <w:t>алломаммопластикой</w:t>
            </w:r>
            <w:proofErr w:type="spellEnd"/>
            <w:r w:rsidRPr="004446DB">
              <w:rPr>
                <w:rFonts w:eastAsia="Calibri"/>
                <w:sz w:val="24"/>
                <w:szCs w:val="24"/>
              </w:rPr>
              <w:t xml:space="preserve"> с различными вариантами кожно-мышечных лоскутов</w:t>
            </w:r>
          </w:p>
        </w:tc>
      </w:tr>
      <w:tr w:rsidR="004446DB" w:rsidRPr="004446DB" w:rsidTr="00A56E2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46DB" w:rsidRPr="004446DB" w:rsidRDefault="004446DB" w:rsidP="00A56E28">
            <w:pPr>
              <w:spacing w:line="18" w:lineRule="atLeast"/>
              <w:rPr>
                <w:rFonts w:eastAsia="Calibri"/>
                <w:sz w:val="24"/>
                <w:szCs w:val="24"/>
                <w:lang w:val="en-US"/>
              </w:rPr>
            </w:pPr>
            <w:r w:rsidRPr="004446DB">
              <w:rPr>
                <w:rFonts w:eastAsia="Calibri"/>
                <w:sz w:val="24"/>
                <w:szCs w:val="24"/>
                <w:lang w:val="en-US"/>
              </w:rPr>
              <w:t>A16.20.043.003</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bottom"/>
          </w:tcPr>
          <w:p w:rsidR="004446DB" w:rsidRPr="004446DB" w:rsidRDefault="004446DB" w:rsidP="004446DB">
            <w:pPr>
              <w:spacing w:line="18" w:lineRule="atLeast"/>
              <w:rPr>
                <w:rFonts w:eastAsia="Calibri"/>
                <w:sz w:val="24"/>
                <w:szCs w:val="24"/>
              </w:rPr>
            </w:pPr>
            <w:proofErr w:type="spellStart"/>
            <w:r w:rsidRPr="004446DB">
              <w:rPr>
                <w:rFonts w:eastAsia="Calibri"/>
                <w:sz w:val="24"/>
                <w:szCs w:val="24"/>
              </w:rPr>
              <w:t>Мастэктомия</w:t>
            </w:r>
            <w:proofErr w:type="spellEnd"/>
            <w:r w:rsidRPr="004446DB">
              <w:rPr>
                <w:rFonts w:eastAsia="Calibri"/>
                <w:sz w:val="24"/>
                <w:szCs w:val="24"/>
              </w:rPr>
              <w:t xml:space="preserve"> </w:t>
            </w:r>
            <w:proofErr w:type="gramStart"/>
            <w:r w:rsidRPr="004446DB">
              <w:rPr>
                <w:rFonts w:eastAsia="Calibri"/>
                <w:sz w:val="24"/>
                <w:szCs w:val="24"/>
              </w:rPr>
              <w:t>радикальная</w:t>
            </w:r>
            <w:proofErr w:type="gramEnd"/>
            <w:r w:rsidRPr="004446DB">
              <w:rPr>
                <w:rFonts w:eastAsia="Calibri"/>
                <w:sz w:val="24"/>
                <w:szCs w:val="24"/>
              </w:rPr>
              <w:t xml:space="preserve"> с односторонней пластикой молочной железы с применением микрохирургической техники</w:t>
            </w:r>
          </w:p>
        </w:tc>
      </w:tr>
      <w:tr w:rsidR="004446DB" w:rsidRPr="004446DB" w:rsidTr="00A56E2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46DB" w:rsidRPr="004446DB" w:rsidRDefault="004446DB" w:rsidP="00A56E28">
            <w:pPr>
              <w:spacing w:line="18" w:lineRule="atLeast"/>
              <w:rPr>
                <w:rFonts w:eastAsia="Calibri"/>
                <w:sz w:val="24"/>
                <w:szCs w:val="24"/>
                <w:lang w:val="en-US"/>
              </w:rPr>
            </w:pPr>
            <w:r w:rsidRPr="004446DB">
              <w:rPr>
                <w:rFonts w:eastAsia="Calibri"/>
                <w:sz w:val="24"/>
                <w:szCs w:val="24"/>
                <w:lang w:val="en-US"/>
              </w:rPr>
              <w:t>A16.20.043.004</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bottom"/>
          </w:tcPr>
          <w:p w:rsidR="004446DB" w:rsidRPr="004446DB" w:rsidRDefault="004446DB" w:rsidP="004446DB">
            <w:pPr>
              <w:spacing w:line="18" w:lineRule="atLeast"/>
              <w:rPr>
                <w:rFonts w:eastAsia="Calibri"/>
                <w:sz w:val="24"/>
                <w:szCs w:val="24"/>
              </w:rPr>
            </w:pPr>
            <w:proofErr w:type="spellStart"/>
            <w:r w:rsidRPr="004446DB">
              <w:rPr>
                <w:rFonts w:eastAsia="Calibri"/>
                <w:sz w:val="24"/>
                <w:szCs w:val="24"/>
              </w:rPr>
              <w:t>Мастэктомия</w:t>
            </w:r>
            <w:proofErr w:type="spellEnd"/>
            <w:r w:rsidRPr="004446DB">
              <w:rPr>
                <w:rFonts w:eastAsia="Calibri"/>
                <w:sz w:val="24"/>
                <w:szCs w:val="24"/>
              </w:rPr>
              <w:t xml:space="preserve"> </w:t>
            </w:r>
            <w:proofErr w:type="gramStart"/>
            <w:r w:rsidRPr="004446DB">
              <w:rPr>
                <w:rFonts w:eastAsia="Calibri"/>
                <w:sz w:val="24"/>
                <w:szCs w:val="24"/>
              </w:rPr>
              <w:t>расширенная</w:t>
            </w:r>
            <w:proofErr w:type="gramEnd"/>
            <w:r w:rsidRPr="004446DB">
              <w:rPr>
                <w:rFonts w:eastAsia="Calibri"/>
                <w:sz w:val="24"/>
                <w:szCs w:val="24"/>
              </w:rPr>
              <w:t xml:space="preserve"> модифицированная с пластическим закрытием дефекта грудной стенки</w:t>
            </w:r>
          </w:p>
        </w:tc>
      </w:tr>
      <w:tr w:rsidR="004446DB" w:rsidRPr="004446DB" w:rsidTr="00A56E2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46DB" w:rsidRPr="004446DB" w:rsidRDefault="004446DB" w:rsidP="00A56E28">
            <w:pPr>
              <w:spacing w:line="18" w:lineRule="atLeast"/>
              <w:rPr>
                <w:rFonts w:eastAsia="Calibri"/>
                <w:sz w:val="24"/>
                <w:szCs w:val="24"/>
                <w:lang w:val="en-US"/>
              </w:rPr>
            </w:pPr>
            <w:r w:rsidRPr="004446DB">
              <w:rPr>
                <w:rFonts w:eastAsia="Calibri"/>
                <w:sz w:val="24"/>
                <w:szCs w:val="24"/>
                <w:lang w:val="en-US"/>
              </w:rPr>
              <w:t>A16.20.045</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bottom"/>
          </w:tcPr>
          <w:p w:rsidR="004446DB" w:rsidRPr="004446DB" w:rsidRDefault="004446DB" w:rsidP="004446DB">
            <w:pPr>
              <w:spacing w:line="18" w:lineRule="atLeast"/>
              <w:rPr>
                <w:rFonts w:eastAsia="Calibri"/>
                <w:sz w:val="24"/>
                <w:szCs w:val="24"/>
              </w:rPr>
            </w:pPr>
            <w:proofErr w:type="spellStart"/>
            <w:r w:rsidRPr="004446DB">
              <w:rPr>
                <w:rFonts w:eastAsia="Calibri"/>
                <w:sz w:val="24"/>
                <w:szCs w:val="24"/>
              </w:rPr>
              <w:t>Мастэктомия</w:t>
            </w:r>
            <w:proofErr w:type="spellEnd"/>
            <w:r w:rsidRPr="004446DB">
              <w:rPr>
                <w:rFonts w:eastAsia="Calibri"/>
                <w:sz w:val="24"/>
                <w:szCs w:val="24"/>
              </w:rPr>
              <w:t xml:space="preserve"> радикальная подкожная с </w:t>
            </w:r>
            <w:proofErr w:type="spellStart"/>
            <w:r w:rsidRPr="004446DB">
              <w:rPr>
                <w:rFonts w:eastAsia="Calibri"/>
                <w:sz w:val="24"/>
                <w:szCs w:val="24"/>
              </w:rPr>
              <w:t>алломаммопластикой</w:t>
            </w:r>
            <w:proofErr w:type="spellEnd"/>
          </w:p>
        </w:tc>
      </w:tr>
      <w:tr w:rsidR="004446DB" w:rsidRPr="004446DB" w:rsidTr="00A56E2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46DB" w:rsidRPr="004446DB" w:rsidRDefault="004446DB" w:rsidP="00A56E28">
            <w:pPr>
              <w:spacing w:line="18" w:lineRule="atLeast"/>
              <w:rPr>
                <w:rFonts w:eastAsia="Calibri"/>
                <w:sz w:val="24"/>
                <w:szCs w:val="24"/>
                <w:lang w:val="en-US"/>
              </w:rPr>
            </w:pPr>
            <w:r w:rsidRPr="004446DB">
              <w:rPr>
                <w:rFonts w:eastAsia="Calibri"/>
                <w:sz w:val="24"/>
                <w:szCs w:val="24"/>
                <w:lang w:val="en-US"/>
              </w:rPr>
              <w:t>A16.20.047</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bottom"/>
          </w:tcPr>
          <w:p w:rsidR="004446DB" w:rsidRPr="004446DB" w:rsidRDefault="004446DB" w:rsidP="004446DB">
            <w:pPr>
              <w:spacing w:line="18" w:lineRule="atLeast"/>
              <w:rPr>
                <w:rFonts w:eastAsia="Calibri"/>
                <w:sz w:val="24"/>
                <w:szCs w:val="24"/>
              </w:rPr>
            </w:pPr>
            <w:proofErr w:type="spellStart"/>
            <w:r w:rsidRPr="004446DB">
              <w:rPr>
                <w:rFonts w:eastAsia="Calibri"/>
                <w:sz w:val="24"/>
                <w:szCs w:val="24"/>
              </w:rPr>
              <w:t>Мастэктомия</w:t>
            </w:r>
            <w:proofErr w:type="spellEnd"/>
            <w:r w:rsidRPr="004446DB">
              <w:rPr>
                <w:rFonts w:eastAsia="Calibri"/>
                <w:sz w:val="24"/>
                <w:szCs w:val="24"/>
              </w:rPr>
              <w:t xml:space="preserve"> </w:t>
            </w:r>
            <w:proofErr w:type="gramStart"/>
            <w:r w:rsidRPr="004446DB">
              <w:rPr>
                <w:rFonts w:eastAsia="Calibri"/>
                <w:sz w:val="24"/>
                <w:szCs w:val="24"/>
              </w:rPr>
              <w:t>расширенная</w:t>
            </w:r>
            <w:proofErr w:type="gramEnd"/>
            <w:r w:rsidRPr="004446DB">
              <w:rPr>
                <w:rFonts w:eastAsia="Calibri"/>
                <w:sz w:val="24"/>
                <w:szCs w:val="24"/>
              </w:rPr>
              <w:t xml:space="preserve"> модифицированная с пластическим закрытием дефекта грудной стенки различными вариантами кожно-мышечных лоскутов</w:t>
            </w:r>
          </w:p>
        </w:tc>
      </w:tr>
      <w:tr w:rsidR="004446DB" w:rsidRPr="004446DB" w:rsidTr="00A56E2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46DB" w:rsidRPr="004446DB" w:rsidRDefault="004446DB" w:rsidP="00A56E28">
            <w:pPr>
              <w:spacing w:line="18" w:lineRule="atLeast"/>
              <w:rPr>
                <w:rFonts w:eastAsia="Calibri"/>
                <w:sz w:val="24"/>
                <w:szCs w:val="24"/>
                <w:lang w:val="en-US"/>
              </w:rPr>
            </w:pPr>
            <w:r w:rsidRPr="004446DB">
              <w:rPr>
                <w:rFonts w:eastAsia="Calibri"/>
                <w:sz w:val="24"/>
                <w:szCs w:val="24"/>
                <w:lang w:val="en-US"/>
              </w:rPr>
              <w:t>A16.20.048</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bottom"/>
          </w:tcPr>
          <w:p w:rsidR="004446DB" w:rsidRPr="004446DB" w:rsidRDefault="004446DB" w:rsidP="004446DB">
            <w:pPr>
              <w:spacing w:line="18" w:lineRule="atLeast"/>
              <w:rPr>
                <w:rFonts w:eastAsia="Calibri"/>
                <w:sz w:val="24"/>
                <w:szCs w:val="24"/>
              </w:rPr>
            </w:pPr>
            <w:proofErr w:type="spellStart"/>
            <w:r w:rsidRPr="004446DB">
              <w:rPr>
                <w:rFonts w:eastAsia="Calibri"/>
                <w:sz w:val="24"/>
                <w:szCs w:val="24"/>
              </w:rPr>
              <w:t>Мастэктомия</w:t>
            </w:r>
            <w:proofErr w:type="spellEnd"/>
            <w:r w:rsidRPr="004446DB">
              <w:rPr>
                <w:rFonts w:eastAsia="Calibri"/>
                <w:sz w:val="24"/>
                <w:szCs w:val="24"/>
              </w:rPr>
              <w:t xml:space="preserve"> </w:t>
            </w:r>
            <w:proofErr w:type="gramStart"/>
            <w:r w:rsidRPr="004446DB">
              <w:rPr>
                <w:rFonts w:eastAsia="Calibri"/>
                <w:sz w:val="24"/>
                <w:szCs w:val="24"/>
              </w:rPr>
              <w:t>радикальная</w:t>
            </w:r>
            <w:proofErr w:type="gramEnd"/>
            <w:r w:rsidRPr="004446DB">
              <w:rPr>
                <w:rFonts w:eastAsia="Calibri"/>
                <w:sz w:val="24"/>
                <w:szCs w:val="24"/>
              </w:rPr>
              <w:t xml:space="preserve"> с реконструкцией </w:t>
            </w:r>
            <w:r w:rsidRPr="004446DB">
              <w:rPr>
                <w:rFonts w:eastAsia="Calibri"/>
                <w:sz w:val="24"/>
                <w:szCs w:val="24"/>
                <w:lang w:val="en-US"/>
              </w:rPr>
              <w:t>TRAM</w:t>
            </w:r>
            <w:r w:rsidRPr="004446DB">
              <w:rPr>
                <w:rFonts w:eastAsia="Calibri"/>
                <w:sz w:val="24"/>
                <w:szCs w:val="24"/>
              </w:rPr>
              <w:t>-лоскутом</w:t>
            </w:r>
          </w:p>
        </w:tc>
      </w:tr>
      <w:tr w:rsidR="004446DB" w:rsidRPr="004446DB" w:rsidTr="00A56E2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46DB" w:rsidRPr="004446DB" w:rsidRDefault="004446DB" w:rsidP="00A56E28">
            <w:pPr>
              <w:spacing w:line="18" w:lineRule="atLeast"/>
              <w:rPr>
                <w:rFonts w:eastAsia="Calibri"/>
                <w:sz w:val="24"/>
                <w:szCs w:val="24"/>
                <w:lang w:val="en-US"/>
              </w:rPr>
            </w:pPr>
            <w:r w:rsidRPr="004446DB">
              <w:rPr>
                <w:rFonts w:eastAsia="Calibri"/>
                <w:sz w:val="24"/>
                <w:szCs w:val="24"/>
                <w:lang w:val="en-US"/>
              </w:rPr>
              <w:t>A16.20.049.001</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bottom"/>
          </w:tcPr>
          <w:p w:rsidR="004446DB" w:rsidRPr="004446DB" w:rsidRDefault="004446DB" w:rsidP="004446DB">
            <w:pPr>
              <w:spacing w:line="18" w:lineRule="atLeast"/>
              <w:rPr>
                <w:rFonts w:eastAsia="Calibri"/>
                <w:sz w:val="24"/>
                <w:szCs w:val="24"/>
              </w:rPr>
            </w:pPr>
            <w:proofErr w:type="spellStart"/>
            <w:r w:rsidRPr="004446DB">
              <w:rPr>
                <w:rFonts w:eastAsia="Calibri"/>
                <w:sz w:val="24"/>
                <w:szCs w:val="24"/>
              </w:rPr>
              <w:t>Мастэктомия</w:t>
            </w:r>
            <w:proofErr w:type="spellEnd"/>
            <w:r w:rsidRPr="004446DB">
              <w:rPr>
                <w:rFonts w:eastAsia="Calibri"/>
                <w:sz w:val="24"/>
                <w:szCs w:val="24"/>
              </w:rPr>
              <w:t xml:space="preserve"> </w:t>
            </w:r>
            <w:proofErr w:type="gramStart"/>
            <w:r w:rsidRPr="004446DB">
              <w:rPr>
                <w:rFonts w:eastAsia="Calibri"/>
                <w:sz w:val="24"/>
                <w:szCs w:val="24"/>
              </w:rPr>
              <w:t>радикальная</w:t>
            </w:r>
            <w:proofErr w:type="gramEnd"/>
            <w:r w:rsidRPr="004446DB">
              <w:rPr>
                <w:rFonts w:eastAsia="Calibri"/>
                <w:sz w:val="24"/>
                <w:szCs w:val="24"/>
              </w:rPr>
              <w:t xml:space="preserve"> по </w:t>
            </w:r>
            <w:proofErr w:type="spellStart"/>
            <w:r w:rsidRPr="004446DB">
              <w:rPr>
                <w:rFonts w:eastAsia="Calibri"/>
                <w:sz w:val="24"/>
                <w:szCs w:val="24"/>
              </w:rPr>
              <w:t>Маддену</w:t>
            </w:r>
            <w:proofErr w:type="spellEnd"/>
            <w:r w:rsidRPr="004446DB">
              <w:rPr>
                <w:rFonts w:eastAsia="Calibri"/>
                <w:sz w:val="24"/>
                <w:szCs w:val="24"/>
              </w:rPr>
              <w:t xml:space="preserve"> с реконструкцией кожно-мышечным лоскутом и </w:t>
            </w:r>
            <w:proofErr w:type="spellStart"/>
            <w:r w:rsidRPr="004446DB">
              <w:rPr>
                <w:rFonts w:eastAsia="Calibri"/>
                <w:sz w:val="24"/>
                <w:szCs w:val="24"/>
              </w:rPr>
              <w:t>эндопротезированием</w:t>
            </w:r>
            <w:proofErr w:type="spellEnd"/>
          </w:p>
        </w:tc>
      </w:tr>
      <w:tr w:rsidR="004446DB" w:rsidRPr="004446DB" w:rsidTr="00A56E2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46DB" w:rsidRPr="002B281B" w:rsidRDefault="004446DB" w:rsidP="00A56E28">
            <w:pPr>
              <w:spacing w:line="18" w:lineRule="atLeast"/>
              <w:rPr>
                <w:rFonts w:eastAsia="Calibri"/>
                <w:sz w:val="24"/>
                <w:szCs w:val="24"/>
                <w:lang w:val="en-US"/>
              </w:rPr>
            </w:pPr>
            <w:r w:rsidRPr="002B281B">
              <w:rPr>
                <w:rFonts w:eastAsia="Calibri"/>
                <w:sz w:val="24"/>
                <w:szCs w:val="24"/>
                <w:lang w:val="en-US"/>
              </w:rPr>
              <w:t>A16.26.011</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4446DB" w:rsidRPr="002B281B" w:rsidRDefault="004446DB" w:rsidP="004446DB">
            <w:pPr>
              <w:spacing w:line="18" w:lineRule="atLeast"/>
              <w:rPr>
                <w:rFonts w:eastAsia="Calibri"/>
                <w:sz w:val="24"/>
                <w:szCs w:val="24"/>
              </w:rPr>
            </w:pPr>
            <w:r w:rsidRPr="002B281B">
              <w:rPr>
                <w:rFonts w:eastAsia="Calibri"/>
                <w:sz w:val="24"/>
                <w:szCs w:val="24"/>
              </w:rPr>
              <w:t>Зондирование слезных канальцев, активация слезных точек</w:t>
            </w:r>
          </w:p>
        </w:tc>
      </w:tr>
      <w:tr w:rsidR="004446DB" w:rsidRPr="004446DB" w:rsidTr="00A56E2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46DB" w:rsidRPr="002B281B" w:rsidRDefault="004446DB" w:rsidP="00A56E28">
            <w:pPr>
              <w:spacing w:line="18" w:lineRule="atLeast"/>
              <w:rPr>
                <w:rFonts w:eastAsia="Calibri"/>
                <w:sz w:val="24"/>
                <w:szCs w:val="24"/>
                <w:lang w:val="en-US"/>
              </w:rPr>
            </w:pPr>
            <w:r w:rsidRPr="002B281B">
              <w:rPr>
                <w:rFonts w:eastAsia="Calibri"/>
                <w:sz w:val="24"/>
                <w:szCs w:val="24"/>
                <w:lang w:val="en-US"/>
              </w:rPr>
              <w:t>A16.26.019</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4446DB" w:rsidRPr="002B281B" w:rsidRDefault="004446DB" w:rsidP="004446DB">
            <w:pPr>
              <w:spacing w:line="18" w:lineRule="atLeast"/>
              <w:rPr>
                <w:rFonts w:eastAsia="Calibri"/>
                <w:sz w:val="24"/>
                <w:szCs w:val="24"/>
                <w:lang w:val="en-US"/>
              </w:rPr>
            </w:pPr>
            <w:proofErr w:type="spellStart"/>
            <w:r w:rsidRPr="002B281B">
              <w:rPr>
                <w:rFonts w:eastAsia="Calibri"/>
                <w:sz w:val="24"/>
                <w:szCs w:val="24"/>
                <w:lang w:val="en-US"/>
              </w:rPr>
              <w:t>Устранение</w:t>
            </w:r>
            <w:proofErr w:type="spellEnd"/>
            <w:r w:rsidRPr="002B281B">
              <w:rPr>
                <w:rFonts w:eastAsia="Calibri"/>
                <w:sz w:val="24"/>
                <w:szCs w:val="24"/>
                <w:lang w:val="en-US"/>
              </w:rPr>
              <w:t xml:space="preserve"> </w:t>
            </w:r>
            <w:proofErr w:type="spellStart"/>
            <w:r w:rsidRPr="002B281B">
              <w:rPr>
                <w:rFonts w:eastAsia="Calibri"/>
                <w:sz w:val="24"/>
                <w:szCs w:val="24"/>
                <w:lang w:val="en-US"/>
              </w:rPr>
              <w:t>эпикантуса</w:t>
            </w:r>
            <w:proofErr w:type="spellEnd"/>
          </w:p>
        </w:tc>
      </w:tr>
      <w:tr w:rsidR="004446DB" w:rsidRPr="004446DB" w:rsidTr="00A56E2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46DB" w:rsidRPr="002B281B" w:rsidRDefault="004446DB" w:rsidP="00A56E28">
            <w:pPr>
              <w:spacing w:line="18" w:lineRule="atLeast"/>
              <w:rPr>
                <w:rFonts w:eastAsia="Calibri"/>
                <w:sz w:val="24"/>
                <w:szCs w:val="24"/>
                <w:lang w:val="en-US"/>
              </w:rPr>
            </w:pPr>
            <w:r w:rsidRPr="002B281B">
              <w:rPr>
                <w:rFonts w:eastAsia="Calibri"/>
                <w:sz w:val="24"/>
                <w:szCs w:val="24"/>
                <w:lang w:val="en-US"/>
              </w:rPr>
              <w:lastRenderedPageBreak/>
              <w:t>A16.26.020</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4446DB" w:rsidRPr="002B281B" w:rsidRDefault="004446DB" w:rsidP="004446DB">
            <w:pPr>
              <w:spacing w:line="18" w:lineRule="atLeast"/>
              <w:rPr>
                <w:rFonts w:eastAsia="Calibri"/>
                <w:sz w:val="24"/>
                <w:szCs w:val="24"/>
                <w:lang w:val="en-US"/>
              </w:rPr>
            </w:pPr>
            <w:proofErr w:type="spellStart"/>
            <w:r w:rsidRPr="002B281B">
              <w:rPr>
                <w:rFonts w:eastAsia="Calibri"/>
                <w:sz w:val="24"/>
                <w:szCs w:val="24"/>
                <w:lang w:val="en-US"/>
              </w:rPr>
              <w:t>Коррекция</w:t>
            </w:r>
            <w:proofErr w:type="spellEnd"/>
            <w:r w:rsidRPr="002B281B">
              <w:rPr>
                <w:rFonts w:eastAsia="Calibri"/>
                <w:sz w:val="24"/>
                <w:szCs w:val="24"/>
                <w:lang w:val="en-US"/>
              </w:rPr>
              <w:t xml:space="preserve"> </w:t>
            </w:r>
            <w:proofErr w:type="spellStart"/>
            <w:r w:rsidRPr="002B281B">
              <w:rPr>
                <w:rFonts w:eastAsia="Calibri"/>
                <w:sz w:val="24"/>
                <w:szCs w:val="24"/>
                <w:lang w:val="en-US"/>
              </w:rPr>
              <w:t>энтропиона</w:t>
            </w:r>
            <w:proofErr w:type="spellEnd"/>
            <w:r w:rsidRPr="002B281B">
              <w:rPr>
                <w:rFonts w:eastAsia="Calibri"/>
                <w:sz w:val="24"/>
                <w:szCs w:val="24"/>
                <w:lang w:val="en-US"/>
              </w:rPr>
              <w:t xml:space="preserve"> </w:t>
            </w:r>
            <w:proofErr w:type="spellStart"/>
            <w:r w:rsidRPr="002B281B">
              <w:rPr>
                <w:rFonts w:eastAsia="Calibri"/>
                <w:sz w:val="24"/>
                <w:szCs w:val="24"/>
                <w:lang w:val="en-US"/>
              </w:rPr>
              <w:t>или</w:t>
            </w:r>
            <w:proofErr w:type="spellEnd"/>
            <w:r w:rsidRPr="002B281B">
              <w:rPr>
                <w:rFonts w:eastAsia="Calibri"/>
                <w:sz w:val="24"/>
                <w:szCs w:val="24"/>
                <w:lang w:val="en-US"/>
              </w:rPr>
              <w:t xml:space="preserve"> </w:t>
            </w:r>
            <w:proofErr w:type="spellStart"/>
            <w:r w:rsidRPr="002B281B">
              <w:rPr>
                <w:rFonts w:eastAsia="Calibri"/>
                <w:sz w:val="24"/>
                <w:szCs w:val="24"/>
                <w:lang w:val="en-US"/>
              </w:rPr>
              <w:t>эктропиона</w:t>
            </w:r>
            <w:proofErr w:type="spellEnd"/>
          </w:p>
        </w:tc>
      </w:tr>
      <w:tr w:rsidR="004446DB" w:rsidRPr="004446DB" w:rsidTr="00A56E2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46DB" w:rsidRPr="002B281B" w:rsidRDefault="004446DB" w:rsidP="00A56E28">
            <w:pPr>
              <w:spacing w:line="18" w:lineRule="atLeast"/>
              <w:rPr>
                <w:rFonts w:eastAsia="Calibri"/>
                <w:sz w:val="24"/>
                <w:szCs w:val="24"/>
                <w:lang w:val="en-US"/>
              </w:rPr>
            </w:pPr>
            <w:r w:rsidRPr="002B281B">
              <w:rPr>
                <w:rFonts w:eastAsia="Calibri"/>
                <w:sz w:val="24"/>
                <w:szCs w:val="24"/>
                <w:lang w:val="en-US"/>
              </w:rPr>
              <w:t>A16.26.021</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4446DB" w:rsidRPr="002B281B" w:rsidRDefault="004446DB" w:rsidP="004446DB">
            <w:pPr>
              <w:spacing w:line="18" w:lineRule="atLeast"/>
              <w:rPr>
                <w:rFonts w:eastAsia="Calibri"/>
                <w:sz w:val="24"/>
                <w:szCs w:val="24"/>
                <w:lang w:val="en-US"/>
              </w:rPr>
            </w:pPr>
            <w:proofErr w:type="spellStart"/>
            <w:r w:rsidRPr="002B281B">
              <w:rPr>
                <w:rFonts w:eastAsia="Calibri"/>
                <w:sz w:val="24"/>
                <w:szCs w:val="24"/>
                <w:lang w:val="en-US"/>
              </w:rPr>
              <w:t>Коррекция</w:t>
            </w:r>
            <w:proofErr w:type="spellEnd"/>
            <w:r w:rsidRPr="002B281B">
              <w:rPr>
                <w:rFonts w:eastAsia="Calibri"/>
                <w:sz w:val="24"/>
                <w:szCs w:val="24"/>
                <w:lang w:val="en-US"/>
              </w:rPr>
              <w:t xml:space="preserve"> </w:t>
            </w:r>
            <w:proofErr w:type="spellStart"/>
            <w:r w:rsidRPr="002B281B">
              <w:rPr>
                <w:rFonts w:eastAsia="Calibri"/>
                <w:sz w:val="24"/>
                <w:szCs w:val="24"/>
                <w:lang w:val="en-US"/>
              </w:rPr>
              <w:t>блефароптоза</w:t>
            </w:r>
            <w:proofErr w:type="spellEnd"/>
          </w:p>
        </w:tc>
      </w:tr>
      <w:tr w:rsidR="004446DB" w:rsidRPr="004446DB" w:rsidTr="00A56E2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46DB" w:rsidRPr="002B281B" w:rsidRDefault="004446DB" w:rsidP="00A56E28">
            <w:pPr>
              <w:spacing w:line="18" w:lineRule="atLeast"/>
              <w:rPr>
                <w:rFonts w:eastAsia="Calibri"/>
                <w:sz w:val="24"/>
                <w:szCs w:val="24"/>
              </w:rPr>
            </w:pPr>
            <w:r w:rsidRPr="002B281B">
              <w:rPr>
                <w:rFonts w:eastAsia="Calibri"/>
                <w:sz w:val="24"/>
                <w:szCs w:val="24"/>
                <w:lang w:val="en-US"/>
              </w:rPr>
              <w:t>A16.26.021</w:t>
            </w:r>
            <w:r w:rsidRPr="002B281B">
              <w:rPr>
                <w:rFonts w:eastAsia="Calibri"/>
                <w:sz w:val="24"/>
                <w:szCs w:val="24"/>
              </w:rPr>
              <w:t>.001</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4446DB" w:rsidRPr="002B281B" w:rsidRDefault="004446DB" w:rsidP="004446DB">
            <w:pPr>
              <w:spacing w:line="18" w:lineRule="atLeast"/>
              <w:rPr>
                <w:rFonts w:eastAsia="Calibri"/>
                <w:sz w:val="24"/>
                <w:szCs w:val="24"/>
                <w:lang w:val="en-US"/>
              </w:rPr>
            </w:pPr>
            <w:proofErr w:type="spellStart"/>
            <w:r w:rsidRPr="002B281B">
              <w:rPr>
                <w:rFonts w:eastAsia="Calibri"/>
                <w:sz w:val="24"/>
                <w:szCs w:val="24"/>
                <w:lang w:val="en-US"/>
              </w:rPr>
              <w:t>Устранение</w:t>
            </w:r>
            <w:proofErr w:type="spellEnd"/>
            <w:r w:rsidRPr="002B281B">
              <w:rPr>
                <w:rFonts w:eastAsia="Calibri"/>
                <w:sz w:val="24"/>
                <w:szCs w:val="24"/>
                <w:lang w:val="en-US"/>
              </w:rPr>
              <w:t xml:space="preserve"> </w:t>
            </w:r>
            <w:proofErr w:type="spellStart"/>
            <w:r w:rsidRPr="002B281B">
              <w:rPr>
                <w:rFonts w:eastAsia="Calibri"/>
                <w:sz w:val="24"/>
                <w:szCs w:val="24"/>
                <w:lang w:val="en-US"/>
              </w:rPr>
              <w:t>птоза</w:t>
            </w:r>
            <w:proofErr w:type="spellEnd"/>
          </w:p>
        </w:tc>
      </w:tr>
      <w:tr w:rsidR="004446DB" w:rsidRPr="004446DB" w:rsidTr="00A56E28">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46DB" w:rsidRPr="002B281B" w:rsidRDefault="004446DB" w:rsidP="00A56E28">
            <w:pPr>
              <w:spacing w:line="18" w:lineRule="atLeast"/>
              <w:rPr>
                <w:rFonts w:eastAsia="Calibri"/>
                <w:sz w:val="24"/>
                <w:szCs w:val="24"/>
                <w:lang w:val="en-US"/>
              </w:rPr>
            </w:pPr>
            <w:r w:rsidRPr="002B281B">
              <w:rPr>
                <w:rFonts w:eastAsia="Calibri"/>
                <w:sz w:val="24"/>
                <w:szCs w:val="24"/>
                <w:lang w:val="en-US"/>
              </w:rPr>
              <w:t>A16.26.023</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4446DB" w:rsidRPr="002B281B" w:rsidRDefault="004446DB" w:rsidP="004446DB">
            <w:pPr>
              <w:spacing w:line="18" w:lineRule="atLeast"/>
              <w:rPr>
                <w:rFonts w:eastAsia="Calibri"/>
                <w:sz w:val="24"/>
                <w:szCs w:val="24"/>
                <w:lang w:val="en-US"/>
              </w:rPr>
            </w:pPr>
            <w:proofErr w:type="spellStart"/>
            <w:r w:rsidRPr="002B281B">
              <w:rPr>
                <w:rFonts w:eastAsia="Calibri"/>
                <w:sz w:val="24"/>
                <w:szCs w:val="24"/>
                <w:lang w:val="en-US"/>
              </w:rPr>
              <w:t>Устранение</w:t>
            </w:r>
            <w:proofErr w:type="spellEnd"/>
            <w:r w:rsidRPr="002B281B">
              <w:rPr>
                <w:rFonts w:eastAsia="Calibri"/>
                <w:sz w:val="24"/>
                <w:szCs w:val="24"/>
                <w:lang w:val="en-US"/>
              </w:rPr>
              <w:t xml:space="preserve"> </w:t>
            </w:r>
            <w:proofErr w:type="spellStart"/>
            <w:r w:rsidRPr="002B281B">
              <w:rPr>
                <w:rFonts w:eastAsia="Calibri"/>
                <w:sz w:val="24"/>
                <w:szCs w:val="24"/>
                <w:lang w:val="en-US"/>
              </w:rPr>
              <w:t>блефароспазма</w:t>
            </w:r>
            <w:proofErr w:type="spellEnd"/>
          </w:p>
        </w:tc>
      </w:tr>
      <w:tr w:rsidR="004446DB" w:rsidRPr="004446DB" w:rsidTr="004446DB">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46DB" w:rsidRPr="002B281B" w:rsidRDefault="004446DB" w:rsidP="004446DB">
            <w:pPr>
              <w:overflowPunct w:val="0"/>
              <w:autoSpaceDE w:val="0"/>
              <w:autoSpaceDN w:val="0"/>
              <w:adjustRightInd w:val="0"/>
              <w:spacing w:line="18" w:lineRule="atLeast"/>
              <w:contextualSpacing/>
              <w:textAlignment w:val="baseline"/>
              <w:rPr>
                <w:rFonts w:eastAsia="Calibri"/>
                <w:sz w:val="24"/>
                <w:szCs w:val="24"/>
                <w:lang w:val="en-US"/>
              </w:rPr>
            </w:pPr>
            <w:r w:rsidRPr="002B281B">
              <w:rPr>
                <w:rFonts w:eastAsia="Calibri"/>
                <w:sz w:val="24"/>
                <w:szCs w:val="24"/>
                <w:lang w:val="en-US"/>
              </w:rPr>
              <w:t>A16.26.079</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4446DB" w:rsidRPr="002B281B" w:rsidRDefault="004446DB" w:rsidP="004446DB">
            <w:pPr>
              <w:overflowPunct w:val="0"/>
              <w:autoSpaceDE w:val="0"/>
              <w:autoSpaceDN w:val="0"/>
              <w:adjustRightInd w:val="0"/>
              <w:spacing w:line="18" w:lineRule="atLeast"/>
              <w:contextualSpacing/>
              <w:textAlignment w:val="baseline"/>
              <w:rPr>
                <w:rFonts w:eastAsia="Calibri"/>
                <w:sz w:val="24"/>
                <w:szCs w:val="24"/>
                <w:lang w:val="en-US"/>
              </w:rPr>
            </w:pPr>
            <w:r w:rsidRPr="002B281B">
              <w:rPr>
                <w:rFonts w:eastAsia="Calibri"/>
                <w:sz w:val="24"/>
                <w:szCs w:val="24"/>
                <w:lang w:val="en-US"/>
              </w:rPr>
              <w:t xml:space="preserve">Реваскуляризация </w:t>
            </w:r>
            <w:proofErr w:type="spellStart"/>
            <w:r w:rsidRPr="002B281B">
              <w:rPr>
                <w:rFonts w:eastAsia="Calibri"/>
                <w:sz w:val="24"/>
                <w:szCs w:val="24"/>
                <w:lang w:val="en-US"/>
              </w:rPr>
              <w:t>заднего</w:t>
            </w:r>
            <w:proofErr w:type="spellEnd"/>
            <w:r w:rsidRPr="002B281B">
              <w:rPr>
                <w:rFonts w:eastAsia="Calibri"/>
                <w:sz w:val="24"/>
                <w:szCs w:val="24"/>
                <w:lang w:val="en-US"/>
              </w:rPr>
              <w:t xml:space="preserve"> </w:t>
            </w:r>
            <w:proofErr w:type="spellStart"/>
            <w:r w:rsidRPr="002B281B">
              <w:rPr>
                <w:rFonts w:eastAsia="Calibri"/>
                <w:sz w:val="24"/>
                <w:szCs w:val="24"/>
                <w:lang w:val="en-US"/>
              </w:rPr>
              <w:t>сегмента</w:t>
            </w:r>
            <w:proofErr w:type="spellEnd"/>
            <w:r w:rsidRPr="002B281B">
              <w:rPr>
                <w:rFonts w:eastAsia="Calibri"/>
                <w:sz w:val="24"/>
                <w:szCs w:val="24"/>
                <w:lang w:val="en-US"/>
              </w:rPr>
              <w:t xml:space="preserve"> </w:t>
            </w:r>
            <w:proofErr w:type="spellStart"/>
            <w:r w:rsidRPr="002B281B">
              <w:rPr>
                <w:rFonts w:eastAsia="Calibri"/>
                <w:sz w:val="24"/>
                <w:szCs w:val="24"/>
                <w:lang w:val="en-US"/>
              </w:rPr>
              <w:t>глаза</w:t>
            </w:r>
            <w:proofErr w:type="spellEnd"/>
          </w:p>
        </w:tc>
      </w:tr>
      <w:tr w:rsidR="004446DB" w:rsidRPr="004446DB" w:rsidTr="004446DB">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46DB" w:rsidRPr="002B281B" w:rsidRDefault="004446DB" w:rsidP="004446DB">
            <w:pPr>
              <w:overflowPunct w:val="0"/>
              <w:autoSpaceDE w:val="0"/>
              <w:autoSpaceDN w:val="0"/>
              <w:adjustRightInd w:val="0"/>
              <w:spacing w:line="18" w:lineRule="atLeast"/>
              <w:contextualSpacing/>
              <w:textAlignment w:val="baseline"/>
              <w:rPr>
                <w:rFonts w:eastAsia="Calibri"/>
                <w:sz w:val="24"/>
                <w:szCs w:val="24"/>
                <w:lang w:val="en-US"/>
              </w:rPr>
            </w:pPr>
            <w:r w:rsidRPr="002B281B">
              <w:rPr>
                <w:rFonts w:eastAsia="Calibri"/>
                <w:sz w:val="24"/>
                <w:szCs w:val="24"/>
                <w:lang w:val="en-US"/>
              </w:rPr>
              <w:t>A16.26.147</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4446DB" w:rsidRPr="002B281B" w:rsidRDefault="004446DB" w:rsidP="004446DB">
            <w:pPr>
              <w:overflowPunct w:val="0"/>
              <w:autoSpaceDE w:val="0"/>
              <w:autoSpaceDN w:val="0"/>
              <w:adjustRightInd w:val="0"/>
              <w:spacing w:line="18" w:lineRule="atLeast"/>
              <w:contextualSpacing/>
              <w:textAlignment w:val="baseline"/>
              <w:rPr>
                <w:rFonts w:eastAsia="Calibri"/>
                <w:sz w:val="24"/>
                <w:szCs w:val="24"/>
                <w:lang w:val="en-US"/>
              </w:rPr>
            </w:pPr>
            <w:proofErr w:type="spellStart"/>
            <w:r w:rsidRPr="002B281B">
              <w:rPr>
                <w:rFonts w:eastAsia="Calibri"/>
                <w:sz w:val="24"/>
                <w:szCs w:val="24"/>
                <w:lang w:val="en-US"/>
              </w:rPr>
              <w:t>Ретросклеропломбирование</w:t>
            </w:r>
            <w:proofErr w:type="spellEnd"/>
          </w:p>
        </w:tc>
      </w:tr>
      <w:tr w:rsidR="004446DB" w:rsidRPr="004446DB" w:rsidTr="004446DB">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46DB" w:rsidRPr="004446DB" w:rsidRDefault="004446DB" w:rsidP="004446DB">
            <w:pPr>
              <w:overflowPunct w:val="0"/>
              <w:autoSpaceDE w:val="0"/>
              <w:autoSpaceDN w:val="0"/>
              <w:adjustRightInd w:val="0"/>
              <w:spacing w:line="18" w:lineRule="atLeast"/>
              <w:textAlignment w:val="baseline"/>
              <w:rPr>
                <w:rFonts w:eastAsia="Calibri"/>
                <w:sz w:val="24"/>
                <w:szCs w:val="24"/>
                <w:lang w:val="en-US"/>
              </w:rPr>
            </w:pPr>
            <w:r w:rsidRPr="004446DB">
              <w:rPr>
                <w:rFonts w:eastAsia="Calibri"/>
                <w:sz w:val="24"/>
                <w:szCs w:val="24"/>
                <w:lang w:val="en-US"/>
              </w:rPr>
              <w:t>A22.26.004</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4446DB" w:rsidRPr="004446DB" w:rsidRDefault="004446DB" w:rsidP="004446DB">
            <w:pPr>
              <w:overflowPunct w:val="0"/>
              <w:autoSpaceDE w:val="0"/>
              <w:autoSpaceDN w:val="0"/>
              <w:adjustRightInd w:val="0"/>
              <w:spacing w:line="18" w:lineRule="atLeast"/>
              <w:textAlignment w:val="baseline"/>
              <w:rPr>
                <w:rFonts w:eastAsia="Calibri"/>
                <w:sz w:val="24"/>
                <w:szCs w:val="24"/>
              </w:rPr>
            </w:pPr>
            <w:proofErr w:type="gramStart"/>
            <w:r w:rsidRPr="004446DB">
              <w:rPr>
                <w:rFonts w:eastAsia="Calibri"/>
                <w:sz w:val="24"/>
                <w:szCs w:val="24"/>
              </w:rPr>
              <w:t>Лазерная</w:t>
            </w:r>
            <w:proofErr w:type="gramEnd"/>
            <w:r w:rsidRPr="004446DB">
              <w:rPr>
                <w:rFonts w:eastAsia="Calibri"/>
                <w:sz w:val="24"/>
                <w:szCs w:val="24"/>
              </w:rPr>
              <w:t xml:space="preserve"> </w:t>
            </w:r>
            <w:proofErr w:type="spellStart"/>
            <w:r w:rsidRPr="004446DB">
              <w:rPr>
                <w:rFonts w:eastAsia="Calibri"/>
                <w:sz w:val="24"/>
                <w:szCs w:val="24"/>
              </w:rPr>
              <w:t>корепраксия</w:t>
            </w:r>
            <w:proofErr w:type="spellEnd"/>
            <w:r w:rsidRPr="004446DB">
              <w:rPr>
                <w:rFonts w:eastAsia="Calibri"/>
                <w:sz w:val="24"/>
                <w:szCs w:val="24"/>
              </w:rPr>
              <w:t xml:space="preserve">, </w:t>
            </w:r>
            <w:proofErr w:type="spellStart"/>
            <w:r w:rsidRPr="004446DB">
              <w:rPr>
                <w:rFonts w:eastAsia="Calibri"/>
                <w:sz w:val="24"/>
                <w:szCs w:val="24"/>
              </w:rPr>
              <w:t>дисцизия</w:t>
            </w:r>
            <w:proofErr w:type="spellEnd"/>
            <w:r w:rsidRPr="004446DB">
              <w:rPr>
                <w:rFonts w:eastAsia="Calibri"/>
                <w:sz w:val="24"/>
                <w:szCs w:val="24"/>
              </w:rPr>
              <w:t xml:space="preserve"> задней капсулы хрусталика</w:t>
            </w:r>
          </w:p>
        </w:tc>
      </w:tr>
      <w:tr w:rsidR="004446DB" w:rsidRPr="004446DB" w:rsidTr="004446DB">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46DB" w:rsidRPr="004446DB" w:rsidRDefault="004446DB" w:rsidP="004446DB">
            <w:pPr>
              <w:overflowPunct w:val="0"/>
              <w:autoSpaceDE w:val="0"/>
              <w:autoSpaceDN w:val="0"/>
              <w:adjustRightInd w:val="0"/>
              <w:spacing w:line="18" w:lineRule="atLeast"/>
              <w:textAlignment w:val="baseline"/>
              <w:rPr>
                <w:rFonts w:eastAsia="Calibri"/>
                <w:sz w:val="24"/>
                <w:szCs w:val="24"/>
                <w:lang w:val="en-US"/>
              </w:rPr>
            </w:pPr>
            <w:r w:rsidRPr="004446DB">
              <w:rPr>
                <w:rFonts w:eastAsia="Calibri"/>
                <w:sz w:val="24"/>
                <w:szCs w:val="24"/>
                <w:lang w:val="en-US"/>
              </w:rPr>
              <w:t>A22.26.005</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4446DB" w:rsidRPr="004446DB" w:rsidRDefault="004446DB" w:rsidP="004446DB">
            <w:pPr>
              <w:overflowPunct w:val="0"/>
              <w:autoSpaceDE w:val="0"/>
              <w:autoSpaceDN w:val="0"/>
              <w:adjustRightInd w:val="0"/>
              <w:spacing w:line="18" w:lineRule="atLeast"/>
              <w:textAlignment w:val="baseline"/>
              <w:rPr>
                <w:rFonts w:eastAsia="Calibri"/>
                <w:sz w:val="24"/>
                <w:szCs w:val="24"/>
                <w:lang w:val="en-US"/>
              </w:rPr>
            </w:pPr>
            <w:proofErr w:type="spellStart"/>
            <w:r w:rsidRPr="004446DB">
              <w:rPr>
                <w:rFonts w:eastAsia="Calibri"/>
                <w:sz w:val="24"/>
                <w:szCs w:val="24"/>
                <w:lang w:val="en-US"/>
              </w:rPr>
              <w:t>Лазерная</w:t>
            </w:r>
            <w:proofErr w:type="spellEnd"/>
            <w:r w:rsidRPr="004446DB">
              <w:rPr>
                <w:rFonts w:eastAsia="Calibri"/>
                <w:sz w:val="24"/>
                <w:szCs w:val="24"/>
                <w:lang w:val="en-US"/>
              </w:rPr>
              <w:t xml:space="preserve"> </w:t>
            </w:r>
            <w:proofErr w:type="spellStart"/>
            <w:r w:rsidRPr="004446DB">
              <w:rPr>
                <w:rFonts w:eastAsia="Calibri"/>
                <w:sz w:val="24"/>
                <w:szCs w:val="24"/>
                <w:lang w:val="en-US"/>
              </w:rPr>
              <w:t>иридэктомия</w:t>
            </w:r>
            <w:proofErr w:type="spellEnd"/>
          </w:p>
        </w:tc>
      </w:tr>
      <w:tr w:rsidR="004446DB" w:rsidRPr="004446DB" w:rsidTr="004446DB">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46DB" w:rsidRPr="004446DB" w:rsidRDefault="004446DB" w:rsidP="004446DB">
            <w:pPr>
              <w:overflowPunct w:val="0"/>
              <w:autoSpaceDE w:val="0"/>
              <w:autoSpaceDN w:val="0"/>
              <w:adjustRightInd w:val="0"/>
              <w:spacing w:line="18" w:lineRule="atLeast"/>
              <w:contextualSpacing/>
              <w:textAlignment w:val="baseline"/>
              <w:rPr>
                <w:rFonts w:eastAsia="Calibri"/>
                <w:sz w:val="24"/>
                <w:szCs w:val="24"/>
                <w:lang w:val="en-US"/>
              </w:rPr>
            </w:pPr>
            <w:r w:rsidRPr="004446DB">
              <w:rPr>
                <w:rFonts w:eastAsia="Calibri"/>
                <w:sz w:val="24"/>
                <w:szCs w:val="24"/>
                <w:lang w:val="en-US"/>
              </w:rPr>
              <w:t>A22.26.006</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4446DB" w:rsidRPr="004446DB" w:rsidRDefault="004446DB" w:rsidP="004446DB">
            <w:pPr>
              <w:overflowPunct w:val="0"/>
              <w:autoSpaceDE w:val="0"/>
              <w:autoSpaceDN w:val="0"/>
              <w:adjustRightInd w:val="0"/>
              <w:spacing w:line="18" w:lineRule="atLeast"/>
              <w:contextualSpacing/>
              <w:textAlignment w:val="baseline"/>
              <w:rPr>
                <w:rFonts w:eastAsia="Calibri"/>
                <w:sz w:val="24"/>
                <w:szCs w:val="24"/>
                <w:lang w:val="en-US"/>
              </w:rPr>
            </w:pPr>
            <w:proofErr w:type="spellStart"/>
            <w:r w:rsidRPr="004446DB">
              <w:rPr>
                <w:rFonts w:eastAsia="Calibri"/>
                <w:sz w:val="24"/>
                <w:szCs w:val="24"/>
                <w:lang w:val="en-US"/>
              </w:rPr>
              <w:t>Лазергониотрабекулопунктура</w:t>
            </w:r>
            <w:proofErr w:type="spellEnd"/>
          </w:p>
        </w:tc>
      </w:tr>
      <w:tr w:rsidR="004446DB" w:rsidRPr="004446DB" w:rsidTr="004446DB">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46DB" w:rsidRPr="004446DB" w:rsidRDefault="004446DB" w:rsidP="004446DB">
            <w:pPr>
              <w:overflowPunct w:val="0"/>
              <w:autoSpaceDE w:val="0"/>
              <w:autoSpaceDN w:val="0"/>
              <w:adjustRightInd w:val="0"/>
              <w:spacing w:line="18" w:lineRule="atLeast"/>
              <w:contextualSpacing/>
              <w:textAlignment w:val="baseline"/>
              <w:rPr>
                <w:rFonts w:eastAsia="Calibri"/>
                <w:sz w:val="24"/>
                <w:szCs w:val="24"/>
                <w:lang w:val="en-US"/>
              </w:rPr>
            </w:pPr>
            <w:r w:rsidRPr="004446DB">
              <w:rPr>
                <w:rFonts w:eastAsia="Calibri"/>
                <w:sz w:val="24"/>
                <w:szCs w:val="24"/>
                <w:lang w:val="en-US"/>
              </w:rPr>
              <w:t>A22.26.007</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4446DB" w:rsidRPr="004446DB" w:rsidRDefault="004446DB" w:rsidP="004446DB">
            <w:pPr>
              <w:overflowPunct w:val="0"/>
              <w:autoSpaceDE w:val="0"/>
              <w:autoSpaceDN w:val="0"/>
              <w:adjustRightInd w:val="0"/>
              <w:spacing w:line="18" w:lineRule="atLeast"/>
              <w:contextualSpacing/>
              <w:textAlignment w:val="baseline"/>
              <w:rPr>
                <w:rFonts w:eastAsia="Calibri"/>
                <w:sz w:val="24"/>
                <w:szCs w:val="24"/>
                <w:lang w:val="en-US"/>
              </w:rPr>
            </w:pPr>
            <w:r w:rsidRPr="004446DB">
              <w:rPr>
                <w:sz w:val="24"/>
                <w:szCs w:val="24"/>
              </w:rPr>
              <w:t xml:space="preserve">Лазерный </w:t>
            </w:r>
            <w:proofErr w:type="spellStart"/>
            <w:r w:rsidRPr="004446DB">
              <w:rPr>
                <w:sz w:val="24"/>
                <w:szCs w:val="24"/>
              </w:rPr>
              <w:t>трабекулоспазис</w:t>
            </w:r>
            <w:proofErr w:type="spellEnd"/>
            <w:r w:rsidRPr="004446DB">
              <w:rPr>
                <w:sz w:val="24"/>
                <w:szCs w:val="24"/>
              </w:rPr>
              <w:t xml:space="preserve">                       </w:t>
            </w:r>
          </w:p>
        </w:tc>
      </w:tr>
      <w:tr w:rsidR="004446DB" w:rsidRPr="004446DB" w:rsidTr="004446DB">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46DB" w:rsidRPr="004446DB" w:rsidRDefault="004446DB" w:rsidP="004446DB">
            <w:pPr>
              <w:overflowPunct w:val="0"/>
              <w:autoSpaceDE w:val="0"/>
              <w:autoSpaceDN w:val="0"/>
              <w:adjustRightInd w:val="0"/>
              <w:spacing w:line="18" w:lineRule="atLeast"/>
              <w:contextualSpacing/>
              <w:textAlignment w:val="baseline"/>
              <w:rPr>
                <w:rFonts w:eastAsia="Calibri"/>
                <w:sz w:val="24"/>
                <w:szCs w:val="24"/>
                <w:lang w:val="en-US"/>
              </w:rPr>
            </w:pPr>
            <w:r w:rsidRPr="004446DB">
              <w:rPr>
                <w:rFonts w:eastAsia="Calibri"/>
                <w:sz w:val="24"/>
                <w:szCs w:val="24"/>
                <w:lang w:val="en-US"/>
              </w:rPr>
              <w:t>A22.26.009</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4446DB" w:rsidRPr="004446DB" w:rsidRDefault="004446DB" w:rsidP="004446DB">
            <w:pPr>
              <w:overflowPunct w:val="0"/>
              <w:autoSpaceDE w:val="0"/>
              <w:autoSpaceDN w:val="0"/>
              <w:adjustRightInd w:val="0"/>
              <w:spacing w:line="18" w:lineRule="atLeast"/>
              <w:contextualSpacing/>
              <w:textAlignment w:val="baseline"/>
              <w:rPr>
                <w:rFonts w:eastAsia="Calibri"/>
                <w:sz w:val="24"/>
                <w:szCs w:val="24"/>
              </w:rPr>
            </w:pPr>
            <w:r w:rsidRPr="004446DB">
              <w:rPr>
                <w:rFonts w:eastAsia="Calibri"/>
                <w:sz w:val="24"/>
                <w:szCs w:val="24"/>
              </w:rPr>
              <w:t>Фокальная лазерная коагуляция глазного дна</w:t>
            </w:r>
          </w:p>
        </w:tc>
      </w:tr>
      <w:tr w:rsidR="004446DB" w:rsidRPr="004446DB" w:rsidTr="004446DB">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46DB" w:rsidRPr="004446DB" w:rsidRDefault="004446DB" w:rsidP="004446DB">
            <w:pPr>
              <w:spacing w:line="18" w:lineRule="atLeast"/>
              <w:rPr>
                <w:rFonts w:eastAsia="Calibri"/>
                <w:sz w:val="24"/>
                <w:szCs w:val="24"/>
                <w:lang w:val="en-US"/>
              </w:rPr>
            </w:pPr>
            <w:r w:rsidRPr="004446DB">
              <w:rPr>
                <w:rFonts w:eastAsia="Calibri"/>
                <w:sz w:val="24"/>
                <w:szCs w:val="24"/>
                <w:lang w:val="en-US"/>
              </w:rPr>
              <w:t>A22.26.010</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4446DB" w:rsidRPr="004446DB" w:rsidRDefault="004446DB" w:rsidP="004446DB">
            <w:pPr>
              <w:spacing w:line="18" w:lineRule="atLeast"/>
              <w:rPr>
                <w:rFonts w:eastAsia="Calibri"/>
                <w:sz w:val="24"/>
                <w:szCs w:val="24"/>
                <w:lang w:val="en-US"/>
              </w:rPr>
            </w:pPr>
            <w:proofErr w:type="spellStart"/>
            <w:r w:rsidRPr="004446DB">
              <w:rPr>
                <w:rFonts w:eastAsia="Calibri"/>
                <w:sz w:val="24"/>
                <w:szCs w:val="24"/>
                <w:lang w:val="en-US"/>
              </w:rPr>
              <w:t>Панретинальная</w:t>
            </w:r>
            <w:proofErr w:type="spellEnd"/>
            <w:r w:rsidRPr="004446DB">
              <w:rPr>
                <w:rFonts w:eastAsia="Calibri"/>
                <w:sz w:val="24"/>
                <w:szCs w:val="24"/>
                <w:lang w:val="en-US"/>
              </w:rPr>
              <w:t xml:space="preserve"> </w:t>
            </w:r>
            <w:proofErr w:type="spellStart"/>
            <w:r w:rsidRPr="004446DB">
              <w:rPr>
                <w:rFonts w:eastAsia="Calibri"/>
                <w:sz w:val="24"/>
                <w:szCs w:val="24"/>
                <w:lang w:val="en-US"/>
              </w:rPr>
              <w:t>лазерная</w:t>
            </w:r>
            <w:proofErr w:type="spellEnd"/>
            <w:r w:rsidRPr="004446DB">
              <w:rPr>
                <w:rFonts w:eastAsia="Calibri"/>
                <w:sz w:val="24"/>
                <w:szCs w:val="24"/>
                <w:lang w:val="en-US"/>
              </w:rPr>
              <w:t xml:space="preserve"> </w:t>
            </w:r>
            <w:proofErr w:type="spellStart"/>
            <w:r w:rsidRPr="004446DB">
              <w:rPr>
                <w:rFonts w:eastAsia="Calibri"/>
                <w:sz w:val="24"/>
                <w:szCs w:val="24"/>
                <w:lang w:val="en-US"/>
              </w:rPr>
              <w:t>коагуляция</w:t>
            </w:r>
            <w:proofErr w:type="spellEnd"/>
            <w:r w:rsidRPr="004446DB">
              <w:rPr>
                <w:rFonts w:eastAsia="Calibri"/>
                <w:sz w:val="24"/>
                <w:szCs w:val="24"/>
                <w:lang w:val="en-US"/>
              </w:rPr>
              <w:t xml:space="preserve"> </w:t>
            </w:r>
          </w:p>
        </w:tc>
      </w:tr>
      <w:tr w:rsidR="004446DB" w:rsidRPr="004446DB" w:rsidTr="004446DB">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46DB" w:rsidRPr="004446DB" w:rsidRDefault="004446DB" w:rsidP="004446DB">
            <w:pPr>
              <w:overflowPunct w:val="0"/>
              <w:autoSpaceDE w:val="0"/>
              <w:autoSpaceDN w:val="0"/>
              <w:adjustRightInd w:val="0"/>
              <w:spacing w:line="18" w:lineRule="atLeast"/>
              <w:contextualSpacing/>
              <w:textAlignment w:val="baseline"/>
              <w:rPr>
                <w:rFonts w:eastAsia="Calibri"/>
                <w:sz w:val="24"/>
                <w:szCs w:val="24"/>
                <w:lang w:val="en-US"/>
              </w:rPr>
            </w:pPr>
            <w:r w:rsidRPr="004446DB">
              <w:rPr>
                <w:rFonts w:eastAsia="Calibri"/>
                <w:sz w:val="24"/>
                <w:szCs w:val="24"/>
                <w:lang w:val="en-US"/>
              </w:rPr>
              <w:t>A22.26.019</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4446DB" w:rsidRPr="004446DB" w:rsidRDefault="004446DB" w:rsidP="004446DB">
            <w:pPr>
              <w:overflowPunct w:val="0"/>
              <w:autoSpaceDE w:val="0"/>
              <w:autoSpaceDN w:val="0"/>
              <w:adjustRightInd w:val="0"/>
              <w:spacing w:line="18" w:lineRule="atLeast"/>
              <w:contextualSpacing/>
              <w:textAlignment w:val="baseline"/>
              <w:rPr>
                <w:rFonts w:eastAsia="Calibri"/>
                <w:sz w:val="24"/>
                <w:szCs w:val="24"/>
                <w:lang w:val="en-US"/>
              </w:rPr>
            </w:pPr>
            <w:proofErr w:type="spellStart"/>
            <w:r w:rsidRPr="004446DB">
              <w:rPr>
                <w:rFonts w:eastAsia="Calibri"/>
                <w:sz w:val="24"/>
                <w:szCs w:val="24"/>
                <w:lang w:val="en-US"/>
              </w:rPr>
              <w:t>Лазерная</w:t>
            </w:r>
            <w:proofErr w:type="spellEnd"/>
            <w:r w:rsidRPr="004446DB">
              <w:rPr>
                <w:rFonts w:eastAsia="Calibri"/>
                <w:sz w:val="24"/>
                <w:szCs w:val="24"/>
                <w:lang w:val="en-US"/>
              </w:rPr>
              <w:t xml:space="preserve"> </w:t>
            </w:r>
            <w:proofErr w:type="spellStart"/>
            <w:r w:rsidRPr="004446DB">
              <w:rPr>
                <w:rFonts w:eastAsia="Calibri"/>
                <w:sz w:val="24"/>
                <w:szCs w:val="24"/>
                <w:lang w:val="en-US"/>
              </w:rPr>
              <w:t>гониодесцеметопунктура</w:t>
            </w:r>
            <w:proofErr w:type="spellEnd"/>
          </w:p>
        </w:tc>
      </w:tr>
      <w:tr w:rsidR="004446DB" w:rsidRPr="004446DB" w:rsidTr="004446DB">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46DB" w:rsidRPr="004446DB" w:rsidRDefault="004446DB" w:rsidP="004446DB">
            <w:pPr>
              <w:overflowPunct w:val="0"/>
              <w:autoSpaceDE w:val="0"/>
              <w:autoSpaceDN w:val="0"/>
              <w:adjustRightInd w:val="0"/>
              <w:spacing w:line="18" w:lineRule="atLeast"/>
              <w:contextualSpacing/>
              <w:textAlignment w:val="baseline"/>
              <w:rPr>
                <w:rFonts w:eastAsia="Calibri"/>
                <w:sz w:val="24"/>
                <w:szCs w:val="24"/>
                <w:lang w:val="en-US"/>
              </w:rPr>
            </w:pPr>
            <w:r w:rsidRPr="004446DB">
              <w:rPr>
                <w:rFonts w:eastAsia="Calibri"/>
                <w:sz w:val="24"/>
                <w:szCs w:val="24"/>
                <w:lang w:val="en-US"/>
              </w:rPr>
              <w:t>A22.26.023</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4446DB" w:rsidRPr="004446DB" w:rsidRDefault="004446DB" w:rsidP="004446DB">
            <w:pPr>
              <w:overflowPunct w:val="0"/>
              <w:autoSpaceDE w:val="0"/>
              <w:autoSpaceDN w:val="0"/>
              <w:adjustRightInd w:val="0"/>
              <w:spacing w:line="18" w:lineRule="atLeast"/>
              <w:contextualSpacing/>
              <w:textAlignment w:val="baseline"/>
              <w:rPr>
                <w:rFonts w:eastAsia="Calibri"/>
                <w:sz w:val="24"/>
                <w:szCs w:val="24"/>
                <w:lang w:val="en-US"/>
              </w:rPr>
            </w:pPr>
            <w:proofErr w:type="spellStart"/>
            <w:r w:rsidRPr="004446DB">
              <w:rPr>
                <w:rFonts w:eastAsia="Calibri"/>
                <w:sz w:val="24"/>
                <w:szCs w:val="24"/>
                <w:lang w:val="en-US"/>
              </w:rPr>
              <w:t>Лазерная</w:t>
            </w:r>
            <w:proofErr w:type="spellEnd"/>
            <w:r w:rsidRPr="004446DB">
              <w:rPr>
                <w:rFonts w:eastAsia="Calibri"/>
                <w:sz w:val="24"/>
                <w:szCs w:val="24"/>
                <w:lang w:val="en-US"/>
              </w:rPr>
              <w:t xml:space="preserve"> </w:t>
            </w:r>
            <w:proofErr w:type="spellStart"/>
            <w:r w:rsidRPr="004446DB">
              <w:rPr>
                <w:rFonts w:eastAsia="Calibri"/>
                <w:sz w:val="24"/>
                <w:szCs w:val="24"/>
                <w:lang w:val="en-US"/>
              </w:rPr>
              <w:t>трабекулопластика</w:t>
            </w:r>
            <w:proofErr w:type="spellEnd"/>
          </w:p>
        </w:tc>
      </w:tr>
      <w:tr w:rsidR="004446DB" w:rsidRPr="004446DB" w:rsidTr="004446DB">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46DB" w:rsidRPr="004446DB" w:rsidRDefault="004446DB" w:rsidP="004446DB">
            <w:pPr>
              <w:spacing w:line="18" w:lineRule="atLeast"/>
              <w:rPr>
                <w:rFonts w:eastAsia="Calibri"/>
                <w:sz w:val="24"/>
                <w:szCs w:val="24"/>
                <w:lang w:val="en-US"/>
              </w:rPr>
            </w:pPr>
            <w:r w:rsidRPr="004446DB">
              <w:rPr>
                <w:rFonts w:eastAsia="Calibri"/>
                <w:sz w:val="24"/>
                <w:szCs w:val="24"/>
                <w:lang w:val="en-US"/>
              </w:rPr>
              <w:t>A16.26.075</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4446DB" w:rsidRPr="004446DB" w:rsidRDefault="004446DB" w:rsidP="004446DB">
            <w:pPr>
              <w:spacing w:line="18" w:lineRule="atLeast"/>
              <w:rPr>
                <w:rFonts w:eastAsia="Calibri"/>
                <w:sz w:val="24"/>
                <w:szCs w:val="24"/>
                <w:lang w:val="en-US"/>
              </w:rPr>
            </w:pPr>
            <w:proofErr w:type="spellStart"/>
            <w:r w:rsidRPr="004446DB">
              <w:rPr>
                <w:rFonts w:eastAsia="Calibri"/>
                <w:sz w:val="24"/>
                <w:szCs w:val="24"/>
                <w:lang w:val="en-US"/>
              </w:rPr>
              <w:t>Склеропластика</w:t>
            </w:r>
            <w:proofErr w:type="spellEnd"/>
            <w:r w:rsidRPr="004446DB">
              <w:rPr>
                <w:rFonts w:eastAsia="Calibri"/>
                <w:sz w:val="24"/>
                <w:szCs w:val="24"/>
                <w:lang w:val="en-US"/>
              </w:rPr>
              <w:t xml:space="preserve"> </w:t>
            </w:r>
          </w:p>
        </w:tc>
      </w:tr>
      <w:tr w:rsidR="004446DB" w:rsidRPr="004446DB" w:rsidTr="004446DB">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46DB" w:rsidRPr="004446DB" w:rsidRDefault="004446DB" w:rsidP="004446DB">
            <w:pPr>
              <w:spacing w:line="18" w:lineRule="atLeast"/>
              <w:rPr>
                <w:rFonts w:eastAsia="Calibri"/>
                <w:sz w:val="24"/>
                <w:szCs w:val="24"/>
                <w:lang w:val="en-US"/>
              </w:rPr>
            </w:pPr>
            <w:r w:rsidRPr="004446DB">
              <w:rPr>
                <w:rFonts w:eastAsia="Calibri"/>
                <w:sz w:val="24"/>
                <w:szCs w:val="24"/>
                <w:lang w:val="en-US"/>
              </w:rPr>
              <w:t>A16.26.075.001</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4446DB" w:rsidRPr="004446DB" w:rsidRDefault="004446DB" w:rsidP="004446DB">
            <w:pPr>
              <w:spacing w:line="18" w:lineRule="atLeast"/>
              <w:rPr>
                <w:rFonts w:eastAsia="Calibri"/>
                <w:sz w:val="24"/>
                <w:szCs w:val="24"/>
                <w:lang w:val="en-US"/>
              </w:rPr>
            </w:pPr>
            <w:proofErr w:type="spellStart"/>
            <w:r w:rsidRPr="004446DB">
              <w:rPr>
                <w:rFonts w:eastAsia="Calibri"/>
                <w:sz w:val="24"/>
                <w:szCs w:val="24"/>
                <w:lang w:val="en-US"/>
              </w:rPr>
              <w:t>Склеропластика</w:t>
            </w:r>
            <w:proofErr w:type="spellEnd"/>
            <w:r w:rsidRPr="004446DB">
              <w:rPr>
                <w:rFonts w:eastAsia="Calibri"/>
                <w:sz w:val="24"/>
                <w:szCs w:val="24"/>
                <w:lang w:val="en-US"/>
              </w:rPr>
              <w:t xml:space="preserve"> с </w:t>
            </w:r>
            <w:proofErr w:type="spellStart"/>
            <w:r w:rsidRPr="004446DB">
              <w:rPr>
                <w:rFonts w:eastAsia="Calibri"/>
                <w:sz w:val="24"/>
                <w:szCs w:val="24"/>
                <w:lang w:val="en-US"/>
              </w:rPr>
              <w:t>использованием</w:t>
            </w:r>
            <w:proofErr w:type="spellEnd"/>
            <w:r w:rsidRPr="004446DB">
              <w:rPr>
                <w:rFonts w:eastAsia="Calibri"/>
                <w:sz w:val="24"/>
                <w:szCs w:val="24"/>
                <w:lang w:val="en-US"/>
              </w:rPr>
              <w:t xml:space="preserve"> </w:t>
            </w:r>
            <w:proofErr w:type="spellStart"/>
            <w:r w:rsidRPr="004446DB">
              <w:rPr>
                <w:rFonts w:eastAsia="Calibri"/>
                <w:sz w:val="24"/>
                <w:szCs w:val="24"/>
                <w:lang w:val="en-US"/>
              </w:rPr>
              <w:t>трансплантатов</w:t>
            </w:r>
            <w:proofErr w:type="spellEnd"/>
            <w:r w:rsidRPr="004446DB">
              <w:rPr>
                <w:rFonts w:eastAsia="Calibri"/>
                <w:sz w:val="24"/>
                <w:szCs w:val="24"/>
                <w:lang w:val="en-US"/>
              </w:rPr>
              <w:t xml:space="preserve"> </w:t>
            </w:r>
          </w:p>
        </w:tc>
      </w:tr>
      <w:tr w:rsidR="004446DB" w:rsidRPr="004446DB" w:rsidTr="004446DB">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4446DB" w:rsidRPr="004446DB" w:rsidRDefault="004446DB" w:rsidP="004446DB">
            <w:pPr>
              <w:overflowPunct w:val="0"/>
              <w:autoSpaceDE w:val="0"/>
              <w:autoSpaceDN w:val="0"/>
              <w:adjustRightInd w:val="0"/>
              <w:spacing w:line="18" w:lineRule="atLeast"/>
              <w:textAlignment w:val="baseline"/>
              <w:rPr>
                <w:rFonts w:eastAsia="Calibri"/>
                <w:sz w:val="24"/>
                <w:szCs w:val="24"/>
                <w:lang w:val="en-US"/>
              </w:rPr>
            </w:pPr>
            <w:r w:rsidRPr="004446DB">
              <w:rPr>
                <w:rFonts w:eastAsia="Calibri"/>
                <w:sz w:val="24"/>
                <w:szCs w:val="24"/>
                <w:lang w:val="en-US"/>
              </w:rPr>
              <w:t>A16.26.093.002</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bottom"/>
          </w:tcPr>
          <w:p w:rsidR="004446DB" w:rsidRPr="004446DB" w:rsidRDefault="004446DB" w:rsidP="004446DB">
            <w:pPr>
              <w:overflowPunct w:val="0"/>
              <w:autoSpaceDE w:val="0"/>
              <w:autoSpaceDN w:val="0"/>
              <w:adjustRightInd w:val="0"/>
              <w:spacing w:line="18" w:lineRule="atLeast"/>
              <w:textAlignment w:val="baseline"/>
              <w:rPr>
                <w:rFonts w:eastAsia="Calibri"/>
                <w:sz w:val="24"/>
                <w:szCs w:val="24"/>
              </w:rPr>
            </w:pPr>
            <w:proofErr w:type="spellStart"/>
            <w:r w:rsidRPr="004446DB">
              <w:rPr>
                <w:rFonts w:eastAsia="Calibri"/>
                <w:sz w:val="24"/>
                <w:szCs w:val="24"/>
              </w:rPr>
              <w:t>Факоэмульсификация</w:t>
            </w:r>
            <w:proofErr w:type="spellEnd"/>
            <w:r w:rsidRPr="004446DB">
              <w:rPr>
                <w:rFonts w:eastAsia="Calibri"/>
                <w:sz w:val="24"/>
                <w:szCs w:val="24"/>
              </w:rPr>
              <w:t xml:space="preserve"> с имплантацией интраокулярной линзы</w:t>
            </w:r>
          </w:p>
        </w:tc>
      </w:tr>
      <w:tr w:rsidR="004446DB" w:rsidRPr="004446DB" w:rsidTr="004446DB">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4446DB" w:rsidRPr="004446DB" w:rsidRDefault="004446DB" w:rsidP="004446DB">
            <w:pPr>
              <w:overflowPunct w:val="0"/>
              <w:autoSpaceDE w:val="0"/>
              <w:autoSpaceDN w:val="0"/>
              <w:adjustRightInd w:val="0"/>
              <w:spacing w:line="18" w:lineRule="atLeast"/>
              <w:textAlignment w:val="baseline"/>
              <w:rPr>
                <w:rFonts w:eastAsia="Calibri"/>
                <w:sz w:val="24"/>
                <w:szCs w:val="24"/>
                <w:lang w:val="en-US"/>
              </w:rPr>
            </w:pPr>
            <w:r w:rsidRPr="004446DB">
              <w:rPr>
                <w:rFonts w:eastAsia="Calibri"/>
                <w:sz w:val="24"/>
                <w:szCs w:val="24"/>
                <w:lang w:val="en-US"/>
              </w:rPr>
              <w:t>A16.26.094</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bottom"/>
          </w:tcPr>
          <w:p w:rsidR="004446DB" w:rsidRPr="004446DB" w:rsidRDefault="004446DB" w:rsidP="004446DB">
            <w:pPr>
              <w:overflowPunct w:val="0"/>
              <w:autoSpaceDE w:val="0"/>
              <w:autoSpaceDN w:val="0"/>
              <w:adjustRightInd w:val="0"/>
              <w:spacing w:line="18" w:lineRule="atLeast"/>
              <w:textAlignment w:val="baseline"/>
              <w:rPr>
                <w:rFonts w:eastAsia="Calibri"/>
                <w:sz w:val="24"/>
                <w:szCs w:val="24"/>
                <w:lang w:val="en-US"/>
              </w:rPr>
            </w:pPr>
            <w:proofErr w:type="spellStart"/>
            <w:r w:rsidRPr="004446DB">
              <w:rPr>
                <w:rFonts w:eastAsia="Calibri"/>
                <w:sz w:val="24"/>
                <w:szCs w:val="24"/>
                <w:lang w:val="en-US"/>
              </w:rPr>
              <w:t>Имплантация</w:t>
            </w:r>
            <w:proofErr w:type="spellEnd"/>
            <w:r w:rsidRPr="004446DB">
              <w:rPr>
                <w:rFonts w:eastAsia="Calibri"/>
                <w:sz w:val="24"/>
                <w:szCs w:val="24"/>
                <w:lang w:val="en-US"/>
              </w:rPr>
              <w:t xml:space="preserve"> </w:t>
            </w:r>
            <w:proofErr w:type="spellStart"/>
            <w:r w:rsidRPr="004446DB">
              <w:rPr>
                <w:rFonts w:eastAsia="Calibri"/>
                <w:sz w:val="24"/>
                <w:szCs w:val="24"/>
                <w:lang w:val="en-US"/>
              </w:rPr>
              <w:t>интраокулярной</w:t>
            </w:r>
            <w:proofErr w:type="spellEnd"/>
            <w:r w:rsidRPr="004446DB">
              <w:rPr>
                <w:rFonts w:eastAsia="Calibri"/>
                <w:sz w:val="24"/>
                <w:szCs w:val="24"/>
                <w:lang w:val="en-US"/>
              </w:rPr>
              <w:t xml:space="preserve"> </w:t>
            </w:r>
            <w:proofErr w:type="spellStart"/>
            <w:r w:rsidRPr="004446DB">
              <w:rPr>
                <w:rFonts w:eastAsia="Calibri"/>
                <w:sz w:val="24"/>
                <w:szCs w:val="24"/>
                <w:lang w:val="en-US"/>
              </w:rPr>
              <w:t>линзы</w:t>
            </w:r>
            <w:proofErr w:type="spellEnd"/>
          </w:p>
        </w:tc>
      </w:tr>
    </w:tbl>
    <w:p w:rsidR="003A52A1" w:rsidRDefault="003A52A1" w:rsidP="00C602DC">
      <w:pPr>
        <w:ind w:firstLine="708"/>
        <w:jc w:val="both"/>
        <w:rPr>
          <w:rFonts w:eastAsia="Calibri"/>
          <w:szCs w:val="28"/>
        </w:rPr>
      </w:pPr>
      <w:r w:rsidRPr="0011682B">
        <w:rPr>
          <w:color w:val="000000" w:themeColor="text1"/>
          <w:szCs w:val="28"/>
        </w:rPr>
        <w:t>2.2.2</w:t>
      </w:r>
      <w:r w:rsidR="00435438">
        <w:rPr>
          <w:color w:val="000000" w:themeColor="text1"/>
          <w:szCs w:val="28"/>
        </w:rPr>
        <w:t>5</w:t>
      </w:r>
      <w:r w:rsidRPr="0011682B">
        <w:rPr>
          <w:color w:val="000000" w:themeColor="text1"/>
          <w:szCs w:val="28"/>
        </w:rPr>
        <w:t>.4. При о</w:t>
      </w:r>
      <w:r w:rsidRPr="0011682B">
        <w:rPr>
          <w:rFonts w:eastAsia="Calibri"/>
          <w:szCs w:val="28"/>
        </w:rPr>
        <w:t>плате случаев обоснованной сверхдлительной госпитализации.</w:t>
      </w:r>
    </w:p>
    <w:p w:rsidR="003A52A1" w:rsidRPr="00DD41B7" w:rsidRDefault="003A52A1" w:rsidP="003A52A1">
      <w:pPr>
        <w:jc w:val="both"/>
        <w:rPr>
          <w:rFonts w:eastAsia="Calibri"/>
          <w:szCs w:val="28"/>
        </w:rPr>
      </w:pPr>
      <w:r w:rsidRPr="00DD41B7">
        <w:rPr>
          <w:rFonts w:eastAsia="Calibri"/>
          <w:szCs w:val="28"/>
        </w:rPr>
        <w:t xml:space="preserve"> </w:t>
      </w:r>
      <w:r>
        <w:rPr>
          <w:rFonts w:eastAsia="Calibri"/>
          <w:szCs w:val="28"/>
        </w:rPr>
        <w:t xml:space="preserve">        Оплата </w:t>
      </w:r>
      <w:r w:rsidRPr="00DD41B7">
        <w:rPr>
          <w:rFonts w:eastAsia="Calibri"/>
          <w:szCs w:val="28"/>
        </w:rPr>
        <w:t xml:space="preserve">сверхдлительной госпитализации осуществляется с применением </w:t>
      </w:r>
      <w:r>
        <w:rPr>
          <w:rFonts w:eastAsia="Calibri"/>
          <w:szCs w:val="28"/>
        </w:rPr>
        <w:t>к</w:t>
      </w:r>
      <w:r>
        <w:rPr>
          <w:szCs w:val="28"/>
        </w:rPr>
        <w:t>оэффициента сложности лечения пациента</w:t>
      </w:r>
      <w:r w:rsidRPr="00DD41B7">
        <w:rPr>
          <w:rFonts w:eastAsia="Calibri"/>
          <w:szCs w:val="28"/>
        </w:rPr>
        <w:t xml:space="preserve">. При этом критерием отнесения случая к </w:t>
      </w:r>
      <w:proofErr w:type="spellStart"/>
      <w:r w:rsidRPr="00DD41B7">
        <w:rPr>
          <w:rFonts w:eastAsia="Calibri"/>
          <w:szCs w:val="28"/>
        </w:rPr>
        <w:t>сверхдлительному</w:t>
      </w:r>
      <w:proofErr w:type="spellEnd"/>
      <w:r w:rsidRPr="00DD41B7">
        <w:rPr>
          <w:rFonts w:eastAsia="Calibri"/>
          <w:szCs w:val="28"/>
        </w:rPr>
        <w:t xml:space="preserve"> является госпитализация на срок свыше 30 дней, кроме следующих КСГ, которые считаются </w:t>
      </w:r>
      <w:proofErr w:type="spellStart"/>
      <w:r w:rsidRPr="00DD41B7">
        <w:rPr>
          <w:rFonts w:eastAsia="Calibri"/>
          <w:szCs w:val="28"/>
        </w:rPr>
        <w:t>сверхдлительными</w:t>
      </w:r>
      <w:proofErr w:type="spellEnd"/>
      <w:r w:rsidRPr="00DD41B7">
        <w:rPr>
          <w:rFonts w:eastAsia="Calibri"/>
          <w:szCs w:val="28"/>
        </w:rPr>
        <w:t xml:space="preserve"> при сроке пребывания более 45 дней: </w:t>
      </w:r>
    </w:p>
    <w:p w:rsidR="003A52A1" w:rsidRPr="00925D45" w:rsidRDefault="003A52A1" w:rsidP="003A52A1">
      <w:pPr>
        <w:rPr>
          <w:rFonts w:eastAsia="Calibri"/>
          <w:sz w:val="10"/>
          <w:szCs w:val="28"/>
        </w:rPr>
      </w:pPr>
    </w:p>
    <w:tbl>
      <w:tblPr>
        <w:tblStyle w:val="2c"/>
        <w:tblW w:w="0" w:type="auto"/>
        <w:tblInd w:w="108" w:type="dxa"/>
        <w:shd w:val="clear" w:color="auto" w:fill="FFFFFF" w:themeFill="background1"/>
        <w:tblLook w:val="04A0"/>
      </w:tblPr>
      <w:tblGrid>
        <w:gridCol w:w="1134"/>
        <w:gridCol w:w="8647"/>
      </w:tblGrid>
      <w:tr w:rsidR="003A52A1" w:rsidRPr="004446DB" w:rsidTr="001401F8">
        <w:trPr>
          <w:trHeight w:val="284"/>
          <w:tblHeader/>
        </w:trPr>
        <w:tc>
          <w:tcPr>
            <w:tcW w:w="1134" w:type="dxa"/>
            <w:shd w:val="clear" w:color="auto" w:fill="FFFFFF" w:themeFill="background1"/>
            <w:vAlign w:val="center"/>
          </w:tcPr>
          <w:p w:rsidR="003A52A1" w:rsidRPr="004446DB" w:rsidRDefault="003A52A1" w:rsidP="001401F8">
            <w:pPr>
              <w:spacing w:line="216" w:lineRule="auto"/>
              <w:jc w:val="center"/>
              <w:rPr>
                <w:rFonts w:eastAsia="Calibri"/>
                <w:sz w:val="24"/>
                <w:szCs w:val="24"/>
              </w:rPr>
            </w:pPr>
            <w:r w:rsidRPr="004446DB">
              <w:rPr>
                <w:rFonts w:eastAsia="Calibri"/>
                <w:sz w:val="24"/>
                <w:szCs w:val="24"/>
              </w:rPr>
              <w:t>№ КСГ</w:t>
            </w:r>
          </w:p>
        </w:tc>
        <w:tc>
          <w:tcPr>
            <w:tcW w:w="8647" w:type="dxa"/>
            <w:shd w:val="clear" w:color="auto" w:fill="FFFFFF" w:themeFill="background1"/>
            <w:vAlign w:val="center"/>
          </w:tcPr>
          <w:p w:rsidR="003A52A1" w:rsidRPr="004446DB" w:rsidRDefault="003A52A1" w:rsidP="001401F8">
            <w:pPr>
              <w:spacing w:line="216" w:lineRule="auto"/>
              <w:jc w:val="center"/>
              <w:rPr>
                <w:rFonts w:eastAsia="Calibri"/>
                <w:sz w:val="24"/>
                <w:szCs w:val="24"/>
              </w:rPr>
            </w:pPr>
            <w:proofErr w:type="spellStart"/>
            <w:r w:rsidRPr="004446DB">
              <w:rPr>
                <w:rFonts w:eastAsia="Calibri"/>
                <w:sz w:val="24"/>
                <w:szCs w:val="24"/>
              </w:rPr>
              <w:t>Наименование</w:t>
            </w:r>
            <w:proofErr w:type="spellEnd"/>
            <w:r w:rsidRPr="004446DB">
              <w:rPr>
                <w:rFonts w:eastAsia="Calibri"/>
                <w:sz w:val="24"/>
                <w:szCs w:val="24"/>
              </w:rPr>
              <w:t xml:space="preserve"> КСГ</w:t>
            </w:r>
          </w:p>
        </w:tc>
      </w:tr>
      <w:tr w:rsidR="003A52A1" w:rsidRPr="004446DB" w:rsidTr="001401F8">
        <w:trPr>
          <w:trHeight w:val="284"/>
        </w:trPr>
        <w:tc>
          <w:tcPr>
            <w:tcW w:w="1134" w:type="dxa"/>
            <w:shd w:val="clear" w:color="auto" w:fill="FFFFFF" w:themeFill="background1"/>
            <w:vAlign w:val="center"/>
          </w:tcPr>
          <w:p w:rsidR="003A52A1" w:rsidRPr="004446DB" w:rsidRDefault="0011682B" w:rsidP="001401F8">
            <w:pPr>
              <w:spacing w:line="216" w:lineRule="auto"/>
              <w:jc w:val="center"/>
              <w:rPr>
                <w:rFonts w:eastAsia="Calibri"/>
                <w:sz w:val="24"/>
                <w:szCs w:val="24"/>
                <w:lang w:val="ru-RU"/>
              </w:rPr>
            </w:pPr>
            <w:r w:rsidRPr="004446DB">
              <w:rPr>
                <w:rFonts w:eastAsia="Calibri"/>
                <w:sz w:val="24"/>
                <w:szCs w:val="24"/>
                <w:lang w:val="ru-RU"/>
              </w:rPr>
              <w:t>45</w:t>
            </w:r>
          </w:p>
        </w:tc>
        <w:tc>
          <w:tcPr>
            <w:tcW w:w="8647" w:type="dxa"/>
            <w:shd w:val="clear" w:color="auto" w:fill="FFFFFF" w:themeFill="background1"/>
            <w:vAlign w:val="center"/>
          </w:tcPr>
          <w:p w:rsidR="003A52A1" w:rsidRPr="004446DB" w:rsidRDefault="003A52A1" w:rsidP="001401F8">
            <w:pPr>
              <w:spacing w:line="216" w:lineRule="auto"/>
              <w:rPr>
                <w:rFonts w:eastAsia="Calibri"/>
                <w:sz w:val="24"/>
                <w:szCs w:val="24"/>
              </w:rPr>
            </w:pPr>
            <w:proofErr w:type="spellStart"/>
            <w:r w:rsidRPr="004446DB">
              <w:rPr>
                <w:rFonts w:eastAsia="Calibri"/>
                <w:sz w:val="24"/>
                <w:szCs w:val="24"/>
              </w:rPr>
              <w:t>Детская</w:t>
            </w:r>
            <w:proofErr w:type="spellEnd"/>
            <w:r w:rsidRPr="004446DB">
              <w:rPr>
                <w:rFonts w:eastAsia="Calibri"/>
                <w:sz w:val="24"/>
                <w:szCs w:val="24"/>
              </w:rPr>
              <w:t xml:space="preserve"> </w:t>
            </w:r>
            <w:proofErr w:type="spellStart"/>
            <w:r w:rsidRPr="004446DB">
              <w:rPr>
                <w:rFonts w:eastAsia="Calibri"/>
                <w:sz w:val="24"/>
                <w:szCs w:val="24"/>
              </w:rPr>
              <w:t>хирургия</w:t>
            </w:r>
            <w:proofErr w:type="spellEnd"/>
            <w:r w:rsidRPr="004446DB">
              <w:rPr>
                <w:rFonts w:eastAsia="Calibri"/>
                <w:sz w:val="24"/>
                <w:szCs w:val="24"/>
              </w:rPr>
              <w:t xml:space="preserve">, </w:t>
            </w:r>
            <w:proofErr w:type="spellStart"/>
            <w:r w:rsidRPr="004446DB">
              <w:rPr>
                <w:rFonts w:eastAsia="Calibri"/>
                <w:sz w:val="24"/>
                <w:szCs w:val="24"/>
              </w:rPr>
              <w:t>уровень</w:t>
            </w:r>
            <w:proofErr w:type="spellEnd"/>
            <w:r w:rsidRPr="004446DB">
              <w:rPr>
                <w:rFonts w:eastAsia="Calibri"/>
                <w:sz w:val="24"/>
                <w:szCs w:val="24"/>
              </w:rPr>
              <w:t xml:space="preserve"> 1</w:t>
            </w:r>
          </w:p>
        </w:tc>
      </w:tr>
      <w:tr w:rsidR="003A52A1" w:rsidRPr="004446DB" w:rsidTr="001401F8">
        <w:trPr>
          <w:trHeight w:val="284"/>
        </w:trPr>
        <w:tc>
          <w:tcPr>
            <w:tcW w:w="1134" w:type="dxa"/>
            <w:shd w:val="clear" w:color="auto" w:fill="FFFFFF" w:themeFill="background1"/>
            <w:vAlign w:val="center"/>
          </w:tcPr>
          <w:p w:rsidR="003A52A1" w:rsidRPr="004446DB" w:rsidRDefault="003A52A1" w:rsidP="0011682B">
            <w:pPr>
              <w:spacing w:line="216" w:lineRule="auto"/>
              <w:jc w:val="center"/>
              <w:rPr>
                <w:rFonts w:eastAsia="Calibri"/>
                <w:sz w:val="24"/>
                <w:szCs w:val="24"/>
                <w:lang w:val="ru-RU"/>
              </w:rPr>
            </w:pPr>
            <w:r w:rsidRPr="004446DB">
              <w:rPr>
                <w:rFonts w:eastAsia="Calibri"/>
                <w:sz w:val="24"/>
                <w:szCs w:val="24"/>
              </w:rPr>
              <w:t>4</w:t>
            </w:r>
            <w:r w:rsidR="0011682B" w:rsidRPr="004446DB">
              <w:rPr>
                <w:rFonts w:eastAsia="Calibri"/>
                <w:sz w:val="24"/>
                <w:szCs w:val="24"/>
                <w:lang w:val="ru-RU"/>
              </w:rPr>
              <w:t>6</w:t>
            </w:r>
          </w:p>
        </w:tc>
        <w:tc>
          <w:tcPr>
            <w:tcW w:w="8647" w:type="dxa"/>
            <w:shd w:val="clear" w:color="auto" w:fill="FFFFFF" w:themeFill="background1"/>
            <w:vAlign w:val="center"/>
          </w:tcPr>
          <w:p w:rsidR="003A52A1" w:rsidRPr="004446DB" w:rsidRDefault="003A52A1" w:rsidP="001401F8">
            <w:pPr>
              <w:spacing w:line="216" w:lineRule="auto"/>
              <w:rPr>
                <w:rFonts w:eastAsia="Calibri"/>
                <w:sz w:val="24"/>
                <w:szCs w:val="24"/>
              </w:rPr>
            </w:pPr>
            <w:proofErr w:type="spellStart"/>
            <w:r w:rsidRPr="004446DB">
              <w:rPr>
                <w:rFonts w:eastAsia="Calibri"/>
                <w:sz w:val="24"/>
                <w:szCs w:val="24"/>
              </w:rPr>
              <w:t>Детская</w:t>
            </w:r>
            <w:proofErr w:type="spellEnd"/>
            <w:r w:rsidRPr="004446DB">
              <w:rPr>
                <w:rFonts w:eastAsia="Calibri"/>
                <w:sz w:val="24"/>
                <w:szCs w:val="24"/>
              </w:rPr>
              <w:t xml:space="preserve"> </w:t>
            </w:r>
            <w:proofErr w:type="spellStart"/>
            <w:r w:rsidRPr="004446DB">
              <w:rPr>
                <w:rFonts w:eastAsia="Calibri"/>
                <w:sz w:val="24"/>
                <w:szCs w:val="24"/>
              </w:rPr>
              <w:t>хирургия</w:t>
            </w:r>
            <w:proofErr w:type="spellEnd"/>
            <w:r w:rsidRPr="004446DB">
              <w:rPr>
                <w:rFonts w:eastAsia="Calibri"/>
                <w:sz w:val="24"/>
                <w:szCs w:val="24"/>
              </w:rPr>
              <w:t xml:space="preserve">, </w:t>
            </w:r>
            <w:proofErr w:type="spellStart"/>
            <w:r w:rsidRPr="004446DB">
              <w:rPr>
                <w:rFonts w:eastAsia="Calibri"/>
                <w:sz w:val="24"/>
                <w:szCs w:val="24"/>
              </w:rPr>
              <w:t>уровень</w:t>
            </w:r>
            <w:proofErr w:type="spellEnd"/>
            <w:r w:rsidRPr="004446DB">
              <w:rPr>
                <w:rFonts w:eastAsia="Calibri"/>
                <w:sz w:val="24"/>
                <w:szCs w:val="24"/>
              </w:rPr>
              <w:t xml:space="preserve"> 2</w:t>
            </w:r>
          </w:p>
        </w:tc>
      </w:tr>
      <w:tr w:rsidR="003A52A1" w:rsidRPr="004446DB" w:rsidTr="001401F8">
        <w:trPr>
          <w:trHeight w:val="284"/>
        </w:trPr>
        <w:tc>
          <w:tcPr>
            <w:tcW w:w="1134" w:type="dxa"/>
            <w:shd w:val="clear" w:color="auto" w:fill="FFFFFF" w:themeFill="background1"/>
            <w:vAlign w:val="center"/>
          </w:tcPr>
          <w:p w:rsidR="003A52A1" w:rsidRPr="004446DB" w:rsidRDefault="003A52A1" w:rsidP="0011682B">
            <w:pPr>
              <w:spacing w:line="216" w:lineRule="auto"/>
              <w:jc w:val="center"/>
              <w:rPr>
                <w:rFonts w:eastAsia="Calibri"/>
                <w:sz w:val="24"/>
                <w:szCs w:val="24"/>
                <w:lang w:val="ru-RU"/>
              </w:rPr>
            </w:pPr>
            <w:r w:rsidRPr="004446DB">
              <w:rPr>
                <w:rFonts w:eastAsia="Calibri"/>
                <w:sz w:val="24"/>
                <w:szCs w:val="24"/>
              </w:rPr>
              <w:t>10</w:t>
            </w:r>
            <w:r w:rsidR="0011682B" w:rsidRPr="004446DB">
              <w:rPr>
                <w:rFonts w:eastAsia="Calibri"/>
                <w:sz w:val="24"/>
                <w:szCs w:val="24"/>
                <w:lang w:val="ru-RU"/>
              </w:rPr>
              <w:t>8</w:t>
            </w:r>
          </w:p>
        </w:tc>
        <w:tc>
          <w:tcPr>
            <w:tcW w:w="8647" w:type="dxa"/>
            <w:shd w:val="clear" w:color="auto" w:fill="FFFFFF" w:themeFill="background1"/>
            <w:vAlign w:val="center"/>
          </w:tcPr>
          <w:p w:rsidR="003A52A1" w:rsidRPr="004446DB" w:rsidRDefault="003A52A1" w:rsidP="001401F8">
            <w:pPr>
              <w:spacing w:line="216" w:lineRule="auto"/>
              <w:rPr>
                <w:rFonts w:eastAsia="Calibri"/>
                <w:sz w:val="24"/>
                <w:szCs w:val="24"/>
                <w:lang w:val="ru-RU"/>
              </w:rPr>
            </w:pPr>
            <w:r w:rsidRPr="004446DB">
              <w:rPr>
                <w:rFonts w:eastAsia="Calibri"/>
                <w:sz w:val="24"/>
                <w:szCs w:val="24"/>
                <w:lang w:val="ru-RU"/>
              </w:rPr>
              <w:t>Крайне малая масса тела при рождении, крайняя незрелость</w:t>
            </w:r>
          </w:p>
        </w:tc>
      </w:tr>
      <w:tr w:rsidR="003A52A1" w:rsidRPr="004446DB" w:rsidTr="001401F8">
        <w:trPr>
          <w:trHeight w:val="284"/>
        </w:trPr>
        <w:tc>
          <w:tcPr>
            <w:tcW w:w="1134" w:type="dxa"/>
            <w:shd w:val="clear" w:color="auto" w:fill="FFFFFF" w:themeFill="background1"/>
            <w:vAlign w:val="center"/>
          </w:tcPr>
          <w:p w:rsidR="003A52A1" w:rsidRPr="004446DB" w:rsidRDefault="003A52A1" w:rsidP="0011682B">
            <w:pPr>
              <w:spacing w:line="216" w:lineRule="auto"/>
              <w:jc w:val="center"/>
              <w:rPr>
                <w:rFonts w:eastAsia="Calibri"/>
                <w:sz w:val="24"/>
                <w:szCs w:val="24"/>
                <w:lang w:val="ru-RU"/>
              </w:rPr>
            </w:pPr>
            <w:r w:rsidRPr="004446DB">
              <w:rPr>
                <w:rFonts w:eastAsia="Calibri"/>
                <w:sz w:val="24"/>
                <w:szCs w:val="24"/>
              </w:rPr>
              <w:t>10</w:t>
            </w:r>
            <w:r w:rsidR="0011682B" w:rsidRPr="004446DB">
              <w:rPr>
                <w:rFonts w:eastAsia="Calibri"/>
                <w:sz w:val="24"/>
                <w:szCs w:val="24"/>
                <w:lang w:val="ru-RU"/>
              </w:rPr>
              <w:t>9</w:t>
            </w:r>
          </w:p>
        </w:tc>
        <w:tc>
          <w:tcPr>
            <w:tcW w:w="8647" w:type="dxa"/>
            <w:shd w:val="clear" w:color="auto" w:fill="FFFFFF" w:themeFill="background1"/>
            <w:vAlign w:val="center"/>
          </w:tcPr>
          <w:p w:rsidR="003A52A1" w:rsidRPr="004446DB" w:rsidRDefault="003A52A1" w:rsidP="001401F8">
            <w:pPr>
              <w:spacing w:line="216" w:lineRule="auto"/>
              <w:rPr>
                <w:rFonts w:eastAsia="Calibri"/>
                <w:sz w:val="24"/>
                <w:szCs w:val="24"/>
                <w:lang w:val="ru-RU"/>
              </w:rPr>
            </w:pPr>
            <w:r w:rsidRPr="004446DB">
              <w:rPr>
                <w:rFonts w:eastAsia="Calibri"/>
                <w:sz w:val="24"/>
                <w:szCs w:val="24"/>
                <w:lang w:val="ru-RU"/>
              </w:rPr>
              <w:t>Лечение новорожденных с тяжелой патологией с применением аппаратных методов поддержки или замещения витальных функций</w:t>
            </w:r>
          </w:p>
        </w:tc>
      </w:tr>
      <w:tr w:rsidR="003A52A1" w:rsidRPr="004446DB" w:rsidTr="001401F8">
        <w:trPr>
          <w:trHeight w:val="284"/>
        </w:trPr>
        <w:tc>
          <w:tcPr>
            <w:tcW w:w="1134" w:type="dxa"/>
            <w:shd w:val="clear" w:color="auto" w:fill="FFFFFF" w:themeFill="background1"/>
            <w:vAlign w:val="center"/>
          </w:tcPr>
          <w:p w:rsidR="003A52A1" w:rsidRPr="004446DB" w:rsidRDefault="003A52A1" w:rsidP="0011682B">
            <w:pPr>
              <w:spacing w:line="216" w:lineRule="auto"/>
              <w:jc w:val="center"/>
              <w:rPr>
                <w:rFonts w:eastAsia="Calibri"/>
                <w:sz w:val="24"/>
                <w:szCs w:val="24"/>
                <w:lang w:val="ru-RU"/>
              </w:rPr>
            </w:pPr>
            <w:r w:rsidRPr="004446DB">
              <w:rPr>
                <w:rFonts w:eastAsia="Calibri"/>
                <w:sz w:val="24"/>
                <w:szCs w:val="24"/>
              </w:rPr>
              <w:t>1</w:t>
            </w:r>
            <w:r w:rsidR="0011682B" w:rsidRPr="004446DB">
              <w:rPr>
                <w:rFonts w:eastAsia="Calibri"/>
                <w:sz w:val="24"/>
                <w:szCs w:val="24"/>
                <w:lang w:val="ru-RU"/>
              </w:rPr>
              <w:t>61</w:t>
            </w:r>
          </w:p>
        </w:tc>
        <w:tc>
          <w:tcPr>
            <w:tcW w:w="8647" w:type="dxa"/>
            <w:shd w:val="clear" w:color="auto" w:fill="FFFFFF" w:themeFill="background1"/>
            <w:vAlign w:val="center"/>
          </w:tcPr>
          <w:p w:rsidR="003A52A1" w:rsidRPr="004446DB" w:rsidRDefault="003A52A1" w:rsidP="001401F8">
            <w:pPr>
              <w:spacing w:line="216" w:lineRule="auto"/>
              <w:rPr>
                <w:rFonts w:eastAsia="Calibri"/>
                <w:sz w:val="24"/>
                <w:szCs w:val="24"/>
                <w:lang w:val="ru-RU"/>
              </w:rPr>
            </w:pPr>
            <w:proofErr w:type="spellStart"/>
            <w:r w:rsidRPr="004446DB">
              <w:rPr>
                <w:rFonts w:eastAsia="Calibri"/>
                <w:sz w:val="24"/>
                <w:szCs w:val="24"/>
              </w:rPr>
              <w:t>Лучевая</w:t>
            </w:r>
            <w:proofErr w:type="spellEnd"/>
            <w:r w:rsidRPr="004446DB">
              <w:rPr>
                <w:rFonts w:eastAsia="Calibri"/>
                <w:sz w:val="24"/>
                <w:szCs w:val="24"/>
              </w:rPr>
              <w:t xml:space="preserve"> </w:t>
            </w:r>
            <w:proofErr w:type="spellStart"/>
            <w:r w:rsidRPr="004446DB">
              <w:rPr>
                <w:rFonts w:eastAsia="Calibri"/>
                <w:sz w:val="24"/>
                <w:szCs w:val="24"/>
              </w:rPr>
              <w:t>терапия</w:t>
            </w:r>
            <w:proofErr w:type="spellEnd"/>
            <w:r w:rsidRPr="004446DB">
              <w:rPr>
                <w:rFonts w:eastAsia="Calibri"/>
                <w:sz w:val="24"/>
                <w:szCs w:val="24"/>
                <w:lang w:val="ru-RU"/>
              </w:rPr>
              <w:t xml:space="preserve"> (</w:t>
            </w:r>
            <w:proofErr w:type="spellStart"/>
            <w:r w:rsidRPr="004446DB">
              <w:rPr>
                <w:rFonts w:eastAsia="Calibri"/>
                <w:sz w:val="24"/>
                <w:szCs w:val="24"/>
              </w:rPr>
              <w:t>уровень</w:t>
            </w:r>
            <w:proofErr w:type="spellEnd"/>
            <w:r w:rsidRPr="004446DB">
              <w:rPr>
                <w:rFonts w:eastAsia="Calibri"/>
                <w:sz w:val="24"/>
                <w:szCs w:val="24"/>
              </w:rPr>
              <w:t xml:space="preserve"> 2</w:t>
            </w:r>
            <w:r w:rsidRPr="004446DB">
              <w:rPr>
                <w:rFonts w:eastAsia="Calibri"/>
                <w:sz w:val="24"/>
                <w:szCs w:val="24"/>
                <w:lang w:val="ru-RU"/>
              </w:rPr>
              <w:t>)</w:t>
            </w:r>
          </w:p>
        </w:tc>
      </w:tr>
      <w:tr w:rsidR="003A52A1" w:rsidRPr="004446DB" w:rsidTr="001401F8">
        <w:trPr>
          <w:trHeight w:val="284"/>
        </w:trPr>
        <w:tc>
          <w:tcPr>
            <w:tcW w:w="1134" w:type="dxa"/>
            <w:shd w:val="clear" w:color="auto" w:fill="FFFFFF" w:themeFill="background1"/>
            <w:vAlign w:val="center"/>
          </w:tcPr>
          <w:p w:rsidR="003A52A1" w:rsidRPr="004446DB" w:rsidRDefault="003A52A1" w:rsidP="0011682B">
            <w:pPr>
              <w:spacing w:line="216" w:lineRule="auto"/>
              <w:jc w:val="center"/>
              <w:rPr>
                <w:rFonts w:eastAsia="Calibri"/>
                <w:sz w:val="24"/>
                <w:szCs w:val="24"/>
                <w:lang w:val="ru-RU"/>
              </w:rPr>
            </w:pPr>
            <w:r w:rsidRPr="004446DB">
              <w:rPr>
                <w:rFonts w:eastAsia="Calibri"/>
                <w:sz w:val="24"/>
                <w:szCs w:val="24"/>
              </w:rPr>
              <w:t>1</w:t>
            </w:r>
            <w:r w:rsidR="0011682B" w:rsidRPr="004446DB">
              <w:rPr>
                <w:rFonts w:eastAsia="Calibri"/>
                <w:sz w:val="24"/>
                <w:szCs w:val="24"/>
                <w:lang w:val="ru-RU"/>
              </w:rPr>
              <w:t>62</w:t>
            </w:r>
          </w:p>
        </w:tc>
        <w:tc>
          <w:tcPr>
            <w:tcW w:w="8647" w:type="dxa"/>
            <w:shd w:val="clear" w:color="auto" w:fill="FFFFFF" w:themeFill="background1"/>
            <w:vAlign w:val="center"/>
          </w:tcPr>
          <w:p w:rsidR="003A52A1" w:rsidRPr="004446DB" w:rsidRDefault="003A52A1" w:rsidP="001401F8">
            <w:pPr>
              <w:spacing w:line="216" w:lineRule="auto"/>
              <w:rPr>
                <w:rFonts w:eastAsia="Calibri"/>
                <w:sz w:val="24"/>
                <w:szCs w:val="24"/>
                <w:lang w:val="ru-RU"/>
              </w:rPr>
            </w:pPr>
            <w:proofErr w:type="spellStart"/>
            <w:r w:rsidRPr="004446DB">
              <w:rPr>
                <w:rFonts w:eastAsia="Calibri"/>
                <w:sz w:val="24"/>
                <w:szCs w:val="24"/>
              </w:rPr>
              <w:t>Лучевая</w:t>
            </w:r>
            <w:proofErr w:type="spellEnd"/>
            <w:r w:rsidRPr="004446DB">
              <w:rPr>
                <w:rFonts w:eastAsia="Calibri"/>
                <w:sz w:val="24"/>
                <w:szCs w:val="24"/>
              </w:rPr>
              <w:t xml:space="preserve"> </w:t>
            </w:r>
            <w:proofErr w:type="spellStart"/>
            <w:r w:rsidRPr="004446DB">
              <w:rPr>
                <w:rFonts w:eastAsia="Calibri"/>
                <w:sz w:val="24"/>
                <w:szCs w:val="24"/>
              </w:rPr>
              <w:t>терапия</w:t>
            </w:r>
            <w:proofErr w:type="spellEnd"/>
            <w:r w:rsidRPr="004446DB">
              <w:rPr>
                <w:rFonts w:eastAsia="Calibri"/>
                <w:sz w:val="24"/>
                <w:szCs w:val="24"/>
                <w:lang w:val="ru-RU"/>
              </w:rPr>
              <w:t xml:space="preserve"> (</w:t>
            </w:r>
            <w:proofErr w:type="spellStart"/>
            <w:r w:rsidRPr="004446DB">
              <w:rPr>
                <w:rFonts w:eastAsia="Calibri"/>
                <w:sz w:val="24"/>
                <w:szCs w:val="24"/>
              </w:rPr>
              <w:t>уровень</w:t>
            </w:r>
            <w:proofErr w:type="spellEnd"/>
            <w:r w:rsidRPr="004446DB">
              <w:rPr>
                <w:rFonts w:eastAsia="Calibri"/>
                <w:sz w:val="24"/>
                <w:szCs w:val="24"/>
              </w:rPr>
              <w:t xml:space="preserve"> 3</w:t>
            </w:r>
            <w:r w:rsidRPr="004446DB">
              <w:rPr>
                <w:rFonts w:eastAsia="Calibri"/>
                <w:sz w:val="24"/>
                <w:szCs w:val="24"/>
                <w:lang w:val="ru-RU"/>
              </w:rPr>
              <w:t>)</w:t>
            </w:r>
          </w:p>
        </w:tc>
      </w:tr>
      <w:tr w:rsidR="003A52A1" w:rsidRPr="004446DB" w:rsidTr="001401F8">
        <w:trPr>
          <w:trHeight w:val="284"/>
        </w:trPr>
        <w:tc>
          <w:tcPr>
            <w:tcW w:w="1134" w:type="dxa"/>
            <w:shd w:val="clear" w:color="auto" w:fill="FFFFFF" w:themeFill="background1"/>
            <w:vAlign w:val="center"/>
          </w:tcPr>
          <w:p w:rsidR="003A52A1" w:rsidRPr="004446DB" w:rsidRDefault="0011682B" w:rsidP="0011682B">
            <w:pPr>
              <w:spacing w:line="216" w:lineRule="auto"/>
              <w:jc w:val="center"/>
              <w:rPr>
                <w:rFonts w:eastAsia="Calibri"/>
                <w:sz w:val="24"/>
                <w:szCs w:val="24"/>
                <w:lang w:val="ru-RU"/>
              </w:rPr>
            </w:pPr>
            <w:r w:rsidRPr="004446DB">
              <w:rPr>
                <w:rFonts w:eastAsia="Calibri"/>
                <w:sz w:val="24"/>
                <w:szCs w:val="24"/>
                <w:lang w:val="ru-RU"/>
              </w:rPr>
              <w:t>233</w:t>
            </w:r>
          </w:p>
        </w:tc>
        <w:tc>
          <w:tcPr>
            <w:tcW w:w="8647" w:type="dxa"/>
            <w:shd w:val="clear" w:color="auto" w:fill="FFFFFF" w:themeFill="background1"/>
            <w:vAlign w:val="center"/>
          </w:tcPr>
          <w:p w:rsidR="003A52A1" w:rsidRPr="004446DB" w:rsidRDefault="003A52A1" w:rsidP="001401F8">
            <w:pPr>
              <w:spacing w:line="216" w:lineRule="auto"/>
              <w:rPr>
                <w:rFonts w:eastAsia="Calibri"/>
                <w:sz w:val="24"/>
                <w:szCs w:val="24"/>
                <w:lang w:val="ru-RU"/>
              </w:rPr>
            </w:pPr>
            <w:r w:rsidRPr="004446DB">
              <w:rPr>
                <w:rFonts w:eastAsia="Calibri"/>
                <w:sz w:val="24"/>
                <w:szCs w:val="24"/>
                <w:lang w:val="ru-RU"/>
              </w:rPr>
              <w:t>Тяжелая множественная и сочетанная травма (</w:t>
            </w:r>
            <w:proofErr w:type="spellStart"/>
            <w:r w:rsidRPr="004446DB">
              <w:rPr>
                <w:rFonts w:eastAsia="Calibri"/>
                <w:sz w:val="24"/>
                <w:szCs w:val="24"/>
                <w:lang w:val="ru-RU"/>
              </w:rPr>
              <w:t>политравма</w:t>
            </w:r>
            <w:proofErr w:type="spellEnd"/>
            <w:r w:rsidRPr="004446DB">
              <w:rPr>
                <w:rFonts w:eastAsia="Calibri"/>
                <w:sz w:val="24"/>
                <w:szCs w:val="24"/>
                <w:lang w:val="ru-RU"/>
              </w:rPr>
              <w:t>)</w:t>
            </w:r>
          </w:p>
        </w:tc>
      </w:tr>
      <w:tr w:rsidR="003A52A1" w:rsidRPr="004446DB" w:rsidTr="001401F8">
        <w:trPr>
          <w:trHeight w:val="284"/>
        </w:trPr>
        <w:tc>
          <w:tcPr>
            <w:tcW w:w="1134" w:type="dxa"/>
            <w:shd w:val="clear" w:color="auto" w:fill="FFFFFF" w:themeFill="background1"/>
            <w:vAlign w:val="center"/>
          </w:tcPr>
          <w:p w:rsidR="003A52A1" w:rsidRPr="004446DB" w:rsidRDefault="003A52A1" w:rsidP="0011682B">
            <w:pPr>
              <w:spacing w:line="216" w:lineRule="auto"/>
              <w:jc w:val="center"/>
              <w:rPr>
                <w:rFonts w:eastAsia="Calibri"/>
                <w:sz w:val="24"/>
                <w:szCs w:val="24"/>
                <w:lang w:val="ru-RU"/>
              </w:rPr>
            </w:pPr>
            <w:r w:rsidRPr="004446DB">
              <w:rPr>
                <w:rFonts w:eastAsia="Calibri"/>
                <w:sz w:val="24"/>
                <w:szCs w:val="24"/>
              </w:rPr>
              <w:t>2</w:t>
            </w:r>
            <w:r w:rsidR="0011682B" w:rsidRPr="004446DB">
              <w:rPr>
                <w:rFonts w:eastAsia="Calibri"/>
                <w:sz w:val="24"/>
                <w:szCs w:val="24"/>
                <w:lang w:val="ru-RU"/>
              </w:rPr>
              <w:t>79</w:t>
            </w:r>
          </w:p>
        </w:tc>
        <w:tc>
          <w:tcPr>
            <w:tcW w:w="8647" w:type="dxa"/>
            <w:shd w:val="clear" w:color="auto" w:fill="FFFFFF" w:themeFill="background1"/>
            <w:vAlign w:val="center"/>
          </w:tcPr>
          <w:p w:rsidR="003A52A1" w:rsidRPr="004446DB" w:rsidRDefault="003A52A1" w:rsidP="001401F8">
            <w:pPr>
              <w:spacing w:line="216" w:lineRule="auto"/>
              <w:rPr>
                <w:rFonts w:eastAsia="Calibri"/>
                <w:sz w:val="24"/>
                <w:szCs w:val="24"/>
                <w:lang w:val="ru-RU"/>
              </w:rPr>
            </w:pPr>
            <w:r w:rsidRPr="004446DB">
              <w:rPr>
                <w:rFonts w:eastAsia="Calibri"/>
                <w:sz w:val="24"/>
                <w:szCs w:val="24"/>
                <w:lang w:val="ru-RU"/>
              </w:rPr>
              <w:t>Операции на печени и поджелудочной железе (уровень 2)</w:t>
            </w:r>
          </w:p>
        </w:tc>
      </w:tr>
      <w:tr w:rsidR="003A52A1" w:rsidRPr="004446DB" w:rsidTr="001401F8">
        <w:trPr>
          <w:trHeight w:val="284"/>
        </w:trPr>
        <w:tc>
          <w:tcPr>
            <w:tcW w:w="1134" w:type="dxa"/>
            <w:shd w:val="clear" w:color="auto" w:fill="FFFFFF" w:themeFill="background1"/>
            <w:vAlign w:val="center"/>
          </w:tcPr>
          <w:p w:rsidR="003A52A1" w:rsidRPr="004446DB" w:rsidRDefault="003A52A1" w:rsidP="0011682B">
            <w:pPr>
              <w:spacing w:line="216" w:lineRule="auto"/>
              <w:jc w:val="center"/>
              <w:rPr>
                <w:rFonts w:eastAsia="Calibri"/>
                <w:sz w:val="24"/>
                <w:szCs w:val="24"/>
                <w:lang w:val="ru-RU"/>
              </w:rPr>
            </w:pPr>
            <w:r w:rsidRPr="004446DB">
              <w:rPr>
                <w:sz w:val="24"/>
                <w:szCs w:val="24"/>
              </w:rPr>
              <w:t>2</w:t>
            </w:r>
            <w:r w:rsidR="0011682B" w:rsidRPr="004446DB">
              <w:rPr>
                <w:sz w:val="24"/>
                <w:szCs w:val="24"/>
                <w:lang w:val="ru-RU"/>
              </w:rPr>
              <w:t>80</w:t>
            </w:r>
          </w:p>
        </w:tc>
        <w:tc>
          <w:tcPr>
            <w:tcW w:w="8647" w:type="dxa"/>
            <w:shd w:val="clear" w:color="auto" w:fill="FFFFFF" w:themeFill="background1"/>
            <w:vAlign w:val="center"/>
          </w:tcPr>
          <w:p w:rsidR="003A52A1" w:rsidRPr="004446DB" w:rsidRDefault="003A52A1" w:rsidP="001401F8">
            <w:pPr>
              <w:spacing w:line="216" w:lineRule="auto"/>
              <w:rPr>
                <w:rFonts w:eastAsia="Calibri"/>
                <w:sz w:val="24"/>
                <w:szCs w:val="24"/>
              </w:rPr>
            </w:pPr>
            <w:proofErr w:type="spellStart"/>
            <w:r w:rsidRPr="004446DB">
              <w:rPr>
                <w:sz w:val="24"/>
                <w:szCs w:val="24"/>
              </w:rPr>
              <w:t>Панкреатит</w:t>
            </w:r>
            <w:proofErr w:type="spellEnd"/>
            <w:r w:rsidRPr="004446DB">
              <w:rPr>
                <w:sz w:val="24"/>
                <w:szCs w:val="24"/>
              </w:rPr>
              <w:t xml:space="preserve">, </w:t>
            </w:r>
            <w:proofErr w:type="spellStart"/>
            <w:r w:rsidRPr="004446DB">
              <w:rPr>
                <w:sz w:val="24"/>
                <w:szCs w:val="24"/>
              </w:rPr>
              <w:t>хирургическое</w:t>
            </w:r>
            <w:proofErr w:type="spellEnd"/>
            <w:r w:rsidRPr="004446DB">
              <w:rPr>
                <w:sz w:val="24"/>
                <w:szCs w:val="24"/>
              </w:rPr>
              <w:t xml:space="preserve"> </w:t>
            </w:r>
            <w:proofErr w:type="spellStart"/>
            <w:r w:rsidRPr="004446DB">
              <w:rPr>
                <w:sz w:val="24"/>
                <w:szCs w:val="24"/>
              </w:rPr>
              <w:t>лечение</w:t>
            </w:r>
            <w:proofErr w:type="spellEnd"/>
          </w:p>
        </w:tc>
      </w:tr>
      <w:tr w:rsidR="003A52A1" w:rsidRPr="00BE6D15" w:rsidTr="001401F8">
        <w:trPr>
          <w:trHeight w:val="284"/>
        </w:trPr>
        <w:tc>
          <w:tcPr>
            <w:tcW w:w="1134" w:type="dxa"/>
            <w:shd w:val="clear" w:color="auto" w:fill="FFFFFF" w:themeFill="background1"/>
            <w:vAlign w:val="center"/>
          </w:tcPr>
          <w:p w:rsidR="003A52A1" w:rsidRPr="004446DB" w:rsidRDefault="003A52A1" w:rsidP="0011682B">
            <w:pPr>
              <w:spacing w:line="216" w:lineRule="auto"/>
              <w:jc w:val="center"/>
              <w:rPr>
                <w:rFonts w:eastAsia="Calibri"/>
                <w:sz w:val="24"/>
                <w:szCs w:val="24"/>
                <w:lang w:val="ru-RU"/>
              </w:rPr>
            </w:pPr>
            <w:r w:rsidRPr="004446DB">
              <w:rPr>
                <w:sz w:val="24"/>
                <w:szCs w:val="24"/>
              </w:rPr>
              <w:t>2</w:t>
            </w:r>
            <w:r w:rsidR="0011682B" w:rsidRPr="004446DB">
              <w:rPr>
                <w:sz w:val="24"/>
                <w:szCs w:val="24"/>
                <w:lang w:val="ru-RU"/>
              </w:rPr>
              <w:t>98</w:t>
            </w:r>
          </w:p>
        </w:tc>
        <w:tc>
          <w:tcPr>
            <w:tcW w:w="8647" w:type="dxa"/>
            <w:shd w:val="clear" w:color="auto" w:fill="FFFFFF" w:themeFill="background1"/>
            <w:vAlign w:val="center"/>
          </w:tcPr>
          <w:p w:rsidR="003A52A1" w:rsidRPr="00BE6D15" w:rsidRDefault="003A52A1" w:rsidP="001401F8">
            <w:pPr>
              <w:spacing w:line="216" w:lineRule="auto"/>
              <w:rPr>
                <w:rFonts w:eastAsia="Calibri"/>
                <w:sz w:val="24"/>
                <w:szCs w:val="24"/>
              </w:rPr>
            </w:pPr>
            <w:proofErr w:type="spellStart"/>
            <w:r w:rsidRPr="004446DB">
              <w:rPr>
                <w:sz w:val="24"/>
                <w:szCs w:val="24"/>
              </w:rPr>
              <w:t>Ожоги</w:t>
            </w:r>
            <w:proofErr w:type="spellEnd"/>
            <w:r w:rsidRPr="004446DB">
              <w:rPr>
                <w:sz w:val="24"/>
                <w:szCs w:val="24"/>
              </w:rPr>
              <w:t xml:space="preserve"> (</w:t>
            </w:r>
            <w:proofErr w:type="spellStart"/>
            <w:r w:rsidRPr="004446DB">
              <w:rPr>
                <w:sz w:val="24"/>
                <w:szCs w:val="24"/>
              </w:rPr>
              <w:t>уровень</w:t>
            </w:r>
            <w:proofErr w:type="spellEnd"/>
            <w:r w:rsidRPr="004446DB">
              <w:rPr>
                <w:sz w:val="24"/>
                <w:szCs w:val="24"/>
              </w:rPr>
              <w:t xml:space="preserve"> 5)</w:t>
            </w:r>
          </w:p>
        </w:tc>
      </w:tr>
    </w:tbl>
    <w:p w:rsidR="003A52A1" w:rsidRPr="00DD41B7" w:rsidRDefault="003A52A1" w:rsidP="003A52A1">
      <w:pPr>
        <w:jc w:val="both"/>
        <w:rPr>
          <w:rFonts w:eastAsia="Calibri"/>
          <w:szCs w:val="28"/>
        </w:rPr>
      </w:pPr>
      <w:r>
        <w:rPr>
          <w:rFonts w:eastAsia="Calibri"/>
          <w:szCs w:val="28"/>
        </w:rPr>
        <w:t xml:space="preserve">          </w:t>
      </w:r>
      <w:r w:rsidRPr="00DD41B7">
        <w:rPr>
          <w:rFonts w:eastAsia="Calibri"/>
          <w:szCs w:val="28"/>
        </w:rPr>
        <w:t xml:space="preserve">Значение </w:t>
      </w:r>
      <w:r>
        <w:rPr>
          <w:rFonts w:eastAsia="Calibri"/>
          <w:szCs w:val="28"/>
        </w:rPr>
        <w:t>к</w:t>
      </w:r>
      <w:r>
        <w:rPr>
          <w:szCs w:val="28"/>
        </w:rPr>
        <w:t>оэффициента сложности лечения пациента</w:t>
      </w:r>
      <w:r w:rsidRPr="00DD41B7">
        <w:rPr>
          <w:rFonts w:eastAsia="Calibri"/>
          <w:szCs w:val="28"/>
        </w:rPr>
        <w:t xml:space="preserve"> определяется в зависимости от фактического количества проведенных койко-дней. Стоимость койко-дня для оплаты случаев сверхдлинного пребывания определяется с учетом компенсаций расходов на медикаменты и расходные материалы в профильном отделении </w:t>
      </w:r>
    </w:p>
    <w:p w:rsidR="003A52A1" w:rsidRPr="00925D45" w:rsidRDefault="003A52A1" w:rsidP="003A52A1">
      <w:pPr>
        <w:rPr>
          <w:rFonts w:eastAsia="Calibri"/>
          <w:sz w:val="8"/>
          <w:szCs w:val="28"/>
        </w:rPr>
      </w:pPr>
    </w:p>
    <w:p w:rsidR="003A52A1" w:rsidRPr="00C941F5" w:rsidRDefault="003A52A1" w:rsidP="003A52A1">
      <w:pPr>
        <w:jc w:val="center"/>
        <w:rPr>
          <w:rFonts w:eastAsia="Calibri"/>
          <w:szCs w:val="28"/>
        </w:rPr>
      </w:pPr>
      <w:r w:rsidRPr="00DD41B7">
        <w:rPr>
          <w:rFonts w:eastAsia="Calibri"/>
          <w:position w:val="-28"/>
          <w:szCs w:val="28"/>
        </w:rPr>
        <w:object w:dxaOrig="3100" w:dyaOrig="660">
          <v:shape id="_x0000_i1031" type="#_x0000_t75" style="width:208.5pt;height:42.75pt" o:ole="">
            <v:imagedata r:id="rId31" o:title=""/>
          </v:shape>
          <o:OLEObject Type="Embed" ProgID="Equation.3" ShapeID="_x0000_i1031" DrawAspect="Content" ObjectID="_1583228207" r:id="rId32"/>
        </w:object>
      </w:r>
      <w:r w:rsidRPr="00DD41B7">
        <w:rPr>
          <w:rFonts w:eastAsia="Calibri"/>
          <w:szCs w:val="28"/>
        </w:rPr>
        <w:t>,</w:t>
      </w:r>
      <w:r w:rsidR="00284456" w:rsidRPr="00C941F5">
        <w:rPr>
          <w:rFonts w:eastAsia="Calibri"/>
          <w:szCs w:val="28"/>
        </w:rPr>
        <w:t xml:space="preserve"> </w:t>
      </w:r>
    </w:p>
    <w:p w:rsidR="003A52A1" w:rsidRPr="00DD41B7" w:rsidRDefault="003A52A1" w:rsidP="003A52A1">
      <w:pPr>
        <w:rPr>
          <w:rFonts w:eastAsia="Calibri"/>
          <w:szCs w:val="28"/>
        </w:rPr>
      </w:pPr>
      <w:r w:rsidRPr="00DD41B7">
        <w:rPr>
          <w:rFonts w:eastAsia="Calibri"/>
          <w:szCs w:val="28"/>
        </w:rPr>
        <w:t>где</w:t>
      </w:r>
    </w:p>
    <w:p w:rsidR="003A52A1" w:rsidRPr="00DD41B7" w:rsidRDefault="003A52A1" w:rsidP="003A52A1">
      <w:pPr>
        <w:rPr>
          <w:rFonts w:eastAsia="Calibri"/>
          <w:szCs w:val="28"/>
        </w:rPr>
      </w:pPr>
      <w:r w:rsidRPr="00DD41B7">
        <w:rPr>
          <w:rFonts w:eastAsia="Calibri"/>
          <w:szCs w:val="28"/>
        </w:rPr>
        <w:t>КСЛП – коэффициент сложности лечения пациента;</w:t>
      </w:r>
    </w:p>
    <w:p w:rsidR="003A52A1" w:rsidRPr="00DD41B7" w:rsidRDefault="003A52A1" w:rsidP="003A52A1">
      <w:pPr>
        <w:rPr>
          <w:rFonts w:eastAsia="Calibri"/>
          <w:szCs w:val="28"/>
        </w:rPr>
      </w:pPr>
      <w:proofErr w:type="spellStart"/>
      <w:r w:rsidRPr="00DD41B7">
        <w:rPr>
          <w:rFonts w:eastAsia="Calibri"/>
          <w:szCs w:val="28"/>
        </w:rPr>
        <w:lastRenderedPageBreak/>
        <w:t>К</w:t>
      </w:r>
      <w:r w:rsidRPr="00DD41B7">
        <w:rPr>
          <w:rFonts w:eastAsia="Calibri"/>
          <w:szCs w:val="28"/>
          <w:vertAlign w:val="subscript"/>
        </w:rPr>
        <w:t>дл</w:t>
      </w:r>
      <w:proofErr w:type="spellEnd"/>
      <w:r w:rsidRPr="00DD41B7">
        <w:rPr>
          <w:rFonts w:eastAsia="Calibri"/>
          <w:szCs w:val="28"/>
          <w:vertAlign w:val="subscript"/>
        </w:rPr>
        <w:t xml:space="preserve"> </w:t>
      </w:r>
      <w:r w:rsidRPr="00DD41B7">
        <w:rPr>
          <w:rFonts w:eastAsia="Calibri"/>
          <w:szCs w:val="28"/>
        </w:rPr>
        <w:t>– коэффициент длительности, учитывающий расходы на медикаменты, питание, и частично на другие статьи расходов</w:t>
      </w:r>
      <w:r>
        <w:rPr>
          <w:rFonts w:eastAsia="Calibri"/>
          <w:szCs w:val="28"/>
        </w:rPr>
        <w:t xml:space="preserve"> – 0,25</w:t>
      </w:r>
      <w:r w:rsidRPr="00DD41B7">
        <w:rPr>
          <w:rFonts w:eastAsia="Calibri"/>
          <w:szCs w:val="28"/>
        </w:rPr>
        <w:t>;</w:t>
      </w:r>
    </w:p>
    <w:p w:rsidR="003A52A1" w:rsidRPr="00DD41B7" w:rsidRDefault="003A52A1" w:rsidP="003A52A1">
      <w:pPr>
        <w:rPr>
          <w:rFonts w:eastAsia="Calibri"/>
          <w:szCs w:val="28"/>
        </w:rPr>
      </w:pPr>
      <w:r w:rsidRPr="00DD41B7">
        <w:rPr>
          <w:rFonts w:eastAsia="Calibri"/>
          <w:szCs w:val="28"/>
        </w:rPr>
        <w:t>ФКД – фактическое количество койко-дней;</w:t>
      </w:r>
    </w:p>
    <w:p w:rsidR="003A52A1" w:rsidRDefault="003A52A1" w:rsidP="003A52A1">
      <w:pPr>
        <w:jc w:val="both"/>
        <w:rPr>
          <w:rFonts w:eastAsia="Calibri"/>
          <w:szCs w:val="28"/>
        </w:rPr>
      </w:pPr>
      <w:r w:rsidRPr="00DD41B7">
        <w:rPr>
          <w:rFonts w:eastAsia="Calibri"/>
          <w:szCs w:val="28"/>
        </w:rPr>
        <w:t>НКД – нормативное количество койко-дней (30 дней, за исключением КСГ, для которых установлен срок 45 дней).</w:t>
      </w:r>
    </w:p>
    <w:p w:rsidR="006B4B52" w:rsidRDefault="006B4B52" w:rsidP="00F13E89">
      <w:pPr>
        <w:jc w:val="both"/>
        <w:rPr>
          <w:rFonts w:eastAsia="Calibri"/>
          <w:szCs w:val="28"/>
        </w:rPr>
      </w:pPr>
    </w:p>
    <w:p w:rsidR="006B4B52" w:rsidRDefault="006B4B52" w:rsidP="00F13E89">
      <w:pPr>
        <w:jc w:val="both"/>
        <w:rPr>
          <w:color w:val="000000" w:themeColor="text1"/>
          <w:szCs w:val="28"/>
        </w:rPr>
      </w:pPr>
      <w:r>
        <w:rPr>
          <w:rFonts w:eastAsia="Calibri"/>
          <w:szCs w:val="28"/>
        </w:rPr>
        <w:t xml:space="preserve">          </w:t>
      </w:r>
      <w:r w:rsidRPr="00443E35">
        <w:rPr>
          <w:rFonts w:eastAsia="Calibri"/>
          <w:szCs w:val="28"/>
        </w:rPr>
        <w:t>Значение к</w:t>
      </w:r>
      <w:r w:rsidRPr="00443E35">
        <w:rPr>
          <w:szCs w:val="28"/>
        </w:rPr>
        <w:t>оэффициента сложности лечения пациента</w:t>
      </w:r>
      <w:r w:rsidRPr="00443E35">
        <w:rPr>
          <w:color w:val="000000" w:themeColor="text1"/>
          <w:szCs w:val="28"/>
        </w:rPr>
        <w:t xml:space="preserve"> округляется до 2-х знаков после запятой.</w:t>
      </w:r>
    </w:p>
    <w:p w:rsidR="00435438" w:rsidRPr="00E33062" w:rsidRDefault="00435438" w:rsidP="00435438">
      <w:pPr>
        <w:ind w:firstLine="709"/>
        <w:jc w:val="both"/>
        <w:rPr>
          <w:color w:val="FF0000"/>
          <w:szCs w:val="28"/>
        </w:rPr>
      </w:pPr>
      <w:r w:rsidRPr="00B61A64">
        <w:rPr>
          <w:color w:val="000000" w:themeColor="text1"/>
          <w:sz w:val="20"/>
          <w:highlight w:val="cyan"/>
        </w:rPr>
        <w:t>(</w:t>
      </w:r>
      <w:r w:rsidR="00915FD9">
        <w:rPr>
          <w:color w:val="000000" w:themeColor="text1"/>
          <w:sz w:val="20"/>
          <w:highlight w:val="cyan"/>
        </w:rPr>
        <w:t xml:space="preserve">нумерация </w:t>
      </w:r>
      <w:proofErr w:type="spellStart"/>
      <w:r>
        <w:rPr>
          <w:color w:val="000000" w:themeColor="text1"/>
          <w:sz w:val="20"/>
          <w:highlight w:val="cyan"/>
        </w:rPr>
        <w:t>изм</w:t>
      </w:r>
      <w:proofErr w:type="spellEnd"/>
      <w:r>
        <w:rPr>
          <w:color w:val="000000" w:themeColor="text1"/>
          <w:sz w:val="20"/>
          <w:highlight w:val="cyan"/>
        </w:rPr>
        <w:t xml:space="preserve">. п. 5 Д/С от </w:t>
      </w:r>
      <w:r w:rsidRPr="00755C16">
        <w:rPr>
          <w:color w:val="000000" w:themeColor="text1"/>
          <w:sz w:val="20"/>
          <w:highlight w:val="cyan"/>
        </w:rPr>
        <w:t>20</w:t>
      </w:r>
      <w:r w:rsidRPr="00B61A64">
        <w:rPr>
          <w:color w:val="000000" w:themeColor="text1"/>
          <w:sz w:val="20"/>
          <w:highlight w:val="cyan"/>
        </w:rPr>
        <w:t>.0</w:t>
      </w:r>
      <w:r>
        <w:rPr>
          <w:color w:val="000000" w:themeColor="text1"/>
          <w:sz w:val="20"/>
          <w:highlight w:val="cyan"/>
        </w:rPr>
        <w:t>2.2018</w:t>
      </w:r>
      <w:r w:rsidRPr="00B61A64">
        <w:rPr>
          <w:color w:val="000000" w:themeColor="text1"/>
          <w:sz w:val="20"/>
          <w:highlight w:val="cyan"/>
        </w:rPr>
        <w:t xml:space="preserve"> </w:t>
      </w:r>
      <w:r>
        <w:rPr>
          <w:color w:val="000000" w:themeColor="text1"/>
          <w:sz w:val="20"/>
          <w:highlight w:val="cyan"/>
        </w:rPr>
        <w:t xml:space="preserve">№ </w:t>
      </w:r>
      <w:r w:rsidRPr="00755C16">
        <w:rPr>
          <w:color w:val="000000" w:themeColor="text1"/>
          <w:sz w:val="20"/>
          <w:highlight w:val="cyan"/>
        </w:rPr>
        <w:t>3</w:t>
      </w:r>
      <w:r>
        <w:rPr>
          <w:color w:val="000000" w:themeColor="text1"/>
          <w:sz w:val="20"/>
          <w:highlight w:val="cyan"/>
        </w:rPr>
        <w:t>/625</w:t>
      </w:r>
      <w:r w:rsidRPr="00B61A64">
        <w:rPr>
          <w:color w:val="000000" w:themeColor="text1"/>
          <w:sz w:val="20"/>
          <w:highlight w:val="cyan"/>
        </w:rPr>
        <w:t>-ОМ</w:t>
      </w:r>
      <w:r>
        <w:rPr>
          <w:color w:val="000000" w:themeColor="text1"/>
          <w:sz w:val="20"/>
          <w:highlight w:val="cyan"/>
        </w:rPr>
        <w:t>С</w:t>
      </w:r>
      <w:r w:rsidRPr="00B61A64">
        <w:rPr>
          <w:color w:val="000000" w:themeColor="text1"/>
          <w:sz w:val="20"/>
          <w:highlight w:val="cyan"/>
        </w:rPr>
        <w:t>, действ</w:t>
      </w:r>
      <w:proofErr w:type="gramStart"/>
      <w:r w:rsidRPr="00B61A64">
        <w:rPr>
          <w:color w:val="000000" w:themeColor="text1"/>
          <w:sz w:val="20"/>
          <w:highlight w:val="cyan"/>
        </w:rPr>
        <w:t>.</w:t>
      </w:r>
      <w:proofErr w:type="gramEnd"/>
      <w:r w:rsidRPr="00B61A64">
        <w:rPr>
          <w:color w:val="000000" w:themeColor="text1"/>
          <w:sz w:val="20"/>
          <w:highlight w:val="cyan"/>
        </w:rPr>
        <w:t xml:space="preserve"> </w:t>
      </w:r>
      <w:proofErr w:type="gramStart"/>
      <w:r w:rsidRPr="00B61A64">
        <w:rPr>
          <w:color w:val="000000" w:themeColor="text1"/>
          <w:sz w:val="20"/>
          <w:highlight w:val="cyan"/>
        </w:rPr>
        <w:t>с</w:t>
      </w:r>
      <w:proofErr w:type="gramEnd"/>
      <w:r w:rsidRPr="00B61A64">
        <w:rPr>
          <w:color w:val="000000" w:themeColor="text1"/>
          <w:sz w:val="20"/>
          <w:highlight w:val="cyan"/>
        </w:rPr>
        <w:t xml:space="preserve"> 01.0</w:t>
      </w:r>
      <w:r>
        <w:rPr>
          <w:color w:val="000000" w:themeColor="text1"/>
          <w:sz w:val="20"/>
          <w:highlight w:val="cyan"/>
        </w:rPr>
        <w:t>2.2018</w:t>
      </w:r>
      <w:r w:rsidRPr="00B61A64">
        <w:rPr>
          <w:color w:val="000000" w:themeColor="text1"/>
          <w:sz w:val="20"/>
          <w:highlight w:val="cyan"/>
        </w:rPr>
        <w:t>)</w:t>
      </w:r>
    </w:p>
    <w:p w:rsidR="004446DB" w:rsidRDefault="004446DB" w:rsidP="00F13E89">
      <w:pPr>
        <w:jc w:val="both"/>
        <w:rPr>
          <w:color w:val="000000" w:themeColor="text1"/>
          <w:szCs w:val="28"/>
        </w:rPr>
      </w:pPr>
    </w:p>
    <w:p w:rsidR="005B1B38" w:rsidRDefault="004C1F81" w:rsidP="007C74E2">
      <w:pPr>
        <w:ind w:firstLine="709"/>
        <w:rPr>
          <w:szCs w:val="28"/>
        </w:rPr>
      </w:pPr>
      <w:r>
        <w:rPr>
          <w:szCs w:val="28"/>
        </w:rPr>
        <w:t>2.</w:t>
      </w:r>
      <w:r w:rsidR="005B1B38">
        <w:rPr>
          <w:szCs w:val="28"/>
        </w:rPr>
        <w:t>3. О</w:t>
      </w:r>
      <w:r w:rsidR="005B1B38" w:rsidRPr="00C93E27">
        <w:rPr>
          <w:szCs w:val="28"/>
        </w:rPr>
        <w:t>плат</w:t>
      </w:r>
      <w:r w:rsidR="005B1B38">
        <w:rPr>
          <w:szCs w:val="28"/>
        </w:rPr>
        <w:t>а</w:t>
      </w:r>
      <w:r w:rsidR="005B1B38" w:rsidRPr="00C93E27">
        <w:rPr>
          <w:szCs w:val="28"/>
        </w:rPr>
        <w:t xml:space="preserve"> высокот</w:t>
      </w:r>
      <w:r w:rsidR="005B1B38">
        <w:rPr>
          <w:szCs w:val="28"/>
        </w:rPr>
        <w:t>ехнологичной медицинской помощи</w:t>
      </w:r>
      <w:r w:rsidR="00E026E6">
        <w:rPr>
          <w:szCs w:val="28"/>
        </w:rPr>
        <w:t>.</w:t>
      </w:r>
    </w:p>
    <w:p w:rsidR="00BB51E2" w:rsidRPr="00A62C08" w:rsidRDefault="004C1F81" w:rsidP="00BB51E2">
      <w:pPr>
        <w:ind w:firstLine="709"/>
        <w:jc w:val="both"/>
        <w:rPr>
          <w:color w:val="000000"/>
          <w:szCs w:val="28"/>
        </w:rPr>
      </w:pPr>
      <w:r>
        <w:rPr>
          <w:szCs w:val="28"/>
          <w:lang w:eastAsia="en-US"/>
        </w:rPr>
        <w:t>2.</w:t>
      </w:r>
      <w:r w:rsidR="005B1B38" w:rsidRPr="008F60BD">
        <w:rPr>
          <w:szCs w:val="28"/>
          <w:lang w:eastAsia="en-US"/>
        </w:rPr>
        <w:t xml:space="preserve">3.1. За счет средств ОМС оплачивается </w:t>
      </w:r>
      <w:r w:rsidR="005B1B38" w:rsidRPr="008F60BD">
        <w:rPr>
          <w:szCs w:val="28"/>
        </w:rPr>
        <w:t xml:space="preserve">высокотехнологичная медицинская  помощь, </w:t>
      </w:r>
      <w:r w:rsidR="00611C66" w:rsidRPr="00D54697">
        <w:rPr>
          <w:szCs w:val="28"/>
        </w:rPr>
        <w:t>включенная в Раздел I приложения к Программе государственных гаранти</w:t>
      </w:r>
      <w:r w:rsidR="00D54697">
        <w:rPr>
          <w:szCs w:val="28"/>
        </w:rPr>
        <w:t>й</w:t>
      </w:r>
      <w:r w:rsidR="005B1B38" w:rsidRPr="008F60BD">
        <w:rPr>
          <w:szCs w:val="28"/>
        </w:rPr>
        <w:t xml:space="preserve"> </w:t>
      </w:r>
      <w:r w:rsidR="005B1B38" w:rsidRPr="008F60BD">
        <w:rPr>
          <w:szCs w:val="28"/>
          <w:lang w:eastAsia="en-US"/>
        </w:rPr>
        <w:t xml:space="preserve">при наличии объемов предоставления медицинской помощи, установленных Комиссией по разработке </w:t>
      </w:r>
      <w:r w:rsidR="00590B51">
        <w:rPr>
          <w:szCs w:val="28"/>
          <w:lang w:eastAsia="en-US"/>
        </w:rPr>
        <w:t>т</w:t>
      </w:r>
      <w:r w:rsidR="005B1B38" w:rsidRPr="008F60BD">
        <w:rPr>
          <w:szCs w:val="28"/>
          <w:lang w:eastAsia="en-US"/>
        </w:rPr>
        <w:t>ерриториальной программы ОМС</w:t>
      </w:r>
      <w:r w:rsidR="00DD1614">
        <w:rPr>
          <w:szCs w:val="28"/>
          <w:lang w:eastAsia="en-US"/>
        </w:rPr>
        <w:t xml:space="preserve"> </w:t>
      </w:r>
      <w:r w:rsidR="00DD1614">
        <w:t>в Челябинской области</w:t>
      </w:r>
      <w:r w:rsidR="005B1B38" w:rsidRPr="008F60BD">
        <w:rPr>
          <w:szCs w:val="28"/>
          <w:lang w:eastAsia="en-US"/>
        </w:rPr>
        <w:t>.</w:t>
      </w:r>
    </w:p>
    <w:p w:rsidR="00E53083" w:rsidRPr="00BB51E2" w:rsidRDefault="00E53083" w:rsidP="00BB51E2">
      <w:pPr>
        <w:ind w:firstLine="709"/>
        <w:jc w:val="both"/>
        <w:rPr>
          <w:color w:val="000000"/>
          <w:szCs w:val="28"/>
        </w:rPr>
      </w:pPr>
      <w:r w:rsidRPr="00EA4939">
        <w:rPr>
          <w:rFonts w:eastAsia="Calibri"/>
          <w:szCs w:val="28"/>
        </w:rPr>
        <w:t xml:space="preserve">Отнесение случая оказания медицинской помощи к высокотехнологичной медицинской помощи осуществляется при соответствии кодов МКБ-10, модели пациента, вида лечения и метода лечения аналогичным параметрам, установленным в Программе в рамках перечня видов высокотехнологичной медицинской помощи, </w:t>
      </w:r>
      <w:proofErr w:type="gramStart"/>
      <w:r w:rsidRPr="00EA4939">
        <w:rPr>
          <w:rFonts w:eastAsia="Calibri"/>
          <w:szCs w:val="28"/>
        </w:rPr>
        <w:t>содержащего</w:t>
      </w:r>
      <w:proofErr w:type="gramEnd"/>
      <w:r w:rsidRPr="00EA4939">
        <w:rPr>
          <w:rFonts w:eastAsia="Calibri"/>
          <w:szCs w:val="28"/>
        </w:rPr>
        <w:t xml:space="preserve"> в том числе методы лечения и источники финансового обеспечения высокотехнологичной медицинской помощи (далее </w:t>
      </w:r>
      <w:r>
        <w:rPr>
          <w:rFonts w:eastAsia="Calibri"/>
          <w:szCs w:val="28"/>
        </w:rPr>
        <w:t xml:space="preserve">именуется </w:t>
      </w:r>
      <w:r w:rsidRPr="00EA4939">
        <w:rPr>
          <w:rFonts w:eastAsia="Calibri"/>
          <w:szCs w:val="28"/>
        </w:rPr>
        <w:t>- Перечень). Оплата видов высокотехнологичной медицинской помощи, включенных в базовую программу обязательного медицинского страхования, осуществляется по нормативам финансовых затрат на единицу объема предоставления медицинской помощи, утвержденным Программой</w:t>
      </w:r>
      <w:r w:rsidR="002B281B">
        <w:rPr>
          <w:rFonts w:eastAsia="Calibri"/>
          <w:szCs w:val="28"/>
        </w:rPr>
        <w:t>.</w:t>
      </w:r>
      <w:r w:rsidR="00153878">
        <w:rPr>
          <w:rFonts w:eastAsia="Calibri"/>
          <w:szCs w:val="28"/>
        </w:rPr>
        <w:t xml:space="preserve"> </w:t>
      </w:r>
      <w:r w:rsidRPr="00EA4939">
        <w:rPr>
          <w:rFonts w:eastAsia="Calibri"/>
          <w:szCs w:val="28"/>
        </w:rPr>
        <w:t>В случае</w:t>
      </w:r>
      <w:proofErr w:type="gramStart"/>
      <w:r w:rsidR="00590B51">
        <w:rPr>
          <w:rFonts w:eastAsia="Calibri"/>
          <w:szCs w:val="28"/>
        </w:rPr>
        <w:t>,</w:t>
      </w:r>
      <w:proofErr w:type="gramEnd"/>
      <w:r w:rsidRPr="00EA4939">
        <w:rPr>
          <w:rFonts w:eastAsia="Calibri"/>
          <w:szCs w:val="28"/>
        </w:rPr>
        <w:t xml:space="preserve"> если хотя бы один из вышеуказанных параметров не соответствует Перечню, оплата случая оказания медицинской помощи осуществляется в рамках специализированной медицинской помощи по соответствующей КСГ исходя из выполненной хирургической операции и (или) других применяемых медицинских технологий.</w:t>
      </w:r>
    </w:p>
    <w:p w:rsidR="005B1B38" w:rsidRDefault="005B1B38" w:rsidP="00EA0D04">
      <w:pPr>
        <w:pStyle w:val="21"/>
        <w:widowControl w:val="0"/>
        <w:spacing w:after="0" w:line="240" w:lineRule="auto"/>
        <w:ind w:left="0" w:firstLine="709"/>
        <w:jc w:val="both"/>
        <w:rPr>
          <w:szCs w:val="28"/>
        </w:rPr>
      </w:pPr>
      <w:r w:rsidRPr="002F700A">
        <w:rPr>
          <w:szCs w:val="28"/>
        </w:rPr>
        <w:t>Оплата высокотехнологичной медицинской помощи</w:t>
      </w:r>
      <w:r w:rsidR="0081090B" w:rsidRPr="002F700A">
        <w:rPr>
          <w:szCs w:val="28"/>
        </w:rPr>
        <w:t>, оказанной в круглосуточном стационаре</w:t>
      </w:r>
      <w:r w:rsidR="002B1A67">
        <w:rPr>
          <w:szCs w:val="28"/>
        </w:rPr>
        <w:t>,</w:t>
      </w:r>
      <w:r w:rsidRPr="002F700A">
        <w:rPr>
          <w:szCs w:val="28"/>
        </w:rPr>
        <w:t xml:space="preserve"> производится по установленным тарифам на оплату </w:t>
      </w:r>
      <w:r w:rsidRPr="002F700A">
        <w:rPr>
          <w:bCs/>
          <w:color w:val="000000"/>
          <w:szCs w:val="28"/>
        </w:rPr>
        <w:t xml:space="preserve">высокотехнологичной </w:t>
      </w:r>
      <w:r w:rsidRPr="002F700A">
        <w:rPr>
          <w:szCs w:val="28"/>
        </w:rPr>
        <w:t xml:space="preserve">медицинской помощи, </w:t>
      </w:r>
      <w:r w:rsidRPr="002F700A">
        <w:rPr>
          <w:bCs/>
          <w:color w:val="000000"/>
          <w:szCs w:val="28"/>
        </w:rPr>
        <w:t xml:space="preserve">оказанной по </w:t>
      </w:r>
      <w:r w:rsidR="00723A79" w:rsidRPr="002F700A">
        <w:rPr>
          <w:bCs/>
          <w:color w:val="000000"/>
          <w:szCs w:val="28"/>
        </w:rPr>
        <w:t>ОМС</w:t>
      </w:r>
      <w:r w:rsidRPr="002F700A">
        <w:rPr>
          <w:bCs/>
          <w:color w:val="000000"/>
          <w:szCs w:val="28"/>
        </w:rPr>
        <w:t xml:space="preserve"> взрослому и детскому застрахованному населению Челябинской области в круглосуточном стационаре (далее именуется - </w:t>
      </w:r>
      <w:r w:rsidRPr="002F700A">
        <w:rPr>
          <w:szCs w:val="28"/>
        </w:rPr>
        <w:t xml:space="preserve">Тариф на оплату </w:t>
      </w:r>
      <w:r w:rsidRPr="002F700A">
        <w:rPr>
          <w:bCs/>
          <w:color w:val="000000"/>
          <w:szCs w:val="28"/>
        </w:rPr>
        <w:t xml:space="preserve">высокотехнологичной </w:t>
      </w:r>
      <w:r w:rsidRPr="002F700A">
        <w:rPr>
          <w:szCs w:val="28"/>
        </w:rPr>
        <w:t xml:space="preserve">медицинской помощи). При этом </w:t>
      </w:r>
      <w:r w:rsidR="0081090B" w:rsidRPr="002F700A">
        <w:rPr>
          <w:szCs w:val="28"/>
        </w:rPr>
        <w:t>в рамках одной госпитализации допускается оплата одного случая по ВМП на одной профильной койке и койке реанимации и интенсивной терапии (</w:t>
      </w:r>
      <w:r w:rsidRPr="002F700A">
        <w:rPr>
          <w:szCs w:val="28"/>
        </w:rPr>
        <w:t>при необходимости).</w:t>
      </w:r>
      <w:r w:rsidRPr="008F60BD">
        <w:rPr>
          <w:szCs w:val="28"/>
        </w:rPr>
        <w:t xml:space="preserve"> </w:t>
      </w:r>
    </w:p>
    <w:p w:rsidR="005B1B38" w:rsidRPr="008F60BD" w:rsidRDefault="004C1F81" w:rsidP="007C74E2">
      <w:pPr>
        <w:ind w:firstLine="709"/>
        <w:jc w:val="both"/>
        <w:rPr>
          <w:szCs w:val="28"/>
        </w:rPr>
      </w:pPr>
      <w:r>
        <w:rPr>
          <w:szCs w:val="28"/>
        </w:rPr>
        <w:t>2.</w:t>
      </w:r>
      <w:r w:rsidR="005B1B38" w:rsidRPr="008F60BD">
        <w:rPr>
          <w:szCs w:val="28"/>
        </w:rPr>
        <w:t xml:space="preserve">3.2. Тариф на оплату </w:t>
      </w:r>
      <w:r w:rsidR="005B1B38" w:rsidRPr="008F60BD">
        <w:rPr>
          <w:bCs/>
          <w:color w:val="000000"/>
          <w:szCs w:val="28"/>
        </w:rPr>
        <w:t xml:space="preserve">высокотехнологичной </w:t>
      </w:r>
      <w:r w:rsidR="005B1B38" w:rsidRPr="008F60BD">
        <w:rPr>
          <w:szCs w:val="28"/>
        </w:rPr>
        <w:t>медицинской помощи является фиксированным и учитывает расходы:</w:t>
      </w:r>
    </w:p>
    <w:p w:rsidR="005B1B38" w:rsidRPr="00F326C8" w:rsidRDefault="005B1B38" w:rsidP="007C74E2">
      <w:pPr>
        <w:ind w:firstLine="709"/>
        <w:jc w:val="both"/>
        <w:rPr>
          <w:szCs w:val="28"/>
        </w:rPr>
      </w:pPr>
      <w:r>
        <w:rPr>
          <w:szCs w:val="28"/>
        </w:rPr>
        <w:t xml:space="preserve"> –</w:t>
      </w:r>
      <w:r w:rsidRPr="008F60BD">
        <w:rPr>
          <w:szCs w:val="28"/>
        </w:rPr>
        <w:t xml:space="preserve"> консультаций врачей - специалистов при наличии показаний</w:t>
      </w:r>
      <w:r w:rsidR="00F326C8">
        <w:rPr>
          <w:szCs w:val="28"/>
        </w:rPr>
        <w:t>;</w:t>
      </w:r>
    </w:p>
    <w:p w:rsidR="005B1B38" w:rsidRDefault="005B1B38" w:rsidP="007C74E2">
      <w:pPr>
        <w:ind w:firstLine="709"/>
        <w:jc w:val="both"/>
        <w:rPr>
          <w:szCs w:val="28"/>
        </w:rPr>
      </w:pPr>
      <w:r>
        <w:rPr>
          <w:szCs w:val="28"/>
        </w:rPr>
        <w:t xml:space="preserve"> –</w:t>
      </w:r>
      <w:r w:rsidRPr="008F60BD">
        <w:rPr>
          <w:szCs w:val="28"/>
        </w:rPr>
        <w:t xml:space="preserve"> </w:t>
      </w:r>
      <w:r w:rsidRPr="00EC2D2E">
        <w:rPr>
          <w:szCs w:val="28"/>
        </w:rPr>
        <w:t xml:space="preserve">на </w:t>
      </w:r>
      <w:r>
        <w:rPr>
          <w:szCs w:val="28"/>
        </w:rPr>
        <w:t xml:space="preserve">проведение </w:t>
      </w:r>
      <w:r w:rsidRPr="00EC2D2E">
        <w:rPr>
          <w:szCs w:val="28"/>
        </w:rPr>
        <w:t>лабораторны</w:t>
      </w:r>
      <w:r>
        <w:rPr>
          <w:szCs w:val="28"/>
        </w:rPr>
        <w:t>х</w:t>
      </w:r>
      <w:r w:rsidRPr="00EC2D2E">
        <w:rPr>
          <w:szCs w:val="28"/>
        </w:rPr>
        <w:t xml:space="preserve"> и инструментальны</w:t>
      </w:r>
      <w:r>
        <w:rPr>
          <w:szCs w:val="28"/>
        </w:rPr>
        <w:t>х</w:t>
      </w:r>
      <w:r w:rsidRPr="00EC2D2E">
        <w:rPr>
          <w:szCs w:val="28"/>
        </w:rPr>
        <w:t xml:space="preserve"> исследовани</w:t>
      </w:r>
      <w:r>
        <w:rPr>
          <w:szCs w:val="28"/>
        </w:rPr>
        <w:t>й;</w:t>
      </w:r>
      <w:r w:rsidRPr="00EC2D2E">
        <w:rPr>
          <w:szCs w:val="28"/>
        </w:rPr>
        <w:t xml:space="preserve"> </w:t>
      </w:r>
    </w:p>
    <w:p w:rsidR="005B1B38" w:rsidRDefault="00F7190B" w:rsidP="007C74E2">
      <w:pPr>
        <w:ind w:firstLine="709"/>
        <w:jc w:val="both"/>
        <w:rPr>
          <w:szCs w:val="28"/>
        </w:rPr>
      </w:pPr>
      <w:r>
        <w:rPr>
          <w:szCs w:val="28"/>
        </w:rPr>
        <w:lastRenderedPageBreak/>
        <w:t xml:space="preserve"> </w:t>
      </w:r>
      <w:r w:rsidR="005B1B38">
        <w:rPr>
          <w:szCs w:val="28"/>
        </w:rPr>
        <w:t>–</w:t>
      </w:r>
      <w:r w:rsidR="005B1B38" w:rsidRPr="008F60BD">
        <w:rPr>
          <w:szCs w:val="28"/>
        </w:rPr>
        <w:t xml:space="preserve"> по оказанию медицинской помощи отделениями реанимации и интенсивной терапии, палатами интенсивной терапии.</w:t>
      </w:r>
    </w:p>
    <w:p w:rsidR="0022493B" w:rsidRDefault="004C1F81" w:rsidP="0022493B">
      <w:pPr>
        <w:tabs>
          <w:tab w:val="left" w:pos="709"/>
        </w:tabs>
        <w:ind w:firstLine="720"/>
        <w:jc w:val="both"/>
        <w:rPr>
          <w:szCs w:val="28"/>
        </w:rPr>
      </w:pPr>
      <w:r>
        <w:rPr>
          <w:szCs w:val="28"/>
        </w:rPr>
        <w:t>2.</w:t>
      </w:r>
      <w:r w:rsidR="005B1B38">
        <w:rPr>
          <w:szCs w:val="28"/>
        </w:rPr>
        <w:t>3</w:t>
      </w:r>
      <w:r w:rsidR="005B1B38" w:rsidRPr="00C93E27">
        <w:rPr>
          <w:szCs w:val="28"/>
        </w:rPr>
        <w:t>.</w:t>
      </w:r>
      <w:r w:rsidR="00F7190B">
        <w:rPr>
          <w:szCs w:val="28"/>
        </w:rPr>
        <w:t>3</w:t>
      </w:r>
      <w:r w:rsidR="005B1B38" w:rsidRPr="00C93E27">
        <w:rPr>
          <w:szCs w:val="28"/>
        </w:rPr>
        <w:t>. Учет законченных случаев лечения заболевания и койко-дней в стационаре круглосуточного пребывания и отделении реанимации и интенсивной терапии ведется медицинскими организациями в соответствии с учетными формами № 007/у-02; № 016/у-02</w:t>
      </w:r>
      <w:r w:rsidR="00F7190B">
        <w:rPr>
          <w:szCs w:val="28"/>
        </w:rPr>
        <w:t>,</w:t>
      </w:r>
      <w:r w:rsidR="00F7190B" w:rsidRPr="00F7190B">
        <w:rPr>
          <w:szCs w:val="28"/>
        </w:rPr>
        <w:t xml:space="preserve"> </w:t>
      </w:r>
      <w:r w:rsidR="00F7190B" w:rsidRPr="00D50224">
        <w:rPr>
          <w:szCs w:val="28"/>
        </w:rPr>
        <w:t>утвержденными приказом Минздрава</w:t>
      </w:r>
      <w:r w:rsidR="00F7190B" w:rsidRPr="001625BA">
        <w:rPr>
          <w:szCs w:val="28"/>
        </w:rPr>
        <w:t xml:space="preserve"> РФ от  30.12.2002 № 413</w:t>
      </w:r>
      <w:r w:rsidR="00F7190B">
        <w:rPr>
          <w:szCs w:val="28"/>
        </w:rPr>
        <w:t>.</w:t>
      </w:r>
    </w:p>
    <w:p w:rsidR="00275572" w:rsidRDefault="00275572" w:rsidP="007C74E2">
      <w:pPr>
        <w:ind w:firstLine="709"/>
        <w:jc w:val="both"/>
        <w:rPr>
          <w:szCs w:val="28"/>
        </w:rPr>
      </w:pPr>
    </w:p>
    <w:p w:rsidR="005B1B38" w:rsidRPr="00022FCC" w:rsidRDefault="004C1F81" w:rsidP="007C74E2">
      <w:pPr>
        <w:ind w:firstLine="709"/>
        <w:jc w:val="both"/>
        <w:rPr>
          <w:szCs w:val="28"/>
        </w:rPr>
      </w:pPr>
      <w:r w:rsidRPr="00C2301A">
        <w:rPr>
          <w:szCs w:val="28"/>
        </w:rPr>
        <w:t>2.</w:t>
      </w:r>
      <w:r w:rsidR="001E252B">
        <w:rPr>
          <w:szCs w:val="28"/>
        </w:rPr>
        <w:t xml:space="preserve">4. Оплата </w:t>
      </w:r>
      <w:r w:rsidR="0034608C">
        <w:rPr>
          <w:szCs w:val="28"/>
        </w:rPr>
        <w:t>с</w:t>
      </w:r>
      <w:r w:rsidR="001E252B">
        <w:rPr>
          <w:szCs w:val="28"/>
        </w:rPr>
        <w:t>оциально</w:t>
      </w:r>
      <w:r w:rsidR="00057726">
        <w:rPr>
          <w:szCs w:val="28"/>
        </w:rPr>
        <w:t xml:space="preserve"> </w:t>
      </w:r>
      <w:r w:rsidR="005B1B38" w:rsidRPr="00C2301A">
        <w:rPr>
          <w:szCs w:val="28"/>
        </w:rPr>
        <w:t>значимых заболеваний</w:t>
      </w:r>
      <w:r w:rsidR="001119CA">
        <w:rPr>
          <w:szCs w:val="28"/>
        </w:rPr>
        <w:t xml:space="preserve">, </w:t>
      </w:r>
      <w:r w:rsidR="001119CA" w:rsidRPr="00022FCC">
        <w:rPr>
          <w:szCs w:val="28"/>
        </w:rPr>
        <w:t>вызванных вирусом иммунодефицита человека, включая инфекционные заболевания на фоне ВИЧ-инфекции и синдрома приобретенного иммунодефицита человека</w:t>
      </w:r>
      <w:r w:rsidR="00FA30C4" w:rsidRPr="00FA30C4">
        <w:rPr>
          <w:szCs w:val="28"/>
        </w:rPr>
        <w:t xml:space="preserve"> </w:t>
      </w:r>
      <w:r w:rsidR="00FA30C4" w:rsidRPr="005F4085">
        <w:rPr>
          <w:szCs w:val="28"/>
        </w:rPr>
        <w:t>сверх базовой программы ОМС</w:t>
      </w:r>
      <w:r w:rsidR="004877F9" w:rsidRPr="005F4085">
        <w:rPr>
          <w:szCs w:val="28"/>
        </w:rPr>
        <w:t>.</w:t>
      </w:r>
    </w:p>
    <w:p w:rsidR="005B1B38" w:rsidRPr="00637956" w:rsidRDefault="004C1F81" w:rsidP="007C74E2">
      <w:pPr>
        <w:ind w:firstLine="709"/>
        <w:jc w:val="both"/>
        <w:rPr>
          <w:i/>
          <w:szCs w:val="28"/>
        </w:rPr>
      </w:pPr>
      <w:r w:rsidRPr="00022FCC">
        <w:rPr>
          <w:szCs w:val="28"/>
        </w:rPr>
        <w:t>2.</w:t>
      </w:r>
      <w:r w:rsidR="0034608C">
        <w:rPr>
          <w:szCs w:val="28"/>
        </w:rPr>
        <w:t xml:space="preserve">4.1. Оплата </w:t>
      </w:r>
      <w:r w:rsidR="00057726">
        <w:rPr>
          <w:szCs w:val="28"/>
        </w:rPr>
        <w:t>с</w:t>
      </w:r>
      <w:r w:rsidR="0034608C">
        <w:rPr>
          <w:szCs w:val="28"/>
        </w:rPr>
        <w:t>оциально</w:t>
      </w:r>
      <w:r w:rsidR="00057726">
        <w:rPr>
          <w:szCs w:val="28"/>
        </w:rPr>
        <w:t xml:space="preserve"> </w:t>
      </w:r>
      <w:r w:rsidR="005B1B38" w:rsidRPr="00022FCC">
        <w:rPr>
          <w:szCs w:val="28"/>
        </w:rPr>
        <w:t>значимых заболеваний</w:t>
      </w:r>
      <w:r w:rsidR="001119CA" w:rsidRPr="00022FCC">
        <w:rPr>
          <w:szCs w:val="28"/>
        </w:rPr>
        <w:t>, вызванных вирусом иммунодефицита человека, включая инфекционные заболевания на фоне ВИЧ-инфекции и синдрома приобретенного иммунодефицита человека,</w:t>
      </w:r>
      <w:r w:rsidR="005B1B38" w:rsidRPr="00022FCC">
        <w:rPr>
          <w:szCs w:val="28"/>
        </w:rPr>
        <w:t xml:space="preserve"> при госпитализации застрахованного лица в соответствии с клиническими</w:t>
      </w:r>
      <w:r w:rsidR="005B1B38" w:rsidRPr="0042006A">
        <w:rPr>
          <w:szCs w:val="28"/>
        </w:rPr>
        <w:t xml:space="preserve"> показаниями, требующими госпитального режима, активной терапии и кругло</w:t>
      </w:r>
      <w:r w:rsidR="005B1B38">
        <w:rPr>
          <w:szCs w:val="28"/>
        </w:rPr>
        <w:t xml:space="preserve">суточного медицинского наблюдения </w:t>
      </w:r>
      <w:r w:rsidR="005B1B38" w:rsidRPr="0042006A">
        <w:rPr>
          <w:szCs w:val="28"/>
        </w:rPr>
        <w:t>в специализированн</w:t>
      </w:r>
      <w:r w:rsidR="005B1B38">
        <w:rPr>
          <w:szCs w:val="28"/>
        </w:rPr>
        <w:t xml:space="preserve">ое инфекционное отделение </w:t>
      </w:r>
      <w:r w:rsidR="009E3ABD">
        <w:rPr>
          <w:szCs w:val="28"/>
        </w:rPr>
        <w:t>Ф</w:t>
      </w:r>
      <w:r w:rsidR="005B1B38" w:rsidRPr="0042006A">
        <w:rPr>
          <w:szCs w:val="28"/>
        </w:rPr>
        <w:t xml:space="preserve">ГБОУ </w:t>
      </w:r>
      <w:proofErr w:type="gramStart"/>
      <w:r w:rsidR="005B1B38" w:rsidRPr="0042006A">
        <w:rPr>
          <w:szCs w:val="28"/>
        </w:rPr>
        <w:t>ВО</w:t>
      </w:r>
      <w:proofErr w:type="gramEnd"/>
      <w:r w:rsidR="005B1B38" w:rsidRPr="0042006A">
        <w:rPr>
          <w:szCs w:val="28"/>
        </w:rPr>
        <w:t xml:space="preserve"> «Южно-Уральский государственный медицинский университет» Министерства </w:t>
      </w:r>
      <w:r w:rsidR="005B1B38" w:rsidRPr="00F123AE">
        <w:rPr>
          <w:szCs w:val="28"/>
        </w:rPr>
        <w:t xml:space="preserve">здравоохранения РФ производится по тарифу на оплату медицинской </w:t>
      </w:r>
      <w:r w:rsidR="005B1B38" w:rsidRPr="00022FCC">
        <w:rPr>
          <w:szCs w:val="28"/>
        </w:rPr>
        <w:t>помощи</w:t>
      </w:r>
      <w:r w:rsidR="001119CA" w:rsidRPr="00022FCC">
        <w:rPr>
          <w:szCs w:val="28"/>
        </w:rPr>
        <w:t xml:space="preserve"> «Инфекционные (ВИЧ)»</w:t>
      </w:r>
      <w:r w:rsidR="005B1B38" w:rsidRPr="00022FCC">
        <w:rPr>
          <w:szCs w:val="28"/>
        </w:rPr>
        <w:t xml:space="preserve">, </w:t>
      </w:r>
      <w:r w:rsidR="005B1B38" w:rsidRPr="00022FCC">
        <w:rPr>
          <w:bCs/>
          <w:color w:val="000000"/>
          <w:szCs w:val="28"/>
        </w:rPr>
        <w:t>оказанной</w:t>
      </w:r>
      <w:r w:rsidR="005B1B38" w:rsidRPr="00F123AE">
        <w:rPr>
          <w:bCs/>
          <w:color w:val="000000"/>
          <w:szCs w:val="28"/>
        </w:rPr>
        <w:t xml:space="preserve"> застрахованному населению Челябинской области с </w:t>
      </w:r>
      <w:r w:rsidR="00057726">
        <w:rPr>
          <w:bCs/>
          <w:color w:val="000000"/>
          <w:szCs w:val="28"/>
        </w:rPr>
        <w:t>с</w:t>
      </w:r>
      <w:r w:rsidR="00D94619">
        <w:rPr>
          <w:szCs w:val="28"/>
        </w:rPr>
        <w:t>оциально</w:t>
      </w:r>
      <w:r w:rsidR="00057726">
        <w:rPr>
          <w:szCs w:val="28"/>
        </w:rPr>
        <w:t xml:space="preserve"> </w:t>
      </w:r>
      <w:r w:rsidR="005B1B38" w:rsidRPr="00F123AE">
        <w:rPr>
          <w:szCs w:val="28"/>
        </w:rPr>
        <w:t xml:space="preserve">значимыми заболеваниями, в рамках утвержденных бюджетных ассигнований. При этом в движении больного может быть только </w:t>
      </w:r>
      <w:r w:rsidR="00277F5F">
        <w:rPr>
          <w:szCs w:val="28"/>
        </w:rPr>
        <w:t xml:space="preserve">одна </w:t>
      </w:r>
      <w:r w:rsidR="005B1B38" w:rsidRPr="00F123AE">
        <w:rPr>
          <w:szCs w:val="28"/>
        </w:rPr>
        <w:t>ко</w:t>
      </w:r>
      <w:r w:rsidR="00277F5F">
        <w:rPr>
          <w:szCs w:val="28"/>
        </w:rPr>
        <w:t>й</w:t>
      </w:r>
      <w:r w:rsidR="005B1B38" w:rsidRPr="00F123AE">
        <w:rPr>
          <w:szCs w:val="28"/>
        </w:rPr>
        <w:t>к</w:t>
      </w:r>
      <w:r w:rsidR="00277F5F">
        <w:rPr>
          <w:szCs w:val="28"/>
        </w:rPr>
        <w:t>а по профилю</w:t>
      </w:r>
      <w:r w:rsidR="005B1B38" w:rsidRPr="00F123AE">
        <w:rPr>
          <w:szCs w:val="28"/>
        </w:rPr>
        <w:t xml:space="preserve"> «Инфекционные», на которо</w:t>
      </w:r>
      <w:r w:rsidR="00FB3506">
        <w:rPr>
          <w:szCs w:val="28"/>
        </w:rPr>
        <w:t>й</w:t>
      </w:r>
      <w:r w:rsidR="005B1B38" w:rsidRPr="00F123AE">
        <w:rPr>
          <w:szCs w:val="28"/>
        </w:rPr>
        <w:t xml:space="preserve"> была оказана медицинская помощь в соответствии с объемами, утвержденными Комиссией по разработке </w:t>
      </w:r>
      <w:r w:rsidR="00057726">
        <w:rPr>
          <w:szCs w:val="28"/>
        </w:rPr>
        <w:t>т</w:t>
      </w:r>
      <w:r w:rsidR="005B1B38" w:rsidRPr="00F123AE">
        <w:rPr>
          <w:szCs w:val="28"/>
        </w:rPr>
        <w:t xml:space="preserve">ерриториальной программы ОМС </w:t>
      </w:r>
      <w:r w:rsidR="00DD1614">
        <w:t>в Челябинской области</w:t>
      </w:r>
      <w:r w:rsidR="00DD1614" w:rsidRPr="00F123AE">
        <w:rPr>
          <w:szCs w:val="28"/>
        </w:rPr>
        <w:t xml:space="preserve"> </w:t>
      </w:r>
      <w:r w:rsidR="005B1B38" w:rsidRPr="00F123AE">
        <w:rPr>
          <w:szCs w:val="28"/>
        </w:rPr>
        <w:t>на соответствующий год, и койки реанимации и интенсивной терапии (при необходимости).</w:t>
      </w:r>
      <w:r w:rsidR="005B1B38" w:rsidRPr="00637956">
        <w:rPr>
          <w:i/>
          <w:szCs w:val="28"/>
        </w:rPr>
        <w:t xml:space="preserve"> </w:t>
      </w:r>
    </w:p>
    <w:p w:rsidR="00DA43CD" w:rsidRDefault="005B1B38" w:rsidP="007C74E2">
      <w:pPr>
        <w:ind w:firstLine="709"/>
        <w:jc w:val="both"/>
        <w:rPr>
          <w:szCs w:val="28"/>
        </w:rPr>
      </w:pPr>
      <w:r w:rsidRPr="009B556E">
        <w:rPr>
          <w:szCs w:val="28"/>
        </w:rPr>
        <w:t xml:space="preserve">За счет средств </w:t>
      </w:r>
      <w:r>
        <w:rPr>
          <w:szCs w:val="28"/>
        </w:rPr>
        <w:t>ОМС</w:t>
      </w:r>
      <w:r w:rsidRPr="00631249">
        <w:rPr>
          <w:szCs w:val="28"/>
        </w:rPr>
        <w:t xml:space="preserve"> не </w:t>
      </w:r>
      <w:r>
        <w:rPr>
          <w:szCs w:val="28"/>
        </w:rPr>
        <w:t xml:space="preserve">оплачивается </w:t>
      </w:r>
      <w:r w:rsidRPr="00631249">
        <w:rPr>
          <w:szCs w:val="28"/>
        </w:rPr>
        <w:t xml:space="preserve">оказание медицинской помощи </w:t>
      </w:r>
      <w:r w:rsidR="00E238CD" w:rsidRPr="00631249">
        <w:rPr>
          <w:szCs w:val="28"/>
        </w:rPr>
        <w:t xml:space="preserve">застрахованным за пределами Челябинской области гражданам </w:t>
      </w:r>
      <w:r w:rsidR="00E238CD">
        <w:rPr>
          <w:szCs w:val="28"/>
        </w:rPr>
        <w:t>с</w:t>
      </w:r>
      <w:r w:rsidR="00134608">
        <w:rPr>
          <w:szCs w:val="28"/>
        </w:rPr>
        <w:t xml:space="preserve"> социально </w:t>
      </w:r>
      <w:r w:rsidRPr="00631249">
        <w:rPr>
          <w:szCs w:val="28"/>
        </w:rPr>
        <w:t>значимым</w:t>
      </w:r>
      <w:r w:rsidR="00E238CD">
        <w:rPr>
          <w:szCs w:val="28"/>
        </w:rPr>
        <w:t>и</w:t>
      </w:r>
      <w:r w:rsidRPr="00631249">
        <w:rPr>
          <w:szCs w:val="28"/>
        </w:rPr>
        <w:t xml:space="preserve"> заболеваниям</w:t>
      </w:r>
      <w:r w:rsidR="00E238CD">
        <w:rPr>
          <w:szCs w:val="28"/>
        </w:rPr>
        <w:t>и</w:t>
      </w:r>
      <w:r w:rsidRPr="00631249">
        <w:rPr>
          <w:szCs w:val="28"/>
        </w:rPr>
        <w:t>.</w:t>
      </w:r>
    </w:p>
    <w:p w:rsidR="005B1B38" w:rsidRPr="00811D90" w:rsidRDefault="004C1F81" w:rsidP="007C74E2">
      <w:pPr>
        <w:ind w:firstLine="709"/>
        <w:jc w:val="both"/>
        <w:rPr>
          <w:szCs w:val="28"/>
        </w:rPr>
      </w:pPr>
      <w:r>
        <w:rPr>
          <w:szCs w:val="28"/>
        </w:rPr>
        <w:t>2.</w:t>
      </w:r>
      <w:r w:rsidR="005B1B38" w:rsidRPr="00811D90">
        <w:rPr>
          <w:szCs w:val="28"/>
        </w:rPr>
        <w:t xml:space="preserve">4.2. Тариф на оплату медицинской помощи, </w:t>
      </w:r>
      <w:r w:rsidR="005B1B38" w:rsidRPr="00811D90">
        <w:rPr>
          <w:bCs/>
          <w:color w:val="000000"/>
          <w:szCs w:val="28"/>
        </w:rPr>
        <w:t>оказанной взрослому застрахованному населению Челябинской области</w:t>
      </w:r>
      <w:r w:rsidR="00047AF6">
        <w:rPr>
          <w:bCs/>
          <w:color w:val="000000"/>
          <w:szCs w:val="28"/>
        </w:rPr>
        <w:t xml:space="preserve"> </w:t>
      </w:r>
      <w:r w:rsidR="00047AF6" w:rsidRPr="00370AA9">
        <w:rPr>
          <w:szCs w:val="28"/>
        </w:rPr>
        <w:t>«Инфекционные (ВИЧ)»</w:t>
      </w:r>
      <w:r w:rsidR="005B1B38">
        <w:rPr>
          <w:szCs w:val="28"/>
        </w:rPr>
        <w:t>,</w:t>
      </w:r>
      <w:r w:rsidR="005B1B38" w:rsidRPr="00811D90">
        <w:rPr>
          <w:szCs w:val="28"/>
        </w:rPr>
        <w:t xml:space="preserve"> является фиксированным </w:t>
      </w:r>
      <w:r w:rsidR="005B1B38">
        <w:rPr>
          <w:szCs w:val="28"/>
        </w:rPr>
        <w:t xml:space="preserve">и </w:t>
      </w:r>
      <w:r w:rsidR="005B1B38" w:rsidRPr="00811D90">
        <w:rPr>
          <w:szCs w:val="28"/>
        </w:rPr>
        <w:t>учитывает расходы:</w:t>
      </w:r>
    </w:p>
    <w:p w:rsidR="005B1B38" w:rsidRPr="00AB36A8" w:rsidRDefault="005B1B38" w:rsidP="007C74E2">
      <w:pPr>
        <w:ind w:firstLine="709"/>
        <w:jc w:val="both"/>
        <w:rPr>
          <w:szCs w:val="28"/>
        </w:rPr>
      </w:pPr>
      <w:r>
        <w:rPr>
          <w:szCs w:val="28"/>
        </w:rPr>
        <w:t xml:space="preserve"> –</w:t>
      </w:r>
      <w:r w:rsidRPr="00AB36A8">
        <w:rPr>
          <w:szCs w:val="28"/>
        </w:rPr>
        <w:t xml:space="preserve"> консультаций врачей - специалистов при наличии показаний,</w:t>
      </w:r>
    </w:p>
    <w:p w:rsidR="005B1B38" w:rsidRDefault="005B1B38" w:rsidP="007C74E2">
      <w:pPr>
        <w:ind w:firstLine="709"/>
        <w:jc w:val="both"/>
        <w:rPr>
          <w:szCs w:val="28"/>
        </w:rPr>
      </w:pPr>
      <w:r>
        <w:rPr>
          <w:szCs w:val="28"/>
        </w:rPr>
        <w:t xml:space="preserve"> –</w:t>
      </w:r>
      <w:r w:rsidRPr="009B556E">
        <w:rPr>
          <w:szCs w:val="28"/>
        </w:rPr>
        <w:t xml:space="preserve"> </w:t>
      </w:r>
      <w:r w:rsidRPr="00EC2D2E">
        <w:rPr>
          <w:szCs w:val="28"/>
        </w:rPr>
        <w:t xml:space="preserve">на </w:t>
      </w:r>
      <w:r>
        <w:rPr>
          <w:szCs w:val="28"/>
        </w:rPr>
        <w:t xml:space="preserve">проведение </w:t>
      </w:r>
      <w:r w:rsidRPr="00EC2D2E">
        <w:rPr>
          <w:szCs w:val="28"/>
        </w:rPr>
        <w:t>лабораторны</w:t>
      </w:r>
      <w:r>
        <w:rPr>
          <w:szCs w:val="28"/>
        </w:rPr>
        <w:t>х</w:t>
      </w:r>
      <w:r w:rsidRPr="00EC2D2E">
        <w:rPr>
          <w:szCs w:val="28"/>
        </w:rPr>
        <w:t xml:space="preserve"> и инструментальны</w:t>
      </w:r>
      <w:r>
        <w:rPr>
          <w:szCs w:val="28"/>
        </w:rPr>
        <w:t>х исследований</w:t>
      </w:r>
      <w:r w:rsidRPr="00EC2D2E">
        <w:rPr>
          <w:szCs w:val="28"/>
        </w:rPr>
        <w:t>,</w:t>
      </w:r>
    </w:p>
    <w:p w:rsidR="00B00D81" w:rsidRPr="00A62C08" w:rsidRDefault="005B1B38" w:rsidP="00B00D81">
      <w:pPr>
        <w:ind w:firstLine="709"/>
        <w:jc w:val="both"/>
      </w:pPr>
      <w:r>
        <w:rPr>
          <w:szCs w:val="28"/>
        </w:rPr>
        <w:t xml:space="preserve"> –</w:t>
      </w:r>
      <w:r w:rsidRPr="009B556E">
        <w:rPr>
          <w:szCs w:val="28"/>
        </w:rPr>
        <w:t xml:space="preserve"> по оказанию медицинской помощи отделениями реанимации и интенсивной терапии, палатами интенсивной терапии. Не учитывает  расходы на специфическую противовирусную терапию. </w:t>
      </w:r>
    </w:p>
    <w:p w:rsidR="00B00D81" w:rsidRPr="00B00D81" w:rsidRDefault="0073367E" w:rsidP="00B00D81">
      <w:pPr>
        <w:ind w:firstLine="709"/>
        <w:jc w:val="both"/>
        <w:rPr>
          <w:szCs w:val="28"/>
        </w:rPr>
      </w:pPr>
      <w:r w:rsidRPr="005F4085">
        <w:rPr>
          <w:szCs w:val="28"/>
        </w:rPr>
        <w:t>2.4.3. Оплата по тарифу «Инфекционные (ВИЧ)» за законченный случай лечения производится:</w:t>
      </w:r>
    </w:p>
    <w:p w:rsidR="0073367E" w:rsidRPr="00B00D81" w:rsidRDefault="0073367E" w:rsidP="00B00D81">
      <w:pPr>
        <w:ind w:firstLine="709"/>
        <w:jc w:val="both"/>
      </w:pPr>
      <w:r w:rsidRPr="00B120A7">
        <w:rPr>
          <w:szCs w:val="28"/>
        </w:rPr>
        <w:t>2.4.3.1. В размере 100% стоимости</w:t>
      </w:r>
      <w:r>
        <w:rPr>
          <w:szCs w:val="28"/>
        </w:rPr>
        <w:t>:</w:t>
      </w:r>
    </w:p>
    <w:p w:rsidR="0073367E" w:rsidRDefault="008B0ADD" w:rsidP="0073367E">
      <w:pPr>
        <w:pStyle w:val="a3"/>
        <w:tabs>
          <w:tab w:val="left" w:pos="0"/>
        </w:tabs>
        <w:suppressAutoHyphens/>
        <w:ind w:firstLine="0"/>
        <w:rPr>
          <w:szCs w:val="28"/>
        </w:rPr>
      </w:pPr>
      <w:r>
        <w:rPr>
          <w:szCs w:val="28"/>
        </w:rPr>
        <w:t>–</w:t>
      </w:r>
      <w:r w:rsidR="0073367E" w:rsidRPr="00B120A7">
        <w:rPr>
          <w:szCs w:val="28"/>
        </w:rPr>
        <w:t xml:space="preserve"> законченного случая лечения по завершению лечения пациента (выписка, перевод в другое профильное отделение пациента по поводу другого или </w:t>
      </w:r>
      <w:r w:rsidR="0073367E" w:rsidRPr="00B120A7">
        <w:rPr>
          <w:szCs w:val="28"/>
        </w:rPr>
        <w:lastRenderedPageBreak/>
        <w:t>сопутствующего заболевания), госпитализированного в соответствии с показаниями к госпитализации,</w:t>
      </w:r>
      <w:r w:rsidR="0073367E" w:rsidRPr="00B120A7">
        <w:rPr>
          <w:color w:val="FF0000"/>
          <w:szCs w:val="28"/>
        </w:rPr>
        <w:t xml:space="preserve"> </w:t>
      </w:r>
      <w:r w:rsidR="0073367E" w:rsidRPr="00B120A7">
        <w:rPr>
          <w:szCs w:val="28"/>
        </w:rPr>
        <w:t>утвержденными нормативно-правовыми актами Челябинской области</w:t>
      </w:r>
      <w:r w:rsidR="0073367E">
        <w:rPr>
          <w:szCs w:val="28"/>
        </w:rPr>
        <w:t>;</w:t>
      </w:r>
    </w:p>
    <w:p w:rsidR="0073367E" w:rsidRPr="00EB3448" w:rsidRDefault="008B0ADD" w:rsidP="0073367E">
      <w:pPr>
        <w:pStyle w:val="a3"/>
        <w:tabs>
          <w:tab w:val="left" w:pos="0"/>
        </w:tabs>
        <w:suppressAutoHyphens/>
        <w:ind w:firstLine="0"/>
        <w:rPr>
          <w:szCs w:val="28"/>
        </w:rPr>
      </w:pPr>
      <w:r>
        <w:rPr>
          <w:szCs w:val="28"/>
        </w:rPr>
        <w:t>–</w:t>
      </w:r>
      <w:r w:rsidR="0073367E">
        <w:rPr>
          <w:szCs w:val="28"/>
        </w:rPr>
        <w:t xml:space="preserve"> </w:t>
      </w:r>
      <w:r w:rsidR="0073367E" w:rsidRPr="00B120A7">
        <w:rPr>
          <w:szCs w:val="28"/>
        </w:rPr>
        <w:t>в случае летального исхода</w:t>
      </w:r>
      <w:r w:rsidR="00EB3448" w:rsidRPr="00EB3448">
        <w:rPr>
          <w:szCs w:val="28"/>
        </w:rPr>
        <w:t xml:space="preserve"> </w:t>
      </w:r>
      <w:r w:rsidR="00EB3448">
        <w:rPr>
          <w:szCs w:val="28"/>
        </w:rPr>
        <w:t>при длительности госпитализации более 3-х дней.</w:t>
      </w:r>
    </w:p>
    <w:p w:rsidR="00C12EA6" w:rsidRDefault="0073367E" w:rsidP="005C3766">
      <w:pPr>
        <w:pStyle w:val="a3"/>
        <w:suppressAutoHyphens/>
        <w:ind w:firstLine="709"/>
        <w:rPr>
          <w:szCs w:val="28"/>
        </w:rPr>
      </w:pPr>
      <w:r w:rsidRPr="005F4085">
        <w:rPr>
          <w:iCs/>
          <w:szCs w:val="28"/>
        </w:rPr>
        <w:t xml:space="preserve">2.4.3.2. В размере </w:t>
      </w:r>
      <w:r w:rsidR="002B281B">
        <w:rPr>
          <w:iCs/>
          <w:szCs w:val="28"/>
        </w:rPr>
        <w:t>5</w:t>
      </w:r>
      <w:r w:rsidRPr="005F4085">
        <w:rPr>
          <w:iCs/>
          <w:szCs w:val="28"/>
        </w:rPr>
        <w:t xml:space="preserve">0% от </w:t>
      </w:r>
      <w:r w:rsidRPr="005F4085">
        <w:rPr>
          <w:szCs w:val="28"/>
        </w:rPr>
        <w:t>стоимости случая лечения</w:t>
      </w:r>
      <w:r w:rsidRPr="005F4085">
        <w:rPr>
          <w:iCs/>
          <w:szCs w:val="28"/>
        </w:rPr>
        <w:t xml:space="preserve"> оплачивается </w:t>
      </w:r>
      <w:r w:rsidRPr="005F4085">
        <w:rPr>
          <w:szCs w:val="28"/>
        </w:rPr>
        <w:t>прерванный случай лечения</w:t>
      </w:r>
      <w:r w:rsidR="00661956">
        <w:rPr>
          <w:szCs w:val="28"/>
        </w:rPr>
        <w:t xml:space="preserve"> (</w:t>
      </w:r>
      <w:r>
        <w:rPr>
          <w:szCs w:val="28"/>
        </w:rPr>
        <w:t>за исключением случаев с летальным исходом</w:t>
      </w:r>
      <w:r w:rsidR="00661956">
        <w:rPr>
          <w:szCs w:val="28"/>
        </w:rPr>
        <w:t xml:space="preserve"> при длительности госпитализации более 3-х дней)</w:t>
      </w:r>
      <w:r w:rsidRPr="005F4085">
        <w:rPr>
          <w:szCs w:val="28"/>
        </w:rPr>
        <w:t>.</w:t>
      </w:r>
    </w:p>
    <w:p w:rsidR="007C397C" w:rsidRPr="00BC4B1B" w:rsidRDefault="007C397C" w:rsidP="007C397C">
      <w:pPr>
        <w:autoSpaceDE w:val="0"/>
        <w:autoSpaceDN w:val="0"/>
        <w:adjustRightInd w:val="0"/>
        <w:ind w:firstLine="709"/>
        <w:jc w:val="both"/>
        <w:outlineLvl w:val="0"/>
      </w:pPr>
      <w:r w:rsidRPr="00124F2C">
        <w:rPr>
          <w:color w:val="000000" w:themeColor="text1"/>
          <w:sz w:val="20"/>
          <w:highlight w:val="cyan"/>
        </w:rPr>
        <w:t>(</w:t>
      </w:r>
      <w:proofErr w:type="spellStart"/>
      <w:r w:rsidRPr="00124F2C">
        <w:rPr>
          <w:color w:val="000000" w:themeColor="text1"/>
          <w:sz w:val="20"/>
          <w:highlight w:val="cyan"/>
        </w:rPr>
        <w:t>изм</w:t>
      </w:r>
      <w:proofErr w:type="spellEnd"/>
      <w:r w:rsidRPr="00124F2C">
        <w:rPr>
          <w:color w:val="000000" w:themeColor="text1"/>
          <w:sz w:val="20"/>
          <w:highlight w:val="cyan"/>
        </w:rPr>
        <w:t xml:space="preserve">. п. </w:t>
      </w:r>
      <w:r>
        <w:rPr>
          <w:color w:val="000000" w:themeColor="text1"/>
          <w:sz w:val="20"/>
          <w:highlight w:val="cyan"/>
        </w:rPr>
        <w:t>15</w:t>
      </w:r>
      <w:r w:rsidRPr="00124F2C">
        <w:rPr>
          <w:color w:val="000000" w:themeColor="text1"/>
          <w:sz w:val="20"/>
          <w:highlight w:val="cyan"/>
        </w:rPr>
        <w:t xml:space="preserve"> Д/С от 17.01.2018</w:t>
      </w:r>
      <w:r>
        <w:rPr>
          <w:color w:val="000000" w:themeColor="text1"/>
          <w:sz w:val="20"/>
          <w:highlight w:val="cyan"/>
        </w:rPr>
        <w:t xml:space="preserve"> </w:t>
      </w:r>
      <w:r w:rsidRPr="00124F2C">
        <w:rPr>
          <w:color w:val="000000" w:themeColor="text1"/>
          <w:sz w:val="20"/>
          <w:highlight w:val="cyan"/>
        </w:rPr>
        <w:t>№ 1/625-ОМС, действ</w:t>
      </w:r>
      <w:proofErr w:type="gramStart"/>
      <w:r w:rsidRPr="00124F2C">
        <w:rPr>
          <w:color w:val="000000" w:themeColor="text1"/>
          <w:sz w:val="20"/>
          <w:highlight w:val="cyan"/>
        </w:rPr>
        <w:t>.</w:t>
      </w:r>
      <w:proofErr w:type="gramEnd"/>
      <w:r w:rsidRPr="00124F2C">
        <w:rPr>
          <w:color w:val="000000" w:themeColor="text1"/>
          <w:sz w:val="20"/>
          <w:highlight w:val="cyan"/>
        </w:rPr>
        <w:t xml:space="preserve"> </w:t>
      </w:r>
      <w:proofErr w:type="gramStart"/>
      <w:r w:rsidRPr="00124F2C">
        <w:rPr>
          <w:color w:val="000000" w:themeColor="text1"/>
          <w:sz w:val="20"/>
          <w:highlight w:val="cyan"/>
        </w:rPr>
        <w:t>с</w:t>
      </w:r>
      <w:proofErr w:type="gramEnd"/>
      <w:r w:rsidRPr="00124F2C">
        <w:rPr>
          <w:color w:val="000000" w:themeColor="text1"/>
          <w:sz w:val="20"/>
          <w:highlight w:val="cyan"/>
        </w:rPr>
        <w:t xml:space="preserve"> 01.01.2018)</w:t>
      </w:r>
    </w:p>
    <w:p w:rsidR="00CF4112" w:rsidRDefault="004C1F81">
      <w:pPr>
        <w:tabs>
          <w:tab w:val="left" w:pos="709"/>
        </w:tabs>
        <w:ind w:firstLine="720"/>
        <w:jc w:val="both"/>
        <w:rPr>
          <w:szCs w:val="28"/>
        </w:rPr>
      </w:pPr>
      <w:r>
        <w:rPr>
          <w:szCs w:val="28"/>
        </w:rPr>
        <w:t>2.</w:t>
      </w:r>
      <w:r w:rsidR="005B1B38">
        <w:rPr>
          <w:szCs w:val="28"/>
        </w:rPr>
        <w:t>4</w:t>
      </w:r>
      <w:r w:rsidR="005B1B38" w:rsidRPr="0042006A">
        <w:rPr>
          <w:szCs w:val="28"/>
        </w:rPr>
        <w:t>.</w:t>
      </w:r>
      <w:r w:rsidR="005B1B38">
        <w:rPr>
          <w:szCs w:val="28"/>
        </w:rPr>
        <w:t>4</w:t>
      </w:r>
      <w:r w:rsidR="005B1B38" w:rsidRPr="0042006A">
        <w:rPr>
          <w:szCs w:val="28"/>
        </w:rPr>
        <w:t>. Учет законченных случаев лечения заболевания и койко-дней в стационаре круглосуточного пребывания и отделении реанимации и интенсивной терапии ведется медицинскими организациями в соответствии с учетными формами № 007/у-02; № 016/у-02</w:t>
      </w:r>
      <w:r w:rsidR="00F7190B">
        <w:rPr>
          <w:szCs w:val="28"/>
        </w:rPr>
        <w:t>,</w:t>
      </w:r>
      <w:r w:rsidR="00F7190B" w:rsidRPr="00F7190B">
        <w:rPr>
          <w:szCs w:val="28"/>
        </w:rPr>
        <w:t xml:space="preserve"> </w:t>
      </w:r>
      <w:r w:rsidR="00F7190B" w:rsidRPr="00D50224">
        <w:rPr>
          <w:szCs w:val="28"/>
        </w:rPr>
        <w:t>утвержденными приказом Минздрава</w:t>
      </w:r>
      <w:r w:rsidR="00F7190B" w:rsidRPr="001625BA">
        <w:rPr>
          <w:szCs w:val="28"/>
        </w:rPr>
        <w:t xml:space="preserve"> РФ от  30.12.2002 № 413</w:t>
      </w:r>
      <w:r w:rsidR="00F7190B">
        <w:rPr>
          <w:szCs w:val="28"/>
        </w:rPr>
        <w:t>.</w:t>
      </w:r>
    </w:p>
    <w:p w:rsidR="00E56C02" w:rsidRDefault="00E56C02" w:rsidP="00E56C02">
      <w:pPr>
        <w:tabs>
          <w:tab w:val="left" w:pos="709"/>
        </w:tabs>
        <w:jc w:val="both"/>
        <w:rPr>
          <w:szCs w:val="28"/>
        </w:rPr>
      </w:pPr>
      <w:r>
        <w:rPr>
          <w:szCs w:val="28"/>
        </w:rPr>
        <w:t xml:space="preserve">          </w:t>
      </w:r>
    </w:p>
    <w:p w:rsidR="00E56C02" w:rsidRPr="002B281B" w:rsidRDefault="00E56C02" w:rsidP="00E56C02">
      <w:pPr>
        <w:tabs>
          <w:tab w:val="left" w:pos="709"/>
        </w:tabs>
        <w:jc w:val="both"/>
        <w:rPr>
          <w:szCs w:val="28"/>
        </w:rPr>
      </w:pPr>
      <w:r>
        <w:rPr>
          <w:szCs w:val="28"/>
        </w:rPr>
        <w:t xml:space="preserve">          </w:t>
      </w:r>
      <w:r w:rsidRPr="002B281B">
        <w:rPr>
          <w:szCs w:val="28"/>
        </w:rPr>
        <w:t>2.</w:t>
      </w:r>
      <w:r w:rsidR="002B281B" w:rsidRPr="002B281B">
        <w:rPr>
          <w:szCs w:val="28"/>
        </w:rPr>
        <w:t>5</w:t>
      </w:r>
      <w:r w:rsidRPr="002B281B">
        <w:rPr>
          <w:szCs w:val="28"/>
        </w:rPr>
        <w:t>. Оплата дополнительных объемов высокотехнологичной медицинской помощи, установленных сверх базовой программы ОМС, из</w:t>
      </w:r>
      <w:r w:rsidRPr="002B281B">
        <w:rPr>
          <w:color w:val="000000"/>
          <w:szCs w:val="28"/>
        </w:rPr>
        <w:t xml:space="preserve"> средств межбюджетных трансфертов из бюджета Челябинской области</w:t>
      </w:r>
      <w:r w:rsidRPr="002B281B">
        <w:rPr>
          <w:szCs w:val="28"/>
        </w:rPr>
        <w:t>.</w:t>
      </w:r>
    </w:p>
    <w:p w:rsidR="00E56C02" w:rsidRPr="002B281B" w:rsidRDefault="00E56C02" w:rsidP="00E56C02">
      <w:pPr>
        <w:tabs>
          <w:tab w:val="left" w:pos="709"/>
        </w:tabs>
        <w:jc w:val="both"/>
        <w:rPr>
          <w:szCs w:val="28"/>
        </w:rPr>
      </w:pPr>
      <w:r w:rsidRPr="002B281B">
        <w:rPr>
          <w:szCs w:val="28"/>
        </w:rPr>
        <w:tab/>
      </w:r>
      <w:r w:rsidR="0093705F" w:rsidRPr="002B281B">
        <w:rPr>
          <w:szCs w:val="28"/>
        </w:rPr>
        <w:t>2.</w:t>
      </w:r>
      <w:r w:rsidR="002B281B" w:rsidRPr="002B281B">
        <w:rPr>
          <w:szCs w:val="28"/>
        </w:rPr>
        <w:t>5</w:t>
      </w:r>
      <w:r w:rsidR="0093705F" w:rsidRPr="002B281B">
        <w:rPr>
          <w:szCs w:val="28"/>
        </w:rPr>
        <w:t xml:space="preserve">.1. </w:t>
      </w:r>
      <w:r w:rsidRPr="002B281B">
        <w:rPr>
          <w:szCs w:val="28"/>
        </w:rPr>
        <w:t xml:space="preserve">За счет средств межбюджетных трансфертов из бюджета Челябинской области </w:t>
      </w:r>
      <w:r w:rsidRPr="002B281B">
        <w:t xml:space="preserve">оплачивается высокотехнологичная медицинская помощь, оказанная застрахованным лицам Челябинской области, включенная в раздел </w:t>
      </w:r>
      <w:r w:rsidRPr="002B281B">
        <w:rPr>
          <w:lang w:val="en-US"/>
        </w:rPr>
        <w:t>I</w:t>
      </w:r>
      <w:r w:rsidRPr="002B281B">
        <w:t xml:space="preserve"> приложения </w:t>
      </w:r>
      <w:r w:rsidRPr="002B281B">
        <w:rPr>
          <w:szCs w:val="28"/>
        </w:rPr>
        <w:t>к Программе государственных гарантий,</w:t>
      </w:r>
      <w:r w:rsidRPr="002B281B">
        <w:t xml:space="preserve"> по дополнительным объемам, установленным сверх базовой программы ОМС, </w:t>
      </w:r>
      <w:r w:rsidRPr="002B281B">
        <w:rPr>
          <w:szCs w:val="28"/>
        </w:rPr>
        <w:t>по профилю «</w:t>
      </w:r>
      <w:proofErr w:type="spellStart"/>
      <w:proofErr w:type="gramStart"/>
      <w:r w:rsidRPr="002B281B">
        <w:rPr>
          <w:szCs w:val="28"/>
        </w:rPr>
        <w:t>сердечно-сосудистая</w:t>
      </w:r>
      <w:proofErr w:type="spellEnd"/>
      <w:proofErr w:type="gramEnd"/>
      <w:r w:rsidRPr="002B281B">
        <w:rPr>
          <w:szCs w:val="28"/>
        </w:rPr>
        <w:t xml:space="preserve"> хирургия»:</w:t>
      </w:r>
    </w:p>
    <w:p w:rsidR="00E56C02" w:rsidRPr="002B281B" w:rsidRDefault="00E56C02" w:rsidP="00E56C02">
      <w:pPr>
        <w:pStyle w:val="ConsPlusNormal"/>
        <w:ind w:firstLine="709"/>
        <w:jc w:val="both"/>
        <w:rPr>
          <w:rFonts w:ascii="Times New Roman" w:hAnsi="Times New Roman" w:cs="Times New Roman"/>
          <w:sz w:val="28"/>
          <w:szCs w:val="28"/>
        </w:rPr>
      </w:pPr>
      <w:r w:rsidRPr="002B281B">
        <w:rPr>
          <w:rFonts w:ascii="Times New Roman" w:hAnsi="Times New Roman" w:cs="Times New Roman"/>
          <w:sz w:val="28"/>
          <w:szCs w:val="28"/>
        </w:rPr>
        <w:t>- по методу лечения «</w:t>
      </w:r>
      <w:proofErr w:type="gramStart"/>
      <w:r w:rsidRPr="002B281B">
        <w:rPr>
          <w:rFonts w:ascii="Times New Roman" w:hAnsi="Times New Roman" w:cs="Times New Roman"/>
          <w:sz w:val="28"/>
          <w:szCs w:val="28"/>
        </w:rPr>
        <w:t>баллонная</w:t>
      </w:r>
      <w:proofErr w:type="gramEnd"/>
      <w:r w:rsidRPr="002B281B">
        <w:rPr>
          <w:rFonts w:ascii="Times New Roman" w:hAnsi="Times New Roman" w:cs="Times New Roman"/>
          <w:sz w:val="28"/>
          <w:szCs w:val="28"/>
        </w:rPr>
        <w:t xml:space="preserve"> </w:t>
      </w:r>
      <w:proofErr w:type="spellStart"/>
      <w:r w:rsidRPr="002B281B">
        <w:rPr>
          <w:rFonts w:ascii="Times New Roman" w:hAnsi="Times New Roman" w:cs="Times New Roman"/>
          <w:sz w:val="28"/>
          <w:szCs w:val="28"/>
        </w:rPr>
        <w:t>вазодилатация</w:t>
      </w:r>
      <w:proofErr w:type="spellEnd"/>
      <w:r w:rsidRPr="002B281B">
        <w:rPr>
          <w:rFonts w:ascii="Times New Roman" w:hAnsi="Times New Roman" w:cs="Times New Roman"/>
          <w:sz w:val="28"/>
          <w:szCs w:val="28"/>
        </w:rPr>
        <w:t xml:space="preserve"> с установкой </w:t>
      </w:r>
      <w:proofErr w:type="spellStart"/>
      <w:r w:rsidRPr="002B281B">
        <w:rPr>
          <w:rFonts w:ascii="Times New Roman" w:hAnsi="Times New Roman" w:cs="Times New Roman"/>
          <w:sz w:val="28"/>
          <w:szCs w:val="28"/>
        </w:rPr>
        <w:t>стента</w:t>
      </w:r>
      <w:proofErr w:type="spellEnd"/>
      <w:r w:rsidRPr="002B281B">
        <w:rPr>
          <w:rFonts w:ascii="Times New Roman" w:hAnsi="Times New Roman" w:cs="Times New Roman"/>
          <w:sz w:val="28"/>
          <w:szCs w:val="28"/>
        </w:rPr>
        <w:t xml:space="preserve"> в сосуд (сосуды)» по моделям пациента:</w:t>
      </w:r>
    </w:p>
    <w:p w:rsidR="00E56C02" w:rsidRPr="002B281B" w:rsidRDefault="00E56C02" w:rsidP="00E56C02">
      <w:pPr>
        <w:pStyle w:val="ConsPlusNormal"/>
        <w:ind w:firstLine="709"/>
        <w:jc w:val="both"/>
        <w:rPr>
          <w:rFonts w:ascii="Times New Roman" w:hAnsi="Times New Roman" w:cs="Times New Roman"/>
          <w:sz w:val="28"/>
          <w:szCs w:val="28"/>
        </w:rPr>
      </w:pPr>
      <w:r w:rsidRPr="002B281B">
        <w:rPr>
          <w:rFonts w:ascii="Times New Roman" w:hAnsi="Times New Roman" w:cs="Times New Roman"/>
          <w:sz w:val="28"/>
          <w:szCs w:val="28"/>
        </w:rPr>
        <w:t xml:space="preserve">• «острый и повторный инфаркт миокарда (с подъемом сегмента </w:t>
      </w:r>
      <w:r w:rsidRPr="002B281B">
        <w:rPr>
          <w:rFonts w:ascii="Times New Roman" w:hAnsi="Times New Roman" w:cs="Times New Roman"/>
          <w:sz w:val="28"/>
          <w:szCs w:val="28"/>
          <w:lang w:val="en-US"/>
        </w:rPr>
        <w:t>ST</w:t>
      </w:r>
      <w:r w:rsidRPr="002B281B">
        <w:rPr>
          <w:rFonts w:ascii="Times New Roman" w:hAnsi="Times New Roman" w:cs="Times New Roman"/>
          <w:sz w:val="28"/>
          <w:szCs w:val="28"/>
        </w:rPr>
        <w:t xml:space="preserve"> электрокардиограммы)» (один </w:t>
      </w:r>
      <w:proofErr w:type="spellStart"/>
      <w:r w:rsidRPr="002B281B">
        <w:rPr>
          <w:rFonts w:ascii="Times New Roman" w:hAnsi="Times New Roman" w:cs="Times New Roman"/>
          <w:sz w:val="28"/>
          <w:szCs w:val="28"/>
        </w:rPr>
        <w:t>стент</w:t>
      </w:r>
      <w:proofErr w:type="spellEnd"/>
      <w:r w:rsidRPr="002B281B">
        <w:rPr>
          <w:rFonts w:ascii="Times New Roman" w:hAnsi="Times New Roman" w:cs="Times New Roman"/>
          <w:sz w:val="28"/>
          <w:szCs w:val="28"/>
        </w:rPr>
        <w:t xml:space="preserve">); </w:t>
      </w:r>
    </w:p>
    <w:p w:rsidR="00E56C02" w:rsidRPr="002B281B" w:rsidRDefault="00E56C02" w:rsidP="00E56C02">
      <w:pPr>
        <w:pStyle w:val="ConsPlusNormal"/>
        <w:ind w:firstLine="709"/>
        <w:jc w:val="both"/>
        <w:rPr>
          <w:rFonts w:ascii="Times New Roman" w:hAnsi="Times New Roman" w:cs="Times New Roman"/>
          <w:sz w:val="28"/>
          <w:szCs w:val="28"/>
        </w:rPr>
      </w:pPr>
      <w:r w:rsidRPr="002B281B">
        <w:rPr>
          <w:rFonts w:ascii="Times New Roman" w:hAnsi="Times New Roman" w:cs="Times New Roman"/>
          <w:sz w:val="28"/>
          <w:szCs w:val="28"/>
        </w:rPr>
        <w:t xml:space="preserve">• «острый и повторный инфаркт миокарда (с подъемом сегмента </w:t>
      </w:r>
      <w:r w:rsidRPr="002B281B">
        <w:rPr>
          <w:rFonts w:ascii="Times New Roman" w:hAnsi="Times New Roman" w:cs="Times New Roman"/>
          <w:sz w:val="28"/>
          <w:szCs w:val="28"/>
          <w:lang w:val="en-US"/>
        </w:rPr>
        <w:t>ST</w:t>
      </w:r>
      <w:r w:rsidRPr="002B281B">
        <w:rPr>
          <w:rFonts w:ascii="Times New Roman" w:hAnsi="Times New Roman" w:cs="Times New Roman"/>
          <w:sz w:val="28"/>
          <w:szCs w:val="28"/>
        </w:rPr>
        <w:t xml:space="preserve"> электрокардиограммы)» (два </w:t>
      </w:r>
      <w:proofErr w:type="spellStart"/>
      <w:r w:rsidRPr="002B281B">
        <w:rPr>
          <w:rFonts w:ascii="Times New Roman" w:hAnsi="Times New Roman" w:cs="Times New Roman"/>
          <w:sz w:val="28"/>
          <w:szCs w:val="28"/>
        </w:rPr>
        <w:t>стента</w:t>
      </w:r>
      <w:proofErr w:type="spellEnd"/>
      <w:r w:rsidRPr="002B281B">
        <w:rPr>
          <w:rFonts w:ascii="Times New Roman" w:hAnsi="Times New Roman" w:cs="Times New Roman"/>
          <w:sz w:val="28"/>
          <w:szCs w:val="28"/>
        </w:rPr>
        <w:t>);</w:t>
      </w:r>
    </w:p>
    <w:p w:rsidR="00E56C02" w:rsidRPr="002B281B" w:rsidRDefault="00E56C02" w:rsidP="00E56C02">
      <w:pPr>
        <w:pStyle w:val="ConsPlusNormal"/>
        <w:ind w:firstLine="709"/>
        <w:jc w:val="both"/>
        <w:rPr>
          <w:rFonts w:ascii="Times New Roman" w:hAnsi="Times New Roman" w:cs="Times New Roman"/>
          <w:sz w:val="28"/>
          <w:szCs w:val="28"/>
        </w:rPr>
      </w:pPr>
      <w:r w:rsidRPr="002B281B">
        <w:rPr>
          <w:rFonts w:ascii="Times New Roman" w:hAnsi="Times New Roman" w:cs="Times New Roman"/>
          <w:sz w:val="28"/>
          <w:szCs w:val="28"/>
        </w:rPr>
        <w:t xml:space="preserve">• «острый и повторный инфаркт миокарда (с подъемом сегмента </w:t>
      </w:r>
      <w:r w:rsidRPr="002B281B">
        <w:rPr>
          <w:rFonts w:ascii="Times New Roman" w:hAnsi="Times New Roman" w:cs="Times New Roman"/>
          <w:sz w:val="28"/>
          <w:szCs w:val="28"/>
          <w:lang w:val="en-US"/>
        </w:rPr>
        <w:t>ST</w:t>
      </w:r>
      <w:r w:rsidRPr="002B281B">
        <w:rPr>
          <w:rFonts w:ascii="Times New Roman" w:hAnsi="Times New Roman" w:cs="Times New Roman"/>
          <w:sz w:val="28"/>
          <w:szCs w:val="28"/>
        </w:rPr>
        <w:t xml:space="preserve"> электрокардиограммы)» (три </w:t>
      </w:r>
      <w:proofErr w:type="spellStart"/>
      <w:r w:rsidRPr="002B281B">
        <w:rPr>
          <w:rFonts w:ascii="Times New Roman" w:hAnsi="Times New Roman" w:cs="Times New Roman"/>
          <w:sz w:val="28"/>
          <w:szCs w:val="28"/>
        </w:rPr>
        <w:t>стента</w:t>
      </w:r>
      <w:proofErr w:type="spellEnd"/>
      <w:r w:rsidRPr="002B281B">
        <w:rPr>
          <w:rFonts w:ascii="Times New Roman" w:hAnsi="Times New Roman" w:cs="Times New Roman"/>
          <w:sz w:val="28"/>
          <w:szCs w:val="28"/>
        </w:rPr>
        <w:t>);</w:t>
      </w:r>
    </w:p>
    <w:p w:rsidR="00E56C02" w:rsidRPr="002B281B" w:rsidRDefault="00E56C02" w:rsidP="00E56C02">
      <w:pPr>
        <w:pStyle w:val="ConsPlusNormal"/>
        <w:ind w:firstLine="709"/>
        <w:jc w:val="both"/>
        <w:rPr>
          <w:rFonts w:ascii="Times New Roman" w:hAnsi="Times New Roman" w:cs="Times New Roman"/>
          <w:sz w:val="28"/>
          <w:szCs w:val="28"/>
        </w:rPr>
      </w:pPr>
      <w:r w:rsidRPr="002B281B">
        <w:rPr>
          <w:rFonts w:ascii="Times New Roman" w:hAnsi="Times New Roman" w:cs="Times New Roman"/>
          <w:sz w:val="28"/>
          <w:szCs w:val="28"/>
        </w:rPr>
        <w:t xml:space="preserve">• «нестабильная стенокардия, острый и повторный инфаркт миокарда (без подъема сегмента </w:t>
      </w:r>
      <w:r w:rsidRPr="002B281B">
        <w:rPr>
          <w:rFonts w:ascii="Times New Roman" w:hAnsi="Times New Roman" w:cs="Times New Roman"/>
          <w:sz w:val="28"/>
          <w:szCs w:val="28"/>
          <w:lang w:val="en-US"/>
        </w:rPr>
        <w:t>ST</w:t>
      </w:r>
      <w:r w:rsidRPr="002B281B">
        <w:rPr>
          <w:rFonts w:ascii="Times New Roman" w:hAnsi="Times New Roman" w:cs="Times New Roman"/>
          <w:sz w:val="28"/>
          <w:szCs w:val="28"/>
        </w:rPr>
        <w:t xml:space="preserve"> электрокардиограммы)» (один </w:t>
      </w:r>
      <w:proofErr w:type="spellStart"/>
      <w:r w:rsidRPr="002B281B">
        <w:rPr>
          <w:rFonts w:ascii="Times New Roman" w:hAnsi="Times New Roman" w:cs="Times New Roman"/>
          <w:sz w:val="28"/>
          <w:szCs w:val="28"/>
        </w:rPr>
        <w:t>стент</w:t>
      </w:r>
      <w:proofErr w:type="spellEnd"/>
      <w:r w:rsidRPr="002B281B">
        <w:rPr>
          <w:rFonts w:ascii="Times New Roman" w:hAnsi="Times New Roman" w:cs="Times New Roman"/>
          <w:sz w:val="28"/>
          <w:szCs w:val="28"/>
        </w:rPr>
        <w:t>);</w:t>
      </w:r>
    </w:p>
    <w:p w:rsidR="00E56C02" w:rsidRPr="002B281B" w:rsidRDefault="00E56C02" w:rsidP="00E56C02">
      <w:pPr>
        <w:pStyle w:val="ConsPlusNormal"/>
        <w:ind w:firstLine="709"/>
        <w:jc w:val="both"/>
        <w:rPr>
          <w:rFonts w:ascii="Times New Roman" w:hAnsi="Times New Roman" w:cs="Times New Roman"/>
          <w:sz w:val="28"/>
          <w:szCs w:val="28"/>
        </w:rPr>
      </w:pPr>
      <w:r w:rsidRPr="002B281B">
        <w:rPr>
          <w:rFonts w:ascii="Times New Roman" w:hAnsi="Times New Roman" w:cs="Times New Roman"/>
          <w:sz w:val="28"/>
          <w:szCs w:val="28"/>
        </w:rPr>
        <w:t xml:space="preserve">• «нестабильная стенокардия, острый и повторный инфаркт миокарда (без подъема сегмента </w:t>
      </w:r>
      <w:r w:rsidRPr="002B281B">
        <w:rPr>
          <w:rFonts w:ascii="Times New Roman" w:hAnsi="Times New Roman" w:cs="Times New Roman"/>
          <w:sz w:val="28"/>
          <w:szCs w:val="28"/>
          <w:lang w:val="en-US"/>
        </w:rPr>
        <w:t>ST</w:t>
      </w:r>
      <w:r w:rsidRPr="002B281B">
        <w:rPr>
          <w:rFonts w:ascii="Times New Roman" w:hAnsi="Times New Roman" w:cs="Times New Roman"/>
          <w:sz w:val="28"/>
          <w:szCs w:val="28"/>
        </w:rPr>
        <w:t xml:space="preserve"> электрокардиограммы)» (два </w:t>
      </w:r>
      <w:proofErr w:type="spellStart"/>
      <w:r w:rsidRPr="002B281B">
        <w:rPr>
          <w:rFonts w:ascii="Times New Roman" w:hAnsi="Times New Roman" w:cs="Times New Roman"/>
          <w:sz w:val="28"/>
          <w:szCs w:val="28"/>
        </w:rPr>
        <w:t>стента</w:t>
      </w:r>
      <w:proofErr w:type="spellEnd"/>
      <w:r w:rsidRPr="002B281B">
        <w:rPr>
          <w:rFonts w:ascii="Times New Roman" w:hAnsi="Times New Roman" w:cs="Times New Roman"/>
          <w:sz w:val="28"/>
          <w:szCs w:val="28"/>
        </w:rPr>
        <w:t>);</w:t>
      </w:r>
    </w:p>
    <w:p w:rsidR="00E56C02" w:rsidRPr="002B281B" w:rsidRDefault="00E56C02" w:rsidP="00E56C02">
      <w:pPr>
        <w:pStyle w:val="ConsPlusNormal"/>
        <w:ind w:firstLine="709"/>
        <w:jc w:val="both"/>
        <w:rPr>
          <w:rFonts w:ascii="Times New Roman" w:hAnsi="Times New Roman" w:cs="Times New Roman"/>
          <w:sz w:val="28"/>
          <w:szCs w:val="28"/>
        </w:rPr>
      </w:pPr>
      <w:r w:rsidRPr="002B281B">
        <w:rPr>
          <w:rFonts w:ascii="Times New Roman" w:hAnsi="Times New Roman" w:cs="Times New Roman"/>
          <w:sz w:val="28"/>
          <w:szCs w:val="28"/>
        </w:rPr>
        <w:t xml:space="preserve">• «нестабильная стенокардия, острый и повторный инфаркт миокарда (без подъема сегмента </w:t>
      </w:r>
      <w:r w:rsidRPr="002B281B">
        <w:rPr>
          <w:rFonts w:ascii="Times New Roman" w:hAnsi="Times New Roman" w:cs="Times New Roman"/>
          <w:sz w:val="28"/>
          <w:szCs w:val="28"/>
          <w:lang w:val="en-US"/>
        </w:rPr>
        <w:t>ST</w:t>
      </w:r>
      <w:r w:rsidRPr="002B281B">
        <w:rPr>
          <w:rFonts w:ascii="Times New Roman" w:hAnsi="Times New Roman" w:cs="Times New Roman"/>
          <w:sz w:val="28"/>
          <w:szCs w:val="28"/>
        </w:rPr>
        <w:t xml:space="preserve"> электрокардиограммы)» (три </w:t>
      </w:r>
      <w:proofErr w:type="spellStart"/>
      <w:r w:rsidRPr="002B281B">
        <w:rPr>
          <w:rFonts w:ascii="Times New Roman" w:hAnsi="Times New Roman" w:cs="Times New Roman"/>
          <w:sz w:val="28"/>
          <w:szCs w:val="28"/>
        </w:rPr>
        <w:t>стента</w:t>
      </w:r>
      <w:proofErr w:type="spellEnd"/>
      <w:r w:rsidRPr="002B281B">
        <w:rPr>
          <w:rFonts w:ascii="Times New Roman" w:hAnsi="Times New Roman" w:cs="Times New Roman"/>
          <w:sz w:val="28"/>
          <w:szCs w:val="28"/>
        </w:rPr>
        <w:t>)</w:t>
      </w:r>
    </w:p>
    <w:p w:rsidR="00E56C02" w:rsidRPr="002B281B" w:rsidRDefault="00E56C02" w:rsidP="00E56C02">
      <w:pPr>
        <w:tabs>
          <w:tab w:val="left" w:pos="0"/>
          <w:tab w:val="left" w:pos="567"/>
          <w:tab w:val="left" w:pos="1134"/>
        </w:tabs>
        <w:suppressAutoHyphens/>
        <w:jc w:val="both"/>
        <w:outlineLvl w:val="0"/>
      </w:pPr>
      <w:r w:rsidRPr="002B281B">
        <w:rPr>
          <w:szCs w:val="28"/>
        </w:rPr>
        <w:tab/>
        <w:t>следующим медицинским организациям:</w:t>
      </w:r>
      <w:r w:rsidRPr="002B281B">
        <w:t xml:space="preserve"> </w:t>
      </w:r>
    </w:p>
    <w:p w:rsidR="00E56C02" w:rsidRPr="002B281B" w:rsidRDefault="00E56C02" w:rsidP="00E56C02">
      <w:pPr>
        <w:tabs>
          <w:tab w:val="left" w:pos="567"/>
          <w:tab w:val="left" w:pos="709"/>
          <w:tab w:val="left" w:pos="1134"/>
        </w:tabs>
        <w:suppressAutoHyphens/>
        <w:jc w:val="both"/>
        <w:outlineLvl w:val="0"/>
      </w:pPr>
      <w:r w:rsidRPr="002B281B">
        <w:t xml:space="preserve">- ГБУЗ «Областная больница </w:t>
      </w:r>
      <w:proofErr w:type="gramStart"/>
      <w:r w:rsidRPr="002B281B">
        <w:t>г</w:t>
      </w:r>
      <w:proofErr w:type="gramEnd"/>
      <w:r w:rsidRPr="002B281B">
        <w:t>. Троицк»;</w:t>
      </w:r>
    </w:p>
    <w:p w:rsidR="00E56C02" w:rsidRPr="002B281B" w:rsidRDefault="00E56C02" w:rsidP="00E56C02">
      <w:pPr>
        <w:tabs>
          <w:tab w:val="left" w:pos="567"/>
          <w:tab w:val="left" w:pos="709"/>
          <w:tab w:val="left" w:pos="1134"/>
        </w:tabs>
        <w:suppressAutoHyphens/>
        <w:jc w:val="both"/>
        <w:outlineLvl w:val="0"/>
      </w:pPr>
      <w:r w:rsidRPr="002B281B">
        <w:t>- ГБУЗ «Городская больница № 3 г. Миасс»;</w:t>
      </w:r>
    </w:p>
    <w:p w:rsidR="00E56C02" w:rsidRPr="002B281B" w:rsidRDefault="00E56C02" w:rsidP="00E56C02">
      <w:pPr>
        <w:tabs>
          <w:tab w:val="left" w:pos="567"/>
          <w:tab w:val="left" w:pos="709"/>
          <w:tab w:val="left" w:pos="1134"/>
        </w:tabs>
        <w:suppressAutoHyphens/>
        <w:jc w:val="both"/>
        <w:outlineLvl w:val="0"/>
      </w:pPr>
      <w:r w:rsidRPr="002B281B">
        <w:t>- ГБУЗ «Областная клиническая больница № 3»;</w:t>
      </w:r>
    </w:p>
    <w:p w:rsidR="00E56C02" w:rsidRDefault="00E56C02" w:rsidP="00E56C02">
      <w:pPr>
        <w:pStyle w:val="ConsPlusNormal"/>
        <w:ind w:firstLine="0"/>
        <w:jc w:val="both"/>
        <w:rPr>
          <w:rFonts w:ascii="Times New Roman" w:hAnsi="Times New Roman" w:cs="Times New Roman"/>
          <w:sz w:val="28"/>
          <w:szCs w:val="28"/>
        </w:rPr>
      </w:pPr>
      <w:r w:rsidRPr="002B281B">
        <w:rPr>
          <w:rFonts w:ascii="Times New Roman" w:hAnsi="Times New Roman" w:cs="Times New Roman"/>
          <w:sz w:val="28"/>
          <w:szCs w:val="28"/>
        </w:rPr>
        <w:t>- ГБУЗ «Челябинская областная клиническая больница».</w:t>
      </w:r>
    </w:p>
    <w:p w:rsidR="00E56C02" w:rsidRDefault="0093705F" w:rsidP="000224A1">
      <w:pPr>
        <w:tabs>
          <w:tab w:val="left" w:pos="567"/>
          <w:tab w:val="left" w:pos="709"/>
          <w:tab w:val="left" w:pos="1134"/>
        </w:tabs>
        <w:suppressAutoHyphens/>
        <w:ind w:firstLine="709"/>
        <w:jc w:val="both"/>
        <w:outlineLvl w:val="0"/>
        <w:rPr>
          <w:szCs w:val="28"/>
        </w:rPr>
      </w:pPr>
      <w:r w:rsidRPr="00A2562D">
        <w:rPr>
          <w:szCs w:val="28"/>
        </w:rPr>
        <w:t>2.</w:t>
      </w:r>
      <w:r w:rsidR="002B281B">
        <w:rPr>
          <w:szCs w:val="28"/>
        </w:rPr>
        <w:t>5</w:t>
      </w:r>
      <w:r>
        <w:rPr>
          <w:szCs w:val="28"/>
        </w:rPr>
        <w:t xml:space="preserve">.2. Оплата высокотехнологичной медицинской </w:t>
      </w:r>
      <w:r w:rsidRPr="00A2562D">
        <w:rPr>
          <w:szCs w:val="28"/>
        </w:rPr>
        <w:t xml:space="preserve">помощи осуществляется за законченный случай лечения заболевания в соответствии с пунктом </w:t>
      </w:r>
      <w:r w:rsidRPr="002B281B">
        <w:rPr>
          <w:szCs w:val="28"/>
        </w:rPr>
        <w:t>2.3</w:t>
      </w:r>
      <w:r w:rsidRPr="00A2562D">
        <w:rPr>
          <w:szCs w:val="28"/>
        </w:rPr>
        <w:t xml:space="preserve">, по </w:t>
      </w:r>
      <w:r w:rsidRPr="00A2562D">
        <w:rPr>
          <w:szCs w:val="28"/>
        </w:rPr>
        <w:lastRenderedPageBreak/>
        <w:t xml:space="preserve">тарифам на оплату высокотехнологичной медицинской помощи, установленным приложением </w:t>
      </w:r>
      <w:r w:rsidRPr="002B281B">
        <w:rPr>
          <w:szCs w:val="28"/>
        </w:rPr>
        <w:t>1</w:t>
      </w:r>
      <w:r w:rsidR="002B281B" w:rsidRPr="002B281B">
        <w:rPr>
          <w:szCs w:val="28"/>
        </w:rPr>
        <w:t>7</w:t>
      </w:r>
      <w:r w:rsidRPr="00A2562D">
        <w:rPr>
          <w:szCs w:val="28"/>
        </w:rPr>
        <w:t xml:space="preserve"> к Тарифному соглашению.</w:t>
      </w:r>
    </w:p>
    <w:p w:rsidR="00057726" w:rsidRDefault="00057726" w:rsidP="005C670C">
      <w:pPr>
        <w:tabs>
          <w:tab w:val="left" w:pos="709"/>
        </w:tabs>
        <w:ind w:firstLine="720"/>
        <w:jc w:val="both"/>
        <w:rPr>
          <w:szCs w:val="28"/>
        </w:rPr>
      </w:pPr>
    </w:p>
    <w:p w:rsidR="00D03CE7" w:rsidRDefault="00F910AB" w:rsidP="00D03CE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w:t>
      </w:r>
      <w:r w:rsidR="002B281B">
        <w:rPr>
          <w:rFonts w:ascii="Times New Roman" w:hAnsi="Times New Roman" w:cs="Times New Roman"/>
          <w:sz w:val="28"/>
          <w:szCs w:val="28"/>
        </w:rPr>
        <w:t>6</w:t>
      </w:r>
      <w:r w:rsidR="005B1B38" w:rsidRPr="00D03CE7">
        <w:rPr>
          <w:rFonts w:ascii="Times New Roman" w:hAnsi="Times New Roman" w:cs="Times New Roman"/>
          <w:sz w:val="28"/>
          <w:szCs w:val="28"/>
        </w:rPr>
        <w:t>. Осуществление расчетов</w:t>
      </w:r>
      <w:r w:rsidR="004877F9">
        <w:rPr>
          <w:rFonts w:ascii="Times New Roman" w:hAnsi="Times New Roman" w:cs="Times New Roman"/>
          <w:sz w:val="28"/>
          <w:szCs w:val="28"/>
        </w:rPr>
        <w:t>.</w:t>
      </w:r>
      <w:r w:rsidR="005B1B38" w:rsidRPr="0019478A">
        <w:rPr>
          <w:szCs w:val="28"/>
        </w:rPr>
        <w:t xml:space="preserve"> </w:t>
      </w:r>
    </w:p>
    <w:p w:rsidR="005B1B38" w:rsidRPr="00C93E27" w:rsidRDefault="005B1B38" w:rsidP="007C74E2">
      <w:pPr>
        <w:ind w:firstLine="708"/>
        <w:jc w:val="both"/>
        <w:rPr>
          <w:szCs w:val="28"/>
        </w:rPr>
      </w:pPr>
      <w:r w:rsidRPr="00C93E27">
        <w:rPr>
          <w:szCs w:val="28"/>
        </w:rPr>
        <w:t xml:space="preserve">Расчеты с медицинскими организациями за медицинскую помощь, оказанную застрахованным лицам в рамках </w:t>
      </w:r>
      <w:r w:rsidR="00057726">
        <w:rPr>
          <w:szCs w:val="28"/>
        </w:rPr>
        <w:t>т</w:t>
      </w:r>
      <w:r w:rsidRPr="00C93E27">
        <w:rPr>
          <w:szCs w:val="28"/>
        </w:rPr>
        <w:t>ерриториальной программы ОМС, производятся:</w:t>
      </w:r>
    </w:p>
    <w:p w:rsidR="005B1B38" w:rsidRPr="00C93E27" w:rsidRDefault="0093705F" w:rsidP="007C74E2">
      <w:pPr>
        <w:ind w:firstLine="708"/>
        <w:jc w:val="both"/>
        <w:rPr>
          <w:szCs w:val="28"/>
        </w:rPr>
      </w:pPr>
      <w:r>
        <w:rPr>
          <w:szCs w:val="28"/>
        </w:rPr>
        <w:t>2.</w:t>
      </w:r>
      <w:r w:rsidR="002B281B">
        <w:rPr>
          <w:szCs w:val="28"/>
        </w:rPr>
        <w:t>6</w:t>
      </w:r>
      <w:r>
        <w:rPr>
          <w:szCs w:val="28"/>
        </w:rPr>
        <w:t>.1.</w:t>
      </w:r>
      <w:r w:rsidR="005B1B38" w:rsidRPr="00C93E27">
        <w:rPr>
          <w:szCs w:val="28"/>
        </w:rPr>
        <w:t xml:space="preserve"> на основании сформированных в разрезе СМО расчетных ведомостей на оплату:</w:t>
      </w:r>
    </w:p>
    <w:p w:rsidR="005B1B38" w:rsidRPr="00C93E27" w:rsidRDefault="005B1B38" w:rsidP="007C74E2">
      <w:pPr>
        <w:ind w:firstLine="708"/>
        <w:jc w:val="both"/>
        <w:rPr>
          <w:szCs w:val="28"/>
        </w:rPr>
      </w:pPr>
      <w:r w:rsidRPr="00C93E27">
        <w:rPr>
          <w:szCs w:val="28"/>
        </w:rPr>
        <w:t>- медицинской помощи</w:t>
      </w:r>
      <w:r w:rsidR="00604027">
        <w:rPr>
          <w:szCs w:val="28"/>
        </w:rPr>
        <w:t>, оказанной</w:t>
      </w:r>
      <w:r w:rsidRPr="00C93E27">
        <w:rPr>
          <w:szCs w:val="28"/>
        </w:rPr>
        <w:t xml:space="preserve"> стационарны</w:t>
      </w:r>
      <w:r w:rsidR="00604027">
        <w:rPr>
          <w:szCs w:val="28"/>
        </w:rPr>
        <w:t>ми</w:t>
      </w:r>
      <w:r w:rsidRPr="00C93E27">
        <w:rPr>
          <w:szCs w:val="28"/>
        </w:rPr>
        <w:t xml:space="preserve"> подразделени</w:t>
      </w:r>
      <w:r w:rsidR="00604027">
        <w:rPr>
          <w:szCs w:val="28"/>
        </w:rPr>
        <w:t>ями</w:t>
      </w:r>
      <w:r w:rsidRPr="00C93E27">
        <w:rPr>
          <w:szCs w:val="28"/>
        </w:rPr>
        <w:t xml:space="preserve"> медицинской организации, финансируемой </w:t>
      </w:r>
      <w:r w:rsidR="00594761">
        <w:rPr>
          <w:szCs w:val="28"/>
        </w:rPr>
        <w:t>СМО</w:t>
      </w:r>
      <w:r w:rsidRPr="00C93E27">
        <w:rPr>
          <w:szCs w:val="28"/>
        </w:rPr>
        <w:t xml:space="preserve"> </w:t>
      </w:r>
      <w:r w:rsidRPr="00F123AE">
        <w:rPr>
          <w:szCs w:val="28"/>
        </w:rPr>
        <w:t xml:space="preserve">(приложение </w:t>
      </w:r>
      <w:r w:rsidR="0028163C" w:rsidRPr="00F30A74">
        <w:rPr>
          <w:szCs w:val="28"/>
        </w:rPr>
        <w:t>1/7</w:t>
      </w:r>
      <w:r w:rsidRPr="00F123AE">
        <w:rPr>
          <w:szCs w:val="28"/>
        </w:rPr>
        <w:t xml:space="preserve"> к Тарифному соглашению)</w:t>
      </w:r>
      <w:r w:rsidR="00880078">
        <w:rPr>
          <w:szCs w:val="28"/>
        </w:rPr>
        <w:t>;</w:t>
      </w:r>
      <w:r w:rsidRPr="002B4C3A">
        <w:rPr>
          <w:szCs w:val="28"/>
          <w:shd w:val="clear" w:color="auto" w:fill="FFFF00"/>
        </w:rPr>
        <w:t xml:space="preserve"> </w:t>
      </w:r>
    </w:p>
    <w:p w:rsidR="005B1B38" w:rsidRDefault="005B1B38" w:rsidP="007C74E2">
      <w:pPr>
        <w:ind w:firstLine="708"/>
        <w:jc w:val="both"/>
        <w:rPr>
          <w:szCs w:val="28"/>
        </w:rPr>
      </w:pPr>
      <w:r w:rsidRPr="00C93E27">
        <w:rPr>
          <w:szCs w:val="28"/>
        </w:rPr>
        <w:t xml:space="preserve">- высокотехнологичной медицинской помощи, оказанной стационарными подразделениями медицинской организации, финансируемой </w:t>
      </w:r>
      <w:r w:rsidR="00594761">
        <w:rPr>
          <w:szCs w:val="28"/>
        </w:rPr>
        <w:t>СМО</w:t>
      </w:r>
      <w:r w:rsidRPr="00C93E27">
        <w:rPr>
          <w:szCs w:val="28"/>
        </w:rPr>
        <w:t xml:space="preserve"> (</w:t>
      </w:r>
      <w:r w:rsidRPr="00F30A74">
        <w:rPr>
          <w:szCs w:val="28"/>
        </w:rPr>
        <w:t xml:space="preserve">приложение </w:t>
      </w:r>
      <w:r w:rsidR="0028163C" w:rsidRPr="00F30A74">
        <w:rPr>
          <w:szCs w:val="28"/>
        </w:rPr>
        <w:t>1/8</w:t>
      </w:r>
      <w:r w:rsidRPr="00F123AE">
        <w:rPr>
          <w:szCs w:val="28"/>
        </w:rPr>
        <w:t xml:space="preserve"> к Тарифному соглашению)</w:t>
      </w:r>
      <w:r w:rsidR="00880078">
        <w:rPr>
          <w:szCs w:val="28"/>
        </w:rPr>
        <w:t>;</w:t>
      </w:r>
    </w:p>
    <w:p w:rsidR="005B1B38" w:rsidRDefault="005B1B38" w:rsidP="007E119A">
      <w:pPr>
        <w:autoSpaceDE w:val="0"/>
        <w:autoSpaceDN w:val="0"/>
        <w:adjustRightInd w:val="0"/>
        <w:ind w:firstLine="709"/>
        <w:jc w:val="both"/>
        <w:outlineLvl w:val="0"/>
        <w:rPr>
          <w:szCs w:val="28"/>
        </w:rPr>
      </w:pPr>
      <w:r>
        <w:rPr>
          <w:szCs w:val="28"/>
        </w:rPr>
        <w:t xml:space="preserve">- </w:t>
      </w:r>
      <w:r w:rsidRPr="0042006A">
        <w:rPr>
          <w:szCs w:val="28"/>
        </w:rPr>
        <w:t xml:space="preserve">медицинской помощи, </w:t>
      </w:r>
      <w:r w:rsidRPr="0042006A">
        <w:rPr>
          <w:bCs/>
          <w:color w:val="000000"/>
          <w:szCs w:val="28"/>
        </w:rPr>
        <w:t xml:space="preserve">оказанной </w:t>
      </w:r>
      <w:r w:rsidR="00FF103E">
        <w:rPr>
          <w:bCs/>
          <w:color w:val="000000"/>
          <w:szCs w:val="28"/>
        </w:rPr>
        <w:t xml:space="preserve">стационарными подразделениями медицинской организации </w:t>
      </w:r>
      <w:r w:rsidRPr="0042006A">
        <w:rPr>
          <w:bCs/>
          <w:color w:val="000000"/>
          <w:szCs w:val="28"/>
        </w:rPr>
        <w:t xml:space="preserve">застрахованному населению Челябинской области с </w:t>
      </w:r>
      <w:r w:rsidR="00057726">
        <w:rPr>
          <w:bCs/>
          <w:color w:val="000000"/>
          <w:szCs w:val="28"/>
        </w:rPr>
        <w:t>с</w:t>
      </w:r>
      <w:r w:rsidR="00D94619">
        <w:rPr>
          <w:szCs w:val="28"/>
        </w:rPr>
        <w:t>оциально</w:t>
      </w:r>
      <w:r w:rsidR="00057726">
        <w:rPr>
          <w:szCs w:val="28"/>
        </w:rPr>
        <w:t xml:space="preserve"> </w:t>
      </w:r>
      <w:r w:rsidRPr="0042006A">
        <w:rPr>
          <w:szCs w:val="28"/>
        </w:rPr>
        <w:t>значимы</w:t>
      </w:r>
      <w:r>
        <w:rPr>
          <w:szCs w:val="28"/>
        </w:rPr>
        <w:t>ми</w:t>
      </w:r>
      <w:r w:rsidRPr="0042006A">
        <w:rPr>
          <w:szCs w:val="28"/>
        </w:rPr>
        <w:t xml:space="preserve"> заболевани</w:t>
      </w:r>
      <w:r>
        <w:rPr>
          <w:szCs w:val="28"/>
        </w:rPr>
        <w:t>ями</w:t>
      </w:r>
      <w:r w:rsidR="00047AF6" w:rsidRPr="00022FCC">
        <w:rPr>
          <w:szCs w:val="28"/>
        </w:rPr>
        <w:t>,</w:t>
      </w:r>
      <w:r w:rsidRPr="00022FCC">
        <w:rPr>
          <w:szCs w:val="28"/>
        </w:rPr>
        <w:t xml:space="preserve"> </w:t>
      </w:r>
      <w:r w:rsidR="00047AF6" w:rsidRPr="00022FCC">
        <w:rPr>
          <w:szCs w:val="28"/>
        </w:rPr>
        <w:t>вызванными вирусом иммунодефицита человека, включая инфекционные заболевания на фоне ВИЧ-инфекции и синдрома приобрет</w:t>
      </w:r>
      <w:r w:rsidR="00FF103E">
        <w:rPr>
          <w:szCs w:val="28"/>
        </w:rPr>
        <w:t>енного иммунодефицита человека</w:t>
      </w:r>
      <w:r w:rsidRPr="00022FCC">
        <w:rPr>
          <w:szCs w:val="28"/>
        </w:rPr>
        <w:t>, финансируемой</w:t>
      </w:r>
      <w:r w:rsidR="00FF103E">
        <w:rPr>
          <w:szCs w:val="28"/>
        </w:rPr>
        <w:t xml:space="preserve"> СМО</w:t>
      </w:r>
      <w:r w:rsidRPr="00C93E27">
        <w:rPr>
          <w:szCs w:val="28"/>
        </w:rPr>
        <w:t xml:space="preserve"> </w:t>
      </w:r>
      <w:r w:rsidR="00203555">
        <w:rPr>
          <w:szCs w:val="28"/>
        </w:rPr>
        <w:t xml:space="preserve">(сверх базовой программы ОМС) </w:t>
      </w:r>
      <w:r w:rsidRPr="00C93E27">
        <w:rPr>
          <w:szCs w:val="28"/>
        </w:rPr>
        <w:t>(</w:t>
      </w:r>
      <w:r w:rsidRPr="00F123AE">
        <w:rPr>
          <w:szCs w:val="28"/>
        </w:rPr>
        <w:t xml:space="preserve">приложение </w:t>
      </w:r>
      <w:r w:rsidR="0028163C" w:rsidRPr="00F30A74">
        <w:rPr>
          <w:szCs w:val="28"/>
        </w:rPr>
        <w:t>1/9</w:t>
      </w:r>
      <w:r w:rsidRPr="00F123AE">
        <w:rPr>
          <w:szCs w:val="28"/>
        </w:rPr>
        <w:t xml:space="preserve"> к Тарифному соглашению);</w:t>
      </w:r>
      <w:r w:rsidR="007E119A" w:rsidRPr="007E119A">
        <w:rPr>
          <w:color w:val="000000" w:themeColor="text1"/>
          <w:sz w:val="20"/>
          <w:highlight w:val="cyan"/>
        </w:rPr>
        <w:t xml:space="preserve"> </w:t>
      </w:r>
      <w:r w:rsidR="007E119A" w:rsidRPr="00124F2C">
        <w:rPr>
          <w:color w:val="000000" w:themeColor="text1"/>
          <w:sz w:val="20"/>
          <w:highlight w:val="cyan"/>
        </w:rPr>
        <w:t>(</w:t>
      </w:r>
      <w:proofErr w:type="spellStart"/>
      <w:r w:rsidR="007E119A" w:rsidRPr="00124F2C">
        <w:rPr>
          <w:color w:val="000000" w:themeColor="text1"/>
          <w:sz w:val="20"/>
          <w:highlight w:val="cyan"/>
        </w:rPr>
        <w:t>изм</w:t>
      </w:r>
      <w:proofErr w:type="spellEnd"/>
      <w:r w:rsidR="007E119A" w:rsidRPr="00124F2C">
        <w:rPr>
          <w:color w:val="000000" w:themeColor="text1"/>
          <w:sz w:val="20"/>
          <w:highlight w:val="cyan"/>
        </w:rPr>
        <w:t xml:space="preserve">. п. </w:t>
      </w:r>
      <w:r w:rsidR="007E119A">
        <w:rPr>
          <w:color w:val="000000" w:themeColor="text1"/>
          <w:sz w:val="20"/>
          <w:highlight w:val="cyan"/>
        </w:rPr>
        <w:t>16</w:t>
      </w:r>
      <w:r w:rsidR="007E119A" w:rsidRPr="00124F2C">
        <w:rPr>
          <w:color w:val="000000" w:themeColor="text1"/>
          <w:sz w:val="20"/>
          <w:highlight w:val="cyan"/>
        </w:rPr>
        <w:t xml:space="preserve"> Д/С от 17.01.2018</w:t>
      </w:r>
      <w:r w:rsidR="007E119A">
        <w:rPr>
          <w:color w:val="000000" w:themeColor="text1"/>
          <w:sz w:val="20"/>
          <w:highlight w:val="cyan"/>
        </w:rPr>
        <w:t xml:space="preserve"> </w:t>
      </w:r>
      <w:r w:rsidR="007E119A" w:rsidRPr="00124F2C">
        <w:rPr>
          <w:color w:val="000000" w:themeColor="text1"/>
          <w:sz w:val="20"/>
          <w:highlight w:val="cyan"/>
        </w:rPr>
        <w:t>№ 1/625-ОМС, действ</w:t>
      </w:r>
      <w:proofErr w:type="gramStart"/>
      <w:r w:rsidR="007E119A" w:rsidRPr="00124F2C">
        <w:rPr>
          <w:color w:val="000000" w:themeColor="text1"/>
          <w:sz w:val="20"/>
          <w:highlight w:val="cyan"/>
        </w:rPr>
        <w:t>.</w:t>
      </w:r>
      <w:proofErr w:type="gramEnd"/>
      <w:r w:rsidR="007E119A" w:rsidRPr="00124F2C">
        <w:rPr>
          <w:color w:val="000000" w:themeColor="text1"/>
          <w:sz w:val="20"/>
          <w:highlight w:val="cyan"/>
        </w:rPr>
        <w:t xml:space="preserve"> </w:t>
      </w:r>
      <w:proofErr w:type="gramStart"/>
      <w:r w:rsidR="007E119A" w:rsidRPr="00124F2C">
        <w:rPr>
          <w:color w:val="000000" w:themeColor="text1"/>
          <w:sz w:val="20"/>
          <w:highlight w:val="cyan"/>
        </w:rPr>
        <w:t>с</w:t>
      </w:r>
      <w:proofErr w:type="gramEnd"/>
      <w:r w:rsidR="007E119A" w:rsidRPr="00124F2C">
        <w:rPr>
          <w:color w:val="000000" w:themeColor="text1"/>
          <w:sz w:val="20"/>
          <w:highlight w:val="cyan"/>
        </w:rPr>
        <w:t xml:space="preserve"> 01.01.2018)</w:t>
      </w:r>
    </w:p>
    <w:p w:rsidR="00A70D44" w:rsidRDefault="00A70D44" w:rsidP="00A70D44">
      <w:pPr>
        <w:ind w:firstLine="709"/>
        <w:jc w:val="both"/>
        <w:rPr>
          <w:szCs w:val="28"/>
        </w:rPr>
      </w:pPr>
      <w:r w:rsidRPr="005B6EEC">
        <w:rPr>
          <w:szCs w:val="28"/>
        </w:rPr>
        <w:t xml:space="preserve">- внешних медицинских услуг, </w:t>
      </w:r>
      <w:r>
        <w:rPr>
          <w:szCs w:val="28"/>
        </w:rPr>
        <w:t xml:space="preserve">проведенных на </w:t>
      </w:r>
      <w:r w:rsidR="00FF103E">
        <w:rPr>
          <w:szCs w:val="28"/>
        </w:rPr>
        <w:t xml:space="preserve">рентгеновском (шаговом, спиральном и </w:t>
      </w:r>
      <w:proofErr w:type="spellStart"/>
      <w:r w:rsidR="00FF103E">
        <w:rPr>
          <w:szCs w:val="28"/>
        </w:rPr>
        <w:t>мультиспиральном</w:t>
      </w:r>
      <w:proofErr w:type="spellEnd"/>
      <w:r w:rsidR="00FF103E">
        <w:rPr>
          <w:szCs w:val="28"/>
        </w:rPr>
        <w:t>) компьютерном и магнитно – резонансном</w:t>
      </w:r>
      <w:r w:rsidRPr="005B6EEC">
        <w:rPr>
          <w:szCs w:val="28"/>
        </w:rPr>
        <w:t xml:space="preserve"> томограф</w:t>
      </w:r>
      <w:r>
        <w:rPr>
          <w:szCs w:val="28"/>
        </w:rPr>
        <w:t xml:space="preserve">ах </w:t>
      </w:r>
      <w:r w:rsidRPr="004C1DD1">
        <w:rPr>
          <w:szCs w:val="28"/>
        </w:rPr>
        <w:t>застрахованным гражданам</w:t>
      </w:r>
      <w:r>
        <w:rPr>
          <w:szCs w:val="28"/>
        </w:rPr>
        <w:t xml:space="preserve"> (</w:t>
      </w:r>
      <w:r w:rsidRPr="002B281B">
        <w:rPr>
          <w:szCs w:val="28"/>
        </w:rPr>
        <w:t xml:space="preserve">приложение </w:t>
      </w:r>
      <w:r w:rsidR="00F30A74" w:rsidRPr="002B281B">
        <w:rPr>
          <w:szCs w:val="28"/>
        </w:rPr>
        <w:t>1/1</w:t>
      </w:r>
      <w:r w:rsidR="002B281B" w:rsidRPr="002B281B">
        <w:rPr>
          <w:szCs w:val="28"/>
        </w:rPr>
        <w:t>3</w:t>
      </w:r>
      <w:r w:rsidR="00F30A74">
        <w:rPr>
          <w:szCs w:val="28"/>
        </w:rPr>
        <w:t xml:space="preserve"> </w:t>
      </w:r>
      <w:r w:rsidR="00372F11">
        <w:rPr>
          <w:szCs w:val="28"/>
        </w:rPr>
        <w:t>к Тарифному соглашению);</w:t>
      </w:r>
    </w:p>
    <w:p w:rsidR="006E6261" w:rsidRDefault="006E6261" w:rsidP="002B281B">
      <w:pPr>
        <w:tabs>
          <w:tab w:val="left" w:pos="567"/>
          <w:tab w:val="left" w:pos="709"/>
          <w:tab w:val="left" w:pos="1134"/>
        </w:tabs>
        <w:suppressAutoHyphens/>
        <w:jc w:val="both"/>
        <w:outlineLvl w:val="0"/>
        <w:rPr>
          <w:b/>
          <w:szCs w:val="28"/>
        </w:rPr>
      </w:pPr>
      <w:r>
        <w:rPr>
          <w:szCs w:val="28"/>
        </w:rPr>
        <w:t xml:space="preserve">          </w:t>
      </w:r>
      <w:r w:rsidRPr="002B281B">
        <w:rPr>
          <w:szCs w:val="28"/>
        </w:rPr>
        <w:t>- дополнительных объемов высокотехнологичной медицинской помощи, оказанной стационарными подразделениями медицинской организации</w:t>
      </w:r>
      <w:r w:rsidRPr="002B281B">
        <w:rPr>
          <w:bCs/>
          <w:color w:val="000000"/>
          <w:szCs w:val="28"/>
        </w:rPr>
        <w:t xml:space="preserve"> застрахованным лицам Челябинской области по профилю «</w:t>
      </w:r>
      <w:proofErr w:type="spellStart"/>
      <w:proofErr w:type="gramStart"/>
      <w:r w:rsidRPr="002B281B">
        <w:rPr>
          <w:bCs/>
          <w:color w:val="000000"/>
          <w:szCs w:val="28"/>
        </w:rPr>
        <w:t>сердечно-сосудистая</w:t>
      </w:r>
      <w:proofErr w:type="spellEnd"/>
      <w:proofErr w:type="gramEnd"/>
      <w:r w:rsidRPr="002B281B">
        <w:rPr>
          <w:bCs/>
          <w:color w:val="000000"/>
          <w:szCs w:val="28"/>
        </w:rPr>
        <w:t xml:space="preserve"> хирургия»</w:t>
      </w:r>
      <w:r w:rsidRPr="002B281B">
        <w:rPr>
          <w:szCs w:val="28"/>
        </w:rPr>
        <w:t>, финансируемой СМО из средств межбюджетных трансфертов из бюджета Челябинской области (сверх базовой программы ОМС) (приложение 1/1</w:t>
      </w:r>
      <w:r w:rsidR="002B281B" w:rsidRPr="002B281B">
        <w:rPr>
          <w:szCs w:val="28"/>
        </w:rPr>
        <w:t xml:space="preserve">4 </w:t>
      </w:r>
      <w:r w:rsidRPr="002B281B">
        <w:rPr>
          <w:szCs w:val="28"/>
        </w:rPr>
        <w:t>к Тарифному соглашению).</w:t>
      </w:r>
    </w:p>
    <w:p w:rsidR="005B1B38" w:rsidRDefault="0093705F" w:rsidP="003C4241">
      <w:pPr>
        <w:ind w:firstLine="709"/>
        <w:jc w:val="both"/>
        <w:rPr>
          <w:szCs w:val="28"/>
        </w:rPr>
      </w:pPr>
      <w:r>
        <w:rPr>
          <w:szCs w:val="28"/>
        </w:rPr>
        <w:t>2.</w:t>
      </w:r>
      <w:r w:rsidR="002B281B">
        <w:rPr>
          <w:szCs w:val="28"/>
        </w:rPr>
        <w:t>6</w:t>
      </w:r>
      <w:r>
        <w:rPr>
          <w:szCs w:val="28"/>
        </w:rPr>
        <w:t>.</w:t>
      </w:r>
      <w:r w:rsidR="005B1B38">
        <w:rPr>
          <w:szCs w:val="28"/>
        </w:rPr>
        <w:t>2</w:t>
      </w:r>
      <w:r>
        <w:rPr>
          <w:szCs w:val="28"/>
        </w:rPr>
        <w:t>.</w:t>
      </w:r>
      <w:r w:rsidR="005B1B38" w:rsidRPr="00C93E27">
        <w:rPr>
          <w:szCs w:val="28"/>
        </w:rPr>
        <w:t xml:space="preserve"> на основании выставленных счетов на оплату медицинской помощи, оказанной стационарными подразделениями медицинской организации, финансируемой СМО (</w:t>
      </w:r>
      <w:r w:rsidR="005B1B38" w:rsidRPr="00F123AE">
        <w:rPr>
          <w:szCs w:val="28"/>
        </w:rPr>
        <w:t xml:space="preserve">приложение </w:t>
      </w:r>
      <w:r w:rsidR="0028163C" w:rsidRPr="00F30A74">
        <w:rPr>
          <w:szCs w:val="28"/>
        </w:rPr>
        <w:t>1/3</w:t>
      </w:r>
      <w:r w:rsidR="005B1B38" w:rsidRPr="00F123AE">
        <w:rPr>
          <w:szCs w:val="28"/>
        </w:rPr>
        <w:t xml:space="preserve"> к Тарифному соглашению),</w:t>
      </w:r>
      <w:r w:rsidR="005B1B38" w:rsidRPr="00C93E27">
        <w:rPr>
          <w:szCs w:val="28"/>
        </w:rPr>
        <w:t xml:space="preserve"> в сроки согласно договорам на оказание и о</w:t>
      </w:r>
      <w:r w:rsidR="005B1B38">
        <w:rPr>
          <w:szCs w:val="28"/>
        </w:rPr>
        <w:t>плату медицинской помощи по ОМС</w:t>
      </w:r>
      <w:r w:rsidR="005B1B38" w:rsidRPr="00C93E27">
        <w:rPr>
          <w:szCs w:val="28"/>
        </w:rPr>
        <w:t>.</w:t>
      </w:r>
    </w:p>
    <w:p w:rsidR="005D3B19" w:rsidRDefault="005D3B19" w:rsidP="007C74E2">
      <w:pPr>
        <w:jc w:val="center"/>
        <w:rPr>
          <w:b/>
          <w:szCs w:val="28"/>
        </w:rPr>
      </w:pPr>
    </w:p>
    <w:p w:rsidR="005B1B38" w:rsidRPr="00783D3F" w:rsidRDefault="009D44F3" w:rsidP="007C74E2">
      <w:pPr>
        <w:jc w:val="center"/>
        <w:rPr>
          <w:b/>
          <w:szCs w:val="28"/>
        </w:rPr>
      </w:pPr>
      <w:r>
        <w:rPr>
          <w:b/>
          <w:szCs w:val="28"/>
        </w:rPr>
        <w:t xml:space="preserve">Глава </w:t>
      </w:r>
      <w:r w:rsidR="005B1B38" w:rsidRPr="00954A3F">
        <w:rPr>
          <w:b/>
          <w:szCs w:val="28"/>
        </w:rPr>
        <w:t>3. Оплата медицинской помощи</w:t>
      </w:r>
      <w:r w:rsidR="004D347D" w:rsidRPr="00954A3F">
        <w:rPr>
          <w:b/>
          <w:szCs w:val="28"/>
        </w:rPr>
        <w:t>, оказанной дневными</w:t>
      </w:r>
      <w:r w:rsidR="005B1B38" w:rsidRPr="00954A3F">
        <w:rPr>
          <w:b/>
          <w:szCs w:val="28"/>
        </w:rPr>
        <w:t xml:space="preserve"> стационара</w:t>
      </w:r>
      <w:r w:rsidR="004D347D" w:rsidRPr="00954A3F">
        <w:rPr>
          <w:b/>
          <w:szCs w:val="28"/>
        </w:rPr>
        <w:t>ми</w:t>
      </w:r>
      <w:r w:rsidR="005B1B38" w:rsidRPr="00954A3F">
        <w:rPr>
          <w:b/>
          <w:szCs w:val="28"/>
        </w:rPr>
        <w:t xml:space="preserve"> в сфере ОМС Челябинской области</w:t>
      </w:r>
    </w:p>
    <w:p w:rsidR="003C20A2" w:rsidRDefault="005B1B38" w:rsidP="003C20A2">
      <w:pPr>
        <w:ind w:firstLine="709"/>
        <w:jc w:val="both"/>
        <w:rPr>
          <w:szCs w:val="28"/>
        </w:rPr>
      </w:pPr>
      <w:r w:rsidRPr="003B52EE">
        <w:rPr>
          <w:szCs w:val="28"/>
        </w:rPr>
        <w:t xml:space="preserve">  </w:t>
      </w:r>
    </w:p>
    <w:p w:rsidR="00C20CDB" w:rsidRDefault="00FF3694" w:rsidP="003C20A2">
      <w:pPr>
        <w:ind w:firstLine="709"/>
        <w:jc w:val="both"/>
        <w:rPr>
          <w:szCs w:val="28"/>
        </w:rPr>
      </w:pPr>
      <w:r>
        <w:rPr>
          <w:szCs w:val="28"/>
        </w:rPr>
        <w:t xml:space="preserve">3.1. </w:t>
      </w:r>
      <w:r w:rsidR="005B1B38" w:rsidRPr="00001388">
        <w:rPr>
          <w:szCs w:val="28"/>
        </w:rPr>
        <w:t xml:space="preserve">Оплата медицинской помощи, оказанной </w:t>
      </w:r>
      <w:r w:rsidR="005B1B38" w:rsidRPr="00001388">
        <w:t>дневны</w:t>
      </w:r>
      <w:r w:rsidR="004D347D">
        <w:t>ми</w:t>
      </w:r>
      <w:r w:rsidR="005B1B38" w:rsidRPr="00001388">
        <w:t xml:space="preserve"> стационара</w:t>
      </w:r>
      <w:r w:rsidR="004D347D">
        <w:t>ми</w:t>
      </w:r>
      <w:r w:rsidR="005B1B38" w:rsidRPr="00001388">
        <w:t xml:space="preserve"> </w:t>
      </w:r>
      <w:r w:rsidR="005B1B38" w:rsidRPr="00001388">
        <w:rPr>
          <w:szCs w:val="28"/>
        </w:rPr>
        <w:t xml:space="preserve">медицинских организаций Челябинской области, указанных в </w:t>
      </w:r>
      <w:r w:rsidR="005B1B38" w:rsidRPr="00F30A74">
        <w:rPr>
          <w:szCs w:val="28"/>
        </w:rPr>
        <w:t xml:space="preserve">приложении </w:t>
      </w:r>
      <w:r w:rsidR="006C6FD2">
        <w:rPr>
          <w:szCs w:val="28"/>
        </w:rPr>
        <w:t>2</w:t>
      </w:r>
      <w:r w:rsidR="001D3BF5">
        <w:rPr>
          <w:szCs w:val="28"/>
        </w:rPr>
        <w:t>/1</w:t>
      </w:r>
      <w:r w:rsidR="005B1B38" w:rsidRPr="00F123AE">
        <w:rPr>
          <w:szCs w:val="28"/>
        </w:rPr>
        <w:t xml:space="preserve"> к Тарифному соглашению</w:t>
      </w:r>
      <w:r w:rsidR="005B1B38" w:rsidRPr="00001388">
        <w:rPr>
          <w:szCs w:val="28"/>
        </w:rPr>
        <w:t xml:space="preserve">, </w:t>
      </w:r>
      <w:r w:rsidR="006C6FD2">
        <w:rPr>
          <w:szCs w:val="28"/>
        </w:rPr>
        <w:t>осуществляе</w:t>
      </w:r>
      <w:r w:rsidR="005B1B38" w:rsidRPr="00001388">
        <w:rPr>
          <w:szCs w:val="28"/>
        </w:rPr>
        <w:t>тся</w:t>
      </w:r>
      <w:r w:rsidR="00C20CDB">
        <w:rPr>
          <w:szCs w:val="28"/>
        </w:rPr>
        <w:t>:</w:t>
      </w:r>
    </w:p>
    <w:p w:rsidR="005B1B38" w:rsidRDefault="005B1B38" w:rsidP="00FF3694">
      <w:pPr>
        <w:tabs>
          <w:tab w:val="left" w:pos="0"/>
          <w:tab w:val="left" w:pos="993"/>
        </w:tabs>
        <w:jc w:val="both"/>
        <w:rPr>
          <w:szCs w:val="28"/>
        </w:rPr>
      </w:pPr>
      <w:r w:rsidRPr="00001388">
        <w:rPr>
          <w:szCs w:val="28"/>
        </w:rPr>
        <w:lastRenderedPageBreak/>
        <w:t xml:space="preserve"> </w:t>
      </w:r>
      <w:r w:rsidR="00C20CDB">
        <w:rPr>
          <w:szCs w:val="28"/>
        </w:rPr>
        <w:t xml:space="preserve">        - </w:t>
      </w:r>
      <w:r w:rsidRPr="00001388">
        <w:t>за законченный случай лечения заболевания, включенн</w:t>
      </w:r>
      <w:r w:rsidR="006C6FD2">
        <w:t>ого</w:t>
      </w:r>
      <w:r w:rsidRPr="00001388">
        <w:t xml:space="preserve"> в </w:t>
      </w:r>
      <w:proofErr w:type="gramStart"/>
      <w:r w:rsidRPr="00001388">
        <w:t>соответствующую</w:t>
      </w:r>
      <w:proofErr w:type="gramEnd"/>
      <w:r w:rsidRPr="00001388">
        <w:t xml:space="preserve"> </w:t>
      </w:r>
      <w:r w:rsidR="00C20CDB">
        <w:rPr>
          <w:szCs w:val="28"/>
        </w:rPr>
        <w:t>КСГ;</w:t>
      </w:r>
    </w:p>
    <w:p w:rsidR="00C20CDB" w:rsidRPr="00830626" w:rsidRDefault="00C20CDB" w:rsidP="00C20CDB">
      <w:pPr>
        <w:widowControl w:val="0"/>
        <w:autoSpaceDE w:val="0"/>
        <w:autoSpaceDN w:val="0"/>
        <w:adjustRightInd w:val="0"/>
        <w:ind w:firstLine="709"/>
        <w:jc w:val="both"/>
        <w:rPr>
          <w:strike/>
          <w:szCs w:val="28"/>
        </w:rPr>
      </w:pPr>
      <w:r w:rsidRPr="00B63C1E">
        <w:rPr>
          <w:szCs w:val="28"/>
        </w:rPr>
        <w:t>- 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w:t>
      </w:r>
      <w:r w:rsidR="005F4085">
        <w:rPr>
          <w:szCs w:val="28"/>
        </w:rPr>
        <w:t>йшего лечения, летальном исходе</w:t>
      </w:r>
      <w:r w:rsidR="00830626">
        <w:rPr>
          <w:szCs w:val="28"/>
        </w:rPr>
        <w:t>;</w:t>
      </w:r>
    </w:p>
    <w:p w:rsidR="00335EAD" w:rsidRPr="009C5B9E" w:rsidRDefault="00335EAD" w:rsidP="00C20CDB">
      <w:pPr>
        <w:widowControl w:val="0"/>
        <w:autoSpaceDE w:val="0"/>
        <w:autoSpaceDN w:val="0"/>
        <w:adjustRightInd w:val="0"/>
        <w:ind w:firstLine="709"/>
        <w:jc w:val="both"/>
        <w:rPr>
          <w:i/>
          <w:szCs w:val="28"/>
        </w:rPr>
      </w:pPr>
      <w:r w:rsidRPr="005F4085">
        <w:rPr>
          <w:szCs w:val="28"/>
        </w:rPr>
        <w:t xml:space="preserve">- за законченный случай лечения заболевания сверх базовой программы ОМС, </w:t>
      </w:r>
      <w:r w:rsidR="001D3BF5" w:rsidRPr="00332EE4">
        <w:rPr>
          <w:szCs w:val="28"/>
        </w:rPr>
        <w:t>включенного в КСГ 4</w:t>
      </w:r>
      <w:r w:rsidR="001D3BF5">
        <w:rPr>
          <w:szCs w:val="28"/>
        </w:rPr>
        <w:t>3</w:t>
      </w:r>
      <w:r w:rsidR="001D3BF5" w:rsidRPr="00332EE4">
        <w:rPr>
          <w:szCs w:val="28"/>
        </w:rPr>
        <w:t xml:space="preserve"> «Лекарственная терапия у пациентов, получающих диализ», в части обеспечения проезда пациентов, страдающих почечной недостаточностью и нуждающихся в проведении заместительной почечной терапии, к месту лечения и обратно</w:t>
      </w:r>
      <w:r w:rsidRPr="005F4085">
        <w:rPr>
          <w:szCs w:val="28"/>
        </w:rPr>
        <w:t>.</w:t>
      </w:r>
    </w:p>
    <w:p w:rsidR="00162A5A" w:rsidRDefault="00504016" w:rsidP="00162A5A">
      <w:pPr>
        <w:tabs>
          <w:tab w:val="left" w:pos="993"/>
        </w:tabs>
        <w:ind w:firstLine="709"/>
        <w:jc w:val="both"/>
        <w:rPr>
          <w:strike/>
          <w:szCs w:val="28"/>
        </w:rPr>
      </w:pPr>
      <w:r>
        <w:rPr>
          <w:szCs w:val="28"/>
        </w:rPr>
        <w:t xml:space="preserve"> </w:t>
      </w:r>
      <w:r w:rsidR="00FF3694">
        <w:rPr>
          <w:szCs w:val="28"/>
        </w:rPr>
        <w:t xml:space="preserve">3.2. </w:t>
      </w:r>
      <w:r w:rsidR="005B1B38" w:rsidRPr="00F30A74">
        <w:rPr>
          <w:szCs w:val="28"/>
        </w:rPr>
        <w:t xml:space="preserve">Отнесение конкретного случая лечения заболевания к </w:t>
      </w:r>
      <w:r w:rsidR="005B1B38" w:rsidRPr="004113AE">
        <w:rPr>
          <w:szCs w:val="28"/>
        </w:rPr>
        <w:t>соответствующей КСГ</w:t>
      </w:r>
      <w:r w:rsidR="00611C66" w:rsidRPr="004113AE">
        <w:rPr>
          <w:szCs w:val="28"/>
        </w:rPr>
        <w:t xml:space="preserve"> осуществляется в соответствии с </w:t>
      </w:r>
      <w:r w:rsidR="00F00283" w:rsidRPr="004113AE">
        <w:rPr>
          <w:szCs w:val="28"/>
        </w:rPr>
        <w:t>п</w:t>
      </w:r>
      <w:r w:rsidR="00611C66" w:rsidRPr="004113AE">
        <w:rPr>
          <w:szCs w:val="28"/>
        </w:rPr>
        <w:t>исьм</w:t>
      </w:r>
      <w:r w:rsidR="006C6FD2" w:rsidRPr="004113AE">
        <w:rPr>
          <w:szCs w:val="28"/>
        </w:rPr>
        <w:t>ом</w:t>
      </w:r>
      <w:r w:rsidR="00611C66" w:rsidRPr="004113AE">
        <w:rPr>
          <w:szCs w:val="28"/>
        </w:rPr>
        <w:t xml:space="preserve"> Минздрава РФ</w:t>
      </w:r>
      <w:r w:rsidR="006C6FD2" w:rsidRPr="004113AE">
        <w:rPr>
          <w:szCs w:val="28"/>
        </w:rPr>
        <w:t>,</w:t>
      </w:r>
      <w:r w:rsidR="00611C66" w:rsidRPr="004113AE">
        <w:rPr>
          <w:szCs w:val="28"/>
        </w:rPr>
        <w:t xml:space="preserve"> </w:t>
      </w:r>
      <w:r w:rsidR="006C6FD2" w:rsidRPr="004113AE">
        <w:rPr>
          <w:szCs w:val="28"/>
        </w:rPr>
        <w:t xml:space="preserve">ФФОМС </w:t>
      </w:r>
      <w:r w:rsidRPr="004113AE">
        <w:rPr>
          <w:szCs w:val="28"/>
        </w:rPr>
        <w:t>от 21.11.2017 № 11-7/10/2-8080, № 13572/26-2/и:</w:t>
      </w:r>
    </w:p>
    <w:p w:rsidR="005B1B38" w:rsidRPr="00162A5A" w:rsidRDefault="00FF3694" w:rsidP="00162A5A">
      <w:pPr>
        <w:tabs>
          <w:tab w:val="left" w:pos="993"/>
        </w:tabs>
        <w:ind w:firstLine="709"/>
        <w:jc w:val="both"/>
        <w:rPr>
          <w:strike/>
          <w:szCs w:val="28"/>
        </w:rPr>
      </w:pPr>
      <w:r>
        <w:rPr>
          <w:szCs w:val="28"/>
        </w:rPr>
        <w:t xml:space="preserve">3.2.1. </w:t>
      </w:r>
      <w:r w:rsidR="005B1B38" w:rsidRPr="00CD1F15">
        <w:rPr>
          <w:szCs w:val="28"/>
        </w:rPr>
        <w:t xml:space="preserve">В случае если при оказании медицинской помощи пациенту была выполнена хирургическая операция и/или </w:t>
      </w:r>
      <w:r w:rsidR="007B6EF2">
        <w:rPr>
          <w:szCs w:val="28"/>
        </w:rPr>
        <w:t xml:space="preserve">другие применяемые </w:t>
      </w:r>
      <w:r w:rsidR="005B1B38" w:rsidRPr="00CD1F15">
        <w:rPr>
          <w:szCs w:val="28"/>
        </w:rPr>
        <w:t>медицинские технологии</w:t>
      </w:r>
      <w:r w:rsidR="007B6EF2">
        <w:rPr>
          <w:szCs w:val="28"/>
        </w:rPr>
        <w:t>, являющиеся классификационным критерием,</w:t>
      </w:r>
      <w:r w:rsidR="005B1B38" w:rsidRPr="00CD1F15">
        <w:rPr>
          <w:szCs w:val="28"/>
        </w:rPr>
        <w:t xml:space="preserve"> отнесение случая лечения </w:t>
      </w:r>
      <w:proofErr w:type="gramStart"/>
      <w:r w:rsidR="005B1B38" w:rsidRPr="00CD1F15">
        <w:rPr>
          <w:szCs w:val="28"/>
        </w:rPr>
        <w:t>к</w:t>
      </w:r>
      <w:proofErr w:type="gramEnd"/>
      <w:r w:rsidR="005B1B38" w:rsidRPr="00CD1F15">
        <w:rPr>
          <w:szCs w:val="28"/>
        </w:rPr>
        <w:t xml:space="preserve"> конкретной КСГ осуществляется в соответствии с </w:t>
      </w:r>
      <w:r w:rsidR="007B6EF2">
        <w:rPr>
          <w:szCs w:val="28"/>
        </w:rPr>
        <w:t xml:space="preserve">кодом </w:t>
      </w:r>
      <w:r w:rsidR="005B1B38" w:rsidRPr="00CD1F15">
        <w:rPr>
          <w:szCs w:val="28"/>
        </w:rPr>
        <w:t>Номенклатур</w:t>
      </w:r>
      <w:r w:rsidR="007B6EF2">
        <w:rPr>
          <w:szCs w:val="28"/>
        </w:rPr>
        <w:t>ы</w:t>
      </w:r>
      <w:r w:rsidR="005B1B38" w:rsidRPr="00CD1F15">
        <w:rPr>
          <w:szCs w:val="28"/>
        </w:rPr>
        <w:t xml:space="preserve"> медицинских услуг.</w:t>
      </w:r>
    </w:p>
    <w:p w:rsidR="005B1B38" w:rsidRPr="00CD1F15" w:rsidRDefault="005B1B38" w:rsidP="007C74E2">
      <w:pPr>
        <w:widowControl w:val="0"/>
        <w:tabs>
          <w:tab w:val="left" w:pos="993"/>
        </w:tabs>
        <w:autoSpaceDE w:val="0"/>
        <w:autoSpaceDN w:val="0"/>
        <w:adjustRightInd w:val="0"/>
        <w:ind w:firstLine="709"/>
        <w:jc w:val="both"/>
        <w:rPr>
          <w:rFonts w:cs="Calibri"/>
          <w:szCs w:val="28"/>
        </w:rPr>
      </w:pPr>
      <w:r w:rsidRPr="00CD1F15">
        <w:rPr>
          <w:rFonts w:cs="Calibri"/>
          <w:szCs w:val="28"/>
        </w:rPr>
        <w:t xml:space="preserve">Если в рамках одного случая лечения пациенту было применено несколько хирургических операций и/или </w:t>
      </w:r>
      <w:r w:rsidR="005B6072">
        <w:rPr>
          <w:rFonts w:cs="Calibri"/>
          <w:szCs w:val="28"/>
        </w:rPr>
        <w:t>применяемых</w:t>
      </w:r>
      <w:r w:rsidRPr="00CD1F15">
        <w:rPr>
          <w:rFonts w:cs="Calibri"/>
          <w:szCs w:val="28"/>
        </w:rPr>
        <w:t xml:space="preserve"> медицинских технологий, являющихся классификационными критериями, оплата осуществляется по КСГ, которая имеет </w:t>
      </w:r>
      <w:r w:rsidR="005B6072">
        <w:rPr>
          <w:rFonts w:cs="Calibri"/>
          <w:szCs w:val="28"/>
        </w:rPr>
        <w:t>наи</w:t>
      </w:r>
      <w:r w:rsidRPr="00CD1F15">
        <w:rPr>
          <w:rFonts w:cs="Calibri"/>
          <w:szCs w:val="28"/>
        </w:rPr>
        <w:t xml:space="preserve">более высокий коэффициент относительной </w:t>
      </w:r>
      <w:proofErr w:type="spellStart"/>
      <w:r w:rsidRPr="00CD1F15">
        <w:rPr>
          <w:rFonts w:cs="Calibri"/>
          <w:szCs w:val="28"/>
        </w:rPr>
        <w:t>затратоемкости</w:t>
      </w:r>
      <w:proofErr w:type="spellEnd"/>
      <w:r w:rsidRPr="00CD1F15">
        <w:rPr>
          <w:rFonts w:cs="Calibri"/>
          <w:szCs w:val="28"/>
        </w:rPr>
        <w:t>.</w:t>
      </w:r>
    </w:p>
    <w:p w:rsidR="005B1B38" w:rsidRDefault="00FF3694" w:rsidP="00FF3694">
      <w:pPr>
        <w:ind w:firstLine="709"/>
        <w:jc w:val="both"/>
        <w:rPr>
          <w:szCs w:val="28"/>
        </w:rPr>
      </w:pPr>
      <w:r>
        <w:rPr>
          <w:szCs w:val="28"/>
        </w:rPr>
        <w:t xml:space="preserve">3.2.2. </w:t>
      </w:r>
      <w:r w:rsidR="005B1B38" w:rsidRPr="00CD1F15">
        <w:rPr>
          <w:szCs w:val="28"/>
        </w:rPr>
        <w:t xml:space="preserve">В случае если при оказании медицинской помощи пациенту не выполнялись хирургические операции и/или не применялись медицинские технологии, являющиеся классификационным критерием, отнесение случая лечения </w:t>
      </w:r>
      <w:proofErr w:type="gramStart"/>
      <w:r w:rsidR="005B1B38" w:rsidRPr="00CD1F15">
        <w:rPr>
          <w:szCs w:val="28"/>
        </w:rPr>
        <w:t>к</w:t>
      </w:r>
      <w:proofErr w:type="gramEnd"/>
      <w:r w:rsidR="005B1B38" w:rsidRPr="00CD1F15">
        <w:rPr>
          <w:szCs w:val="28"/>
        </w:rPr>
        <w:t xml:space="preserve"> конкретной КСГ осуществляется в соответствии с </w:t>
      </w:r>
      <w:r w:rsidR="005B6072">
        <w:rPr>
          <w:szCs w:val="28"/>
        </w:rPr>
        <w:t xml:space="preserve">кодом </w:t>
      </w:r>
      <w:r w:rsidR="005B1B38" w:rsidRPr="00CD1F15">
        <w:rPr>
          <w:szCs w:val="28"/>
        </w:rPr>
        <w:t>диагноз</w:t>
      </w:r>
      <w:r w:rsidR="005B6072">
        <w:rPr>
          <w:szCs w:val="28"/>
        </w:rPr>
        <w:t>а</w:t>
      </w:r>
      <w:r w:rsidR="005B1B38" w:rsidRPr="00CD1F15">
        <w:rPr>
          <w:szCs w:val="28"/>
        </w:rPr>
        <w:t xml:space="preserve"> по МКБ-10.</w:t>
      </w:r>
    </w:p>
    <w:p w:rsidR="00FB2699" w:rsidRDefault="005B1B38" w:rsidP="007C74E2">
      <w:pPr>
        <w:widowControl w:val="0"/>
        <w:tabs>
          <w:tab w:val="left" w:pos="993"/>
        </w:tabs>
        <w:autoSpaceDE w:val="0"/>
        <w:autoSpaceDN w:val="0"/>
        <w:adjustRightInd w:val="0"/>
        <w:ind w:firstLine="709"/>
        <w:jc w:val="both"/>
      </w:pPr>
      <w:proofErr w:type="gramStart"/>
      <w:r w:rsidRPr="00F123AE">
        <w:rPr>
          <w:rFonts w:cs="Calibri"/>
          <w:szCs w:val="28"/>
        </w:rPr>
        <w:t>В случае если пациенту оказывалось оперативное</w:t>
      </w:r>
      <w:r w:rsidRPr="008F60BD">
        <w:rPr>
          <w:rFonts w:cs="Calibri"/>
          <w:szCs w:val="28"/>
        </w:rPr>
        <w:t xml:space="preserve"> лечение</w:t>
      </w:r>
      <w:r w:rsidR="00334012">
        <w:rPr>
          <w:rFonts w:cs="Calibri"/>
          <w:szCs w:val="28"/>
        </w:rPr>
        <w:t>, но</w:t>
      </w:r>
      <w:r w:rsidRPr="008F60BD">
        <w:rPr>
          <w:rFonts w:cs="Calibri"/>
          <w:szCs w:val="28"/>
        </w:rPr>
        <w:t xml:space="preserve"> </w:t>
      </w:r>
      <w:proofErr w:type="spellStart"/>
      <w:r w:rsidRPr="008F60BD">
        <w:rPr>
          <w:rFonts w:cs="Calibri"/>
          <w:szCs w:val="28"/>
        </w:rPr>
        <w:t>затратоемкость</w:t>
      </w:r>
      <w:proofErr w:type="spellEnd"/>
      <w:r w:rsidRPr="008F60BD">
        <w:rPr>
          <w:rFonts w:cs="Calibri"/>
          <w:szCs w:val="28"/>
        </w:rPr>
        <w:t xml:space="preserve"> КСГ, к которой был отнесен данный случай</w:t>
      </w:r>
      <w:r w:rsidR="00334012">
        <w:rPr>
          <w:rFonts w:cs="Calibri"/>
          <w:szCs w:val="28"/>
        </w:rPr>
        <w:t xml:space="preserve"> на основании кода услуги по Номенклатуре</w:t>
      </w:r>
      <w:r w:rsidRPr="008F60BD">
        <w:rPr>
          <w:rFonts w:cs="Calibri"/>
          <w:szCs w:val="28"/>
        </w:rPr>
        <w:t xml:space="preserve">, меньше </w:t>
      </w:r>
      <w:proofErr w:type="spellStart"/>
      <w:r>
        <w:rPr>
          <w:rFonts w:cs="Calibri"/>
          <w:szCs w:val="28"/>
        </w:rPr>
        <w:t>затратоемкости</w:t>
      </w:r>
      <w:proofErr w:type="spellEnd"/>
      <w:r w:rsidRPr="008F60BD">
        <w:rPr>
          <w:rFonts w:cs="Calibri"/>
          <w:szCs w:val="28"/>
        </w:rPr>
        <w:t xml:space="preserve"> КСГ, к которой его можно было отнести в соответствии с кодом</w:t>
      </w:r>
      <w:r w:rsidRPr="00BF1DF1">
        <w:rPr>
          <w:rFonts w:cs="Calibri"/>
          <w:szCs w:val="28"/>
        </w:rPr>
        <w:t xml:space="preserve"> </w:t>
      </w:r>
      <w:r w:rsidR="00334012">
        <w:rPr>
          <w:rFonts w:cs="Calibri"/>
          <w:szCs w:val="28"/>
        </w:rPr>
        <w:t xml:space="preserve">диагноза по </w:t>
      </w:r>
      <w:r w:rsidRPr="00BF1DF1">
        <w:rPr>
          <w:rFonts w:cs="Calibri"/>
          <w:szCs w:val="28"/>
        </w:rPr>
        <w:t>МК</w:t>
      </w:r>
      <w:r w:rsidR="009D44F3">
        <w:rPr>
          <w:rFonts w:cs="Calibri"/>
          <w:szCs w:val="28"/>
        </w:rPr>
        <w:t xml:space="preserve">Б-10, то оплата осуществляется </w:t>
      </w:r>
      <w:r w:rsidRPr="00BF1DF1">
        <w:rPr>
          <w:rFonts w:cs="Calibri"/>
          <w:szCs w:val="28"/>
        </w:rPr>
        <w:t xml:space="preserve">по </w:t>
      </w:r>
      <w:r w:rsidRPr="004113AE">
        <w:rPr>
          <w:rFonts w:cs="Calibri"/>
          <w:szCs w:val="28"/>
        </w:rPr>
        <w:t>КСГ,</w:t>
      </w:r>
      <w:r w:rsidR="00FB2699" w:rsidRPr="004113AE">
        <w:rPr>
          <w:rFonts w:cs="Calibri"/>
          <w:szCs w:val="28"/>
        </w:rPr>
        <w:t xml:space="preserve"> определенной по коду диагноза.</w:t>
      </w:r>
      <w:proofErr w:type="gramEnd"/>
      <w:r w:rsidR="00FB2699">
        <w:rPr>
          <w:rFonts w:cs="Calibri"/>
          <w:szCs w:val="28"/>
        </w:rPr>
        <w:t xml:space="preserve"> </w:t>
      </w:r>
      <w:r w:rsidR="00FB2699">
        <w:t xml:space="preserve">Исключение составляют </w:t>
      </w:r>
      <w:r w:rsidRPr="00BF1DF1">
        <w:t>случа</w:t>
      </w:r>
      <w:r w:rsidR="00FB2699">
        <w:t>и</w:t>
      </w:r>
      <w:r w:rsidRPr="00BF1DF1">
        <w:t xml:space="preserve"> лечения, подлежащи</w:t>
      </w:r>
      <w:r w:rsidR="00FB2699">
        <w:t>е</w:t>
      </w:r>
      <w:r w:rsidRPr="00BF1DF1">
        <w:t xml:space="preserve"> </w:t>
      </w:r>
      <w:r w:rsidRPr="008F60BD">
        <w:t xml:space="preserve">отнесению к КСГ </w:t>
      </w:r>
      <w:r w:rsidR="00334012">
        <w:t xml:space="preserve">6 </w:t>
      </w:r>
      <w:r w:rsidRPr="008F60BD">
        <w:t xml:space="preserve">«Искусственное прерывание беременности </w:t>
      </w:r>
      <w:r w:rsidRPr="00CD1F15">
        <w:t xml:space="preserve">(аборт)». </w:t>
      </w:r>
    </w:p>
    <w:p w:rsidR="002771D9" w:rsidRDefault="00FB2699" w:rsidP="007C74E2">
      <w:pPr>
        <w:widowControl w:val="0"/>
        <w:tabs>
          <w:tab w:val="left" w:pos="993"/>
        </w:tabs>
        <w:autoSpaceDE w:val="0"/>
        <w:autoSpaceDN w:val="0"/>
        <w:adjustRightInd w:val="0"/>
        <w:ind w:firstLine="709"/>
        <w:jc w:val="both"/>
      </w:pPr>
      <w:proofErr w:type="gramStart"/>
      <w:r>
        <w:t>Д</w:t>
      </w:r>
      <w:r w:rsidR="005B1B38" w:rsidRPr="00CD1F15">
        <w:t>анный подход не применя</w:t>
      </w:r>
      <w:r w:rsidR="00334012">
        <w:t>е</w:t>
      </w:r>
      <w:r w:rsidR="005B1B38" w:rsidRPr="00CD1F15">
        <w:t xml:space="preserve">тся </w:t>
      </w:r>
      <w:r w:rsidR="005B1B38" w:rsidRPr="004113AE">
        <w:t xml:space="preserve">для </w:t>
      </w:r>
      <w:r w:rsidRPr="004113AE">
        <w:t>приведенных ниже</w:t>
      </w:r>
      <w:r>
        <w:t xml:space="preserve"> </w:t>
      </w:r>
      <w:r w:rsidR="005B1B38" w:rsidRPr="00CD1F15">
        <w:t>комбинаций КСГ (т</w:t>
      </w:r>
      <w:r w:rsidR="005B1B38">
        <w:t xml:space="preserve">о </w:t>
      </w:r>
      <w:r w:rsidR="005B1B38" w:rsidRPr="00CD1F15">
        <w:t>е</w:t>
      </w:r>
      <w:r w:rsidR="005B1B38">
        <w:t>сть</w:t>
      </w:r>
      <w:r>
        <w:t>,</w:t>
      </w:r>
      <w:r w:rsidR="005B1B38" w:rsidRPr="00CD1F15">
        <w:t xml:space="preserve"> при наличии операции, соответствующей приведенным ниже КСГ, отнесение случая должно осуществляться только на основании кода услуги Номенклатуры.</w:t>
      </w:r>
      <w:proofErr w:type="gramEnd"/>
      <w:r w:rsidR="005B1B38" w:rsidRPr="00CD1F15">
        <w:t xml:space="preserve"> </w:t>
      </w:r>
      <w:proofErr w:type="gramStart"/>
      <w:r w:rsidR="005B1B38" w:rsidRPr="00CD1F15">
        <w:t>Отнесение данного случая</w:t>
      </w:r>
      <w:r w:rsidR="00162A5A">
        <w:t xml:space="preserve"> на основании кода диагноза МКБ-</w:t>
      </w:r>
      <w:r w:rsidR="005B1B38" w:rsidRPr="00CD1F15">
        <w:t>10 к т</w:t>
      </w:r>
      <w:r w:rsidR="003D1A11">
        <w:t xml:space="preserve">ерапевтической </w:t>
      </w:r>
      <w:r>
        <w:t xml:space="preserve">группе </w:t>
      </w:r>
      <w:r w:rsidR="003D1A11">
        <w:t>исключается)</w:t>
      </w:r>
      <w:r w:rsidR="005B1B38" w:rsidRPr="00CD1F15">
        <w:t>:</w:t>
      </w:r>
      <w:proofErr w:type="gramEnd"/>
    </w:p>
    <w:p w:rsidR="00380306" w:rsidRDefault="00380306" w:rsidP="007C74E2">
      <w:pPr>
        <w:widowControl w:val="0"/>
        <w:tabs>
          <w:tab w:val="left" w:pos="993"/>
        </w:tabs>
        <w:autoSpaceDE w:val="0"/>
        <w:autoSpaceDN w:val="0"/>
        <w:adjustRightInd w:val="0"/>
        <w:ind w:firstLine="709"/>
        <w:jc w:val="both"/>
      </w:pPr>
    </w:p>
    <w:p w:rsidR="00380306" w:rsidRDefault="00380306" w:rsidP="007C74E2">
      <w:pPr>
        <w:widowControl w:val="0"/>
        <w:tabs>
          <w:tab w:val="left" w:pos="993"/>
        </w:tabs>
        <w:autoSpaceDE w:val="0"/>
        <w:autoSpaceDN w:val="0"/>
        <w:adjustRightInd w:val="0"/>
        <w:ind w:firstLine="709"/>
        <w:jc w:val="both"/>
      </w:pPr>
    </w:p>
    <w:p w:rsidR="00380306" w:rsidRPr="00A62C08" w:rsidRDefault="00380306" w:rsidP="007C74E2">
      <w:pPr>
        <w:widowControl w:val="0"/>
        <w:tabs>
          <w:tab w:val="left" w:pos="993"/>
        </w:tabs>
        <w:autoSpaceDE w:val="0"/>
        <w:autoSpaceDN w:val="0"/>
        <w:adjustRightInd w:val="0"/>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3744"/>
        <w:gridCol w:w="734"/>
        <w:gridCol w:w="625"/>
        <w:gridCol w:w="3288"/>
        <w:gridCol w:w="567"/>
      </w:tblGrid>
      <w:tr w:rsidR="00334012" w:rsidRPr="002C7E52" w:rsidTr="005D3B19">
        <w:trPr>
          <w:trHeight w:val="439"/>
        </w:trPr>
        <w:tc>
          <w:tcPr>
            <w:tcW w:w="5107" w:type="dxa"/>
            <w:gridSpan w:val="3"/>
          </w:tcPr>
          <w:p w:rsidR="00334012" w:rsidRPr="002C7E52" w:rsidRDefault="00334012" w:rsidP="008B7390">
            <w:pPr>
              <w:pStyle w:val="ConsPlusNormal"/>
              <w:ind w:firstLine="0"/>
              <w:jc w:val="center"/>
              <w:rPr>
                <w:rFonts w:ascii="Times New Roman" w:hAnsi="Times New Roman" w:cs="Times New Roman"/>
                <w:sz w:val="23"/>
                <w:szCs w:val="23"/>
              </w:rPr>
            </w:pPr>
            <w:r w:rsidRPr="002C7E52">
              <w:rPr>
                <w:rFonts w:ascii="Times New Roman" w:hAnsi="Times New Roman" w:cs="Times New Roman"/>
                <w:sz w:val="23"/>
                <w:szCs w:val="23"/>
              </w:rPr>
              <w:lastRenderedPageBreak/>
              <w:t>Однозначный выбор при оказании услуги, входящей в КСГ</w:t>
            </w:r>
          </w:p>
        </w:tc>
        <w:tc>
          <w:tcPr>
            <w:tcW w:w="4480" w:type="dxa"/>
            <w:gridSpan w:val="3"/>
          </w:tcPr>
          <w:p w:rsidR="00334012" w:rsidRPr="002C7E52" w:rsidRDefault="00334012" w:rsidP="008B7390">
            <w:pPr>
              <w:pStyle w:val="ConsPlusNormal"/>
              <w:ind w:hanging="4"/>
              <w:jc w:val="center"/>
              <w:rPr>
                <w:rFonts w:ascii="Times New Roman" w:hAnsi="Times New Roman" w:cs="Times New Roman"/>
                <w:sz w:val="23"/>
                <w:szCs w:val="23"/>
              </w:rPr>
            </w:pPr>
            <w:r w:rsidRPr="002C7E52">
              <w:rPr>
                <w:rFonts w:ascii="Times New Roman" w:hAnsi="Times New Roman" w:cs="Times New Roman"/>
                <w:sz w:val="23"/>
                <w:szCs w:val="23"/>
              </w:rPr>
              <w:t>Однозначный выбор в отсутствие оказанной услуги</w:t>
            </w:r>
          </w:p>
        </w:tc>
      </w:tr>
      <w:tr w:rsidR="00334012" w:rsidRPr="002C7E52" w:rsidTr="005D3B19">
        <w:trPr>
          <w:trHeight w:val="677"/>
        </w:trPr>
        <w:tc>
          <w:tcPr>
            <w:tcW w:w="629" w:type="dxa"/>
            <w:vAlign w:val="center"/>
          </w:tcPr>
          <w:p w:rsidR="00334012" w:rsidRPr="002C7E52" w:rsidRDefault="00334012" w:rsidP="008B7390">
            <w:pPr>
              <w:pStyle w:val="ConsPlusNormal"/>
              <w:jc w:val="center"/>
              <w:rPr>
                <w:rFonts w:ascii="Times New Roman" w:hAnsi="Times New Roman" w:cs="Times New Roman"/>
                <w:sz w:val="23"/>
                <w:szCs w:val="23"/>
              </w:rPr>
            </w:pPr>
            <w:r w:rsidRPr="002C7E52">
              <w:rPr>
                <w:rFonts w:ascii="Times New Roman" w:hAnsi="Times New Roman" w:cs="Times New Roman"/>
                <w:sz w:val="23"/>
                <w:szCs w:val="23"/>
              </w:rPr>
              <w:t>N</w:t>
            </w:r>
          </w:p>
          <w:p w:rsidR="00334012" w:rsidRPr="002C7E52" w:rsidRDefault="00334012" w:rsidP="008B7390">
            <w:pPr>
              <w:jc w:val="center"/>
              <w:rPr>
                <w:sz w:val="23"/>
                <w:szCs w:val="23"/>
              </w:rPr>
            </w:pPr>
            <w:r w:rsidRPr="002C7E52">
              <w:rPr>
                <w:sz w:val="23"/>
                <w:szCs w:val="23"/>
              </w:rPr>
              <w:t>№</w:t>
            </w:r>
            <w:r w:rsidR="003D0D0F" w:rsidRPr="002C7E52">
              <w:rPr>
                <w:sz w:val="23"/>
                <w:szCs w:val="23"/>
              </w:rPr>
              <w:t xml:space="preserve"> КСГ</w:t>
            </w:r>
          </w:p>
        </w:tc>
        <w:tc>
          <w:tcPr>
            <w:tcW w:w="3744" w:type="dxa"/>
            <w:vAlign w:val="center"/>
          </w:tcPr>
          <w:p w:rsidR="00334012" w:rsidRPr="002C7E52" w:rsidRDefault="00334012" w:rsidP="008B7390">
            <w:pPr>
              <w:pStyle w:val="ConsPlusNormal"/>
              <w:ind w:firstLine="0"/>
              <w:jc w:val="center"/>
              <w:rPr>
                <w:rFonts w:ascii="Times New Roman" w:hAnsi="Times New Roman" w:cs="Times New Roman"/>
                <w:sz w:val="23"/>
                <w:szCs w:val="23"/>
              </w:rPr>
            </w:pPr>
            <w:proofErr w:type="gramStart"/>
            <w:r w:rsidRPr="002C7E52">
              <w:rPr>
                <w:rFonts w:ascii="Times New Roman" w:hAnsi="Times New Roman" w:cs="Times New Roman"/>
                <w:sz w:val="23"/>
                <w:szCs w:val="23"/>
              </w:rPr>
              <w:t>Наименование КСГ, сформированной по услуге</w:t>
            </w:r>
            <w:proofErr w:type="gramEnd"/>
          </w:p>
        </w:tc>
        <w:tc>
          <w:tcPr>
            <w:tcW w:w="734" w:type="dxa"/>
            <w:vAlign w:val="center"/>
          </w:tcPr>
          <w:p w:rsidR="00334012" w:rsidRPr="002C7E52" w:rsidRDefault="00334012" w:rsidP="008B7390">
            <w:pPr>
              <w:pStyle w:val="ConsPlusNormal"/>
              <w:jc w:val="center"/>
              <w:rPr>
                <w:rFonts w:ascii="Times New Roman" w:hAnsi="Times New Roman" w:cs="Times New Roman"/>
                <w:sz w:val="23"/>
                <w:szCs w:val="23"/>
              </w:rPr>
            </w:pPr>
            <w:r w:rsidRPr="002C7E52">
              <w:rPr>
                <w:rFonts w:ascii="Times New Roman" w:hAnsi="Times New Roman" w:cs="Times New Roman"/>
                <w:sz w:val="23"/>
                <w:szCs w:val="23"/>
              </w:rPr>
              <w:t>ККЗ</w:t>
            </w:r>
          </w:p>
        </w:tc>
        <w:tc>
          <w:tcPr>
            <w:tcW w:w="625" w:type="dxa"/>
            <w:vAlign w:val="center"/>
          </w:tcPr>
          <w:p w:rsidR="00334012" w:rsidRPr="002C7E52" w:rsidRDefault="00334012" w:rsidP="008B7390">
            <w:pPr>
              <w:pStyle w:val="ConsPlusNormal"/>
              <w:jc w:val="center"/>
              <w:rPr>
                <w:rFonts w:ascii="Times New Roman" w:hAnsi="Times New Roman" w:cs="Times New Roman"/>
                <w:sz w:val="23"/>
                <w:szCs w:val="23"/>
              </w:rPr>
            </w:pPr>
            <w:r w:rsidRPr="002C7E52">
              <w:rPr>
                <w:rFonts w:ascii="Times New Roman" w:hAnsi="Times New Roman" w:cs="Times New Roman"/>
                <w:sz w:val="23"/>
                <w:szCs w:val="23"/>
              </w:rPr>
              <w:t>3№</w:t>
            </w:r>
            <w:r w:rsidR="003D0D0F" w:rsidRPr="002C7E52">
              <w:rPr>
                <w:rFonts w:ascii="Times New Roman" w:hAnsi="Times New Roman" w:cs="Times New Roman"/>
                <w:sz w:val="23"/>
                <w:szCs w:val="23"/>
              </w:rPr>
              <w:t xml:space="preserve"> КСГ</w:t>
            </w:r>
          </w:p>
        </w:tc>
        <w:tc>
          <w:tcPr>
            <w:tcW w:w="3288" w:type="dxa"/>
            <w:vAlign w:val="center"/>
          </w:tcPr>
          <w:p w:rsidR="00334012" w:rsidRPr="002C7E52" w:rsidRDefault="00334012" w:rsidP="008B7390">
            <w:pPr>
              <w:pStyle w:val="ConsPlusNormal"/>
              <w:ind w:firstLine="53"/>
              <w:jc w:val="center"/>
              <w:rPr>
                <w:rFonts w:ascii="Times New Roman" w:hAnsi="Times New Roman" w:cs="Times New Roman"/>
                <w:sz w:val="23"/>
                <w:szCs w:val="23"/>
              </w:rPr>
            </w:pPr>
            <w:r w:rsidRPr="002C7E52">
              <w:rPr>
                <w:rFonts w:ascii="Times New Roman" w:hAnsi="Times New Roman" w:cs="Times New Roman"/>
                <w:sz w:val="23"/>
                <w:szCs w:val="23"/>
              </w:rPr>
              <w:t xml:space="preserve">Наименование КСГ, </w:t>
            </w:r>
            <w:proofErr w:type="gramStart"/>
            <w:r w:rsidRPr="002C7E52">
              <w:rPr>
                <w:rFonts w:ascii="Times New Roman" w:hAnsi="Times New Roman" w:cs="Times New Roman"/>
                <w:sz w:val="23"/>
                <w:szCs w:val="23"/>
              </w:rPr>
              <w:t>сформированной</w:t>
            </w:r>
            <w:proofErr w:type="gramEnd"/>
            <w:r w:rsidRPr="002C7E52">
              <w:rPr>
                <w:rFonts w:ascii="Times New Roman" w:hAnsi="Times New Roman" w:cs="Times New Roman"/>
                <w:sz w:val="23"/>
                <w:szCs w:val="23"/>
              </w:rPr>
              <w:t xml:space="preserve"> по диагнозу</w:t>
            </w:r>
          </w:p>
        </w:tc>
        <w:tc>
          <w:tcPr>
            <w:tcW w:w="567" w:type="dxa"/>
          </w:tcPr>
          <w:p w:rsidR="00334012" w:rsidRPr="002C7E52" w:rsidRDefault="00334012" w:rsidP="008B7390">
            <w:pPr>
              <w:pStyle w:val="ConsPlusNormal"/>
              <w:jc w:val="center"/>
              <w:rPr>
                <w:rFonts w:ascii="Times New Roman" w:hAnsi="Times New Roman" w:cs="Times New Roman"/>
                <w:sz w:val="23"/>
                <w:szCs w:val="23"/>
              </w:rPr>
            </w:pPr>
            <w:r w:rsidRPr="002C7E52">
              <w:rPr>
                <w:rFonts w:ascii="Times New Roman" w:hAnsi="Times New Roman" w:cs="Times New Roman"/>
                <w:sz w:val="23"/>
                <w:szCs w:val="23"/>
              </w:rPr>
              <w:t>ККЗ</w:t>
            </w:r>
          </w:p>
        </w:tc>
      </w:tr>
      <w:tr w:rsidR="00334012" w:rsidRPr="002C7E52" w:rsidTr="001D3BF5">
        <w:tc>
          <w:tcPr>
            <w:tcW w:w="629" w:type="dxa"/>
          </w:tcPr>
          <w:p w:rsidR="00334012" w:rsidRPr="002C7E52" w:rsidRDefault="00334012" w:rsidP="00FB2699">
            <w:pPr>
              <w:pStyle w:val="ConsPlusNormal"/>
              <w:jc w:val="center"/>
              <w:rPr>
                <w:rFonts w:ascii="Times New Roman" w:hAnsi="Times New Roman" w:cs="Times New Roman"/>
                <w:sz w:val="23"/>
                <w:szCs w:val="23"/>
              </w:rPr>
            </w:pPr>
            <w:r w:rsidRPr="002C7E52">
              <w:rPr>
                <w:rFonts w:ascii="Times New Roman" w:hAnsi="Times New Roman" w:cs="Times New Roman"/>
                <w:sz w:val="23"/>
                <w:szCs w:val="23"/>
              </w:rPr>
              <w:t>2</w:t>
            </w:r>
            <w:r w:rsidR="00B302B9" w:rsidRPr="002C7E52">
              <w:rPr>
                <w:rFonts w:ascii="Times New Roman" w:hAnsi="Times New Roman" w:cs="Times New Roman"/>
                <w:sz w:val="23"/>
                <w:szCs w:val="23"/>
              </w:rPr>
              <w:t>1</w:t>
            </w:r>
            <w:r w:rsidR="00FB2699" w:rsidRPr="002C7E52">
              <w:rPr>
                <w:rFonts w:ascii="Times New Roman" w:hAnsi="Times New Roman" w:cs="Times New Roman"/>
                <w:sz w:val="23"/>
                <w:szCs w:val="23"/>
              </w:rPr>
              <w:t>1</w:t>
            </w:r>
            <w:r w:rsidR="004033C5" w:rsidRPr="002C7E52">
              <w:rPr>
                <w:rFonts w:ascii="Times New Roman" w:hAnsi="Times New Roman" w:cs="Times New Roman"/>
                <w:sz w:val="23"/>
                <w:szCs w:val="23"/>
              </w:rPr>
              <w:t>2</w:t>
            </w:r>
          </w:p>
        </w:tc>
        <w:tc>
          <w:tcPr>
            <w:tcW w:w="3744" w:type="dxa"/>
            <w:vAlign w:val="center"/>
          </w:tcPr>
          <w:p w:rsidR="00334012" w:rsidRPr="002C7E52" w:rsidRDefault="00334012" w:rsidP="001D3BF5">
            <w:pPr>
              <w:pStyle w:val="ConsPlusNormal"/>
              <w:ind w:firstLine="0"/>
              <w:jc w:val="center"/>
              <w:rPr>
                <w:rFonts w:ascii="Times New Roman" w:hAnsi="Times New Roman" w:cs="Times New Roman"/>
                <w:sz w:val="23"/>
                <w:szCs w:val="23"/>
              </w:rPr>
            </w:pPr>
            <w:r w:rsidRPr="002C7E52">
              <w:rPr>
                <w:rFonts w:ascii="Times New Roman" w:hAnsi="Times New Roman" w:cs="Times New Roman"/>
                <w:sz w:val="23"/>
                <w:szCs w:val="23"/>
              </w:rPr>
              <w:t>Операции на органах полости рта (уровень 1)</w:t>
            </w:r>
          </w:p>
        </w:tc>
        <w:tc>
          <w:tcPr>
            <w:tcW w:w="734" w:type="dxa"/>
          </w:tcPr>
          <w:p w:rsidR="00334012" w:rsidRPr="002C7E52" w:rsidRDefault="00334012" w:rsidP="00B302B9">
            <w:pPr>
              <w:pStyle w:val="ConsPlusNormal"/>
              <w:jc w:val="center"/>
              <w:rPr>
                <w:rFonts w:ascii="Times New Roman" w:hAnsi="Times New Roman" w:cs="Times New Roman"/>
                <w:sz w:val="23"/>
                <w:szCs w:val="23"/>
              </w:rPr>
            </w:pPr>
            <w:r w:rsidRPr="002C7E52">
              <w:rPr>
                <w:rFonts w:ascii="Times New Roman" w:hAnsi="Times New Roman" w:cs="Times New Roman"/>
                <w:sz w:val="23"/>
                <w:szCs w:val="23"/>
              </w:rPr>
              <w:t>00,</w:t>
            </w:r>
            <w:r w:rsidR="00B302B9" w:rsidRPr="002C7E52">
              <w:rPr>
                <w:rFonts w:ascii="Times New Roman" w:hAnsi="Times New Roman" w:cs="Times New Roman"/>
                <w:sz w:val="23"/>
                <w:szCs w:val="23"/>
              </w:rPr>
              <w:t>92</w:t>
            </w:r>
          </w:p>
        </w:tc>
        <w:tc>
          <w:tcPr>
            <w:tcW w:w="625" w:type="dxa"/>
          </w:tcPr>
          <w:p w:rsidR="00334012" w:rsidRPr="002C7E52" w:rsidRDefault="00334012" w:rsidP="00FB2699">
            <w:pPr>
              <w:pStyle w:val="ConsPlusNormal"/>
              <w:jc w:val="center"/>
              <w:rPr>
                <w:rFonts w:ascii="Times New Roman" w:hAnsi="Times New Roman" w:cs="Times New Roman"/>
                <w:sz w:val="23"/>
                <w:szCs w:val="23"/>
              </w:rPr>
            </w:pPr>
            <w:r w:rsidRPr="002C7E52">
              <w:rPr>
                <w:rFonts w:ascii="Times New Roman" w:hAnsi="Times New Roman" w:cs="Times New Roman"/>
                <w:sz w:val="23"/>
                <w:szCs w:val="23"/>
              </w:rPr>
              <w:t>1</w:t>
            </w:r>
            <w:r w:rsidR="00FB2699" w:rsidRPr="002C7E52">
              <w:rPr>
                <w:rFonts w:ascii="Times New Roman" w:hAnsi="Times New Roman" w:cs="Times New Roman"/>
                <w:sz w:val="23"/>
                <w:szCs w:val="23"/>
              </w:rPr>
              <w:t>83</w:t>
            </w:r>
          </w:p>
        </w:tc>
        <w:tc>
          <w:tcPr>
            <w:tcW w:w="3288" w:type="dxa"/>
          </w:tcPr>
          <w:p w:rsidR="00334012" w:rsidRPr="002C7E52" w:rsidRDefault="00334012" w:rsidP="008B7390">
            <w:pPr>
              <w:pStyle w:val="ConsPlusNormal"/>
              <w:ind w:firstLine="0"/>
              <w:jc w:val="center"/>
              <w:rPr>
                <w:rFonts w:ascii="Times New Roman" w:hAnsi="Times New Roman" w:cs="Times New Roman"/>
                <w:sz w:val="23"/>
                <w:szCs w:val="23"/>
              </w:rPr>
            </w:pPr>
            <w:r w:rsidRPr="002C7E52">
              <w:rPr>
                <w:rFonts w:ascii="Times New Roman" w:hAnsi="Times New Roman" w:cs="Times New Roman"/>
                <w:sz w:val="23"/>
                <w:szCs w:val="23"/>
              </w:rPr>
              <w:t>Болезни полости рта, слюнных желез и челюстей, врожденные аномалии лица и шеи, дети</w:t>
            </w:r>
          </w:p>
        </w:tc>
        <w:tc>
          <w:tcPr>
            <w:tcW w:w="567" w:type="dxa"/>
          </w:tcPr>
          <w:p w:rsidR="00334012" w:rsidRPr="002C7E52" w:rsidRDefault="00334012" w:rsidP="00B302B9">
            <w:pPr>
              <w:pStyle w:val="ConsPlusNormal"/>
              <w:jc w:val="center"/>
              <w:rPr>
                <w:rFonts w:ascii="Times New Roman" w:hAnsi="Times New Roman" w:cs="Times New Roman"/>
                <w:sz w:val="23"/>
                <w:szCs w:val="23"/>
              </w:rPr>
            </w:pPr>
            <w:r w:rsidRPr="002C7E52">
              <w:rPr>
                <w:rFonts w:ascii="Times New Roman" w:hAnsi="Times New Roman" w:cs="Times New Roman"/>
                <w:sz w:val="23"/>
                <w:szCs w:val="23"/>
              </w:rPr>
              <w:t>00,</w:t>
            </w:r>
            <w:r w:rsidR="00B302B9" w:rsidRPr="002C7E52">
              <w:rPr>
                <w:rFonts w:ascii="Times New Roman" w:hAnsi="Times New Roman" w:cs="Times New Roman"/>
                <w:sz w:val="23"/>
                <w:szCs w:val="23"/>
              </w:rPr>
              <w:t>98</w:t>
            </w:r>
          </w:p>
        </w:tc>
      </w:tr>
    </w:tbl>
    <w:p w:rsidR="005B1B38" w:rsidRPr="00CD1F15" w:rsidRDefault="00D1267E" w:rsidP="00D1267E">
      <w:pPr>
        <w:autoSpaceDE w:val="0"/>
        <w:autoSpaceDN w:val="0"/>
        <w:adjustRightInd w:val="0"/>
        <w:ind w:firstLine="709"/>
        <w:jc w:val="both"/>
        <w:rPr>
          <w:szCs w:val="28"/>
        </w:rPr>
      </w:pPr>
      <w:r>
        <w:rPr>
          <w:szCs w:val="28"/>
        </w:rPr>
        <w:t xml:space="preserve">3.2.3. </w:t>
      </w:r>
      <w:r w:rsidR="005B1B38" w:rsidRPr="00CD1F15">
        <w:rPr>
          <w:szCs w:val="28"/>
        </w:rPr>
        <w:t xml:space="preserve">Формирование </w:t>
      </w:r>
      <w:r w:rsidR="005B1B38">
        <w:rPr>
          <w:szCs w:val="28"/>
        </w:rPr>
        <w:t xml:space="preserve">отдельных </w:t>
      </w:r>
      <w:r w:rsidR="005B1B38" w:rsidRPr="00E301E0">
        <w:rPr>
          <w:szCs w:val="28"/>
        </w:rPr>
        <w:t>групп</w:t>
      </w:r>
      <w:r w:rsidR="005B1B38">
        <w:rPr>
          <w:szCs w:val="28"/>
        </w:rPr>
        <w:t>, имеющих определенные особенности,</w:t>
      </w:r>
      <w:r w:rsidR="005B1B38" w:rsidRPr="00E301E0">
        <w:rPr>
          <w:szCs w:val="28"/>
        </w:rPr>
        <w:t xml:space="preserve"> </w:t>
      </w:r>
      <w:r w:rsidR="005B1B38" w:rsidRPr="00CD1F15">
        <w:rPr>
          <w:szCs w:val="28"/>
        </w:rPr>
        <w:t xml:space="preserve"> осуществляется с учетом сочетания диагноза, операции и используемой медицинской технологии.</w:t>
      </w:r>
    </w:p>
    <w:p w:rsidR="005B1B38" w:rsidRPr="00A2401A" w:rsidRDefault="00D1267E" w:rsidP="007C74E2">
      <w:pPr>
        <w:tabs>
          <w:tab w:val="left" w:pos="993"/>
        </w:tabs>
        <w:ind w:firstLine="709"/>
        <w:jc w:val="both"/>
        <w:rPr>
          <w:szCs w:val="28"/>
        </w:rPr>
      </w:pPr>
      <w:r>
        <w:rPr>
          <w:szCs w:val="28"/>
        </w:rPr>
        <w:t>3.</w:t>
      </w:r>
      <w:r w:rsidR="005B1B38" w:rsidRPr="00CD1F15">
        <w:rPr>
          <w:szCs w:val="28"/>
        </w:rPr>
        <w:t xml:space="preserve">3. </w:t>
      </w:r>
      <w:proofErr w:type="gramStart"/>
      <w:r w:rsidR="005B1B38" w:rsidRPr="00CD1F15">
        <w:rPr>
          <w:szCs w:val="28"/>
        </w:rPr>
        <w:t>Расшифровка КСГ</w:t>
      </w:r>
      <w:r w:rsidR="00FB2699" w:rsidRPr="004113AE">
        <w:rPr>
          <w:szCs w:val="28"/>
        </w:rPr>
        <w:t xml:space="preserve">, определенной </w:t>
      </w:r>
      <w:r w:rsidR="005B1B38" w:rsidRPr="004113AE">
        <w:rPr>
          <w:szCs w:val="28"/>
        </w:rPr>
        <w:t>в соответствии с кодами диагноза по МКБ-10 и КСГ</w:t>
      </w:r>
      <w:r w:rsidR="00FB2699" w:rsidRPr="004113AE">
        <w:rPr>
          <w:szCs w:val="28"/>
        </w:rPr>
        <w:t>, определенной</w:t>
      </w:r>
      <w:r w:rsidR="00FB2699" w:rsidRPr="00C45DDC">
        <w:rPr>
          <w:szCs w:val="28"/>
        </w:rPr>
        <w:t xml:space="preserve"> </w:t>
      </w:r>
      <w:r w:rsidR="005B1B38" w:rsidRPr="00C45DDC">
        <w:rPr>
          <w:szCs w:val="28"/>
        </w:rPr>
        <w:t xml:space="preserve">в соответствии с номенклатурой услуг, утвержденной приказом </w:t>
      </w:r>
      <w:r w:rsidR="00FB2699" w:rsidRPr="004113AE">
        <w:rPr>
          <w:szCs w:val="28"/>
        </w:rPr>
        <w:t>Минздрава РФ от 13.10.2017 № 804н</w:t>
      </w:r>
      <w:r w:rsidR="005B1B38" w:rsidRPr="004113AE">
        <w:rPr>
          <w:szCs w:val="28"/>
        </w:rPr>
        <w:t>,</w:t>
      </w:r>
      <w:r w:rsidR="005B1B38" w:rsidRPr="00A2401A">
        <w:rPr>
          <w:szCs w:val="28"/>
        </w:rPr>
        <w:t xml:space="preserve"> а также группировка случаев и учет дополнительных критериев (</w:t>
      </w:r>
      <w:r w:rsidR="005B1B38">
        <w:rPr>
          <w:szCs w:val="28"/>
        </w:rPr>
        <w:t>пол</w:t>
      </w:r>
      <w:r w:rsidR="005B1B38" w:rsidRPr="00A2401A">
        <w:rPr>
          <w:szCs w:val="28"/>
        </w:rPr>
        <w:t xml:space="preserve">, возраст и др.) произведены на основании </w:t>
      </w:r>
      <w:r w:rsidR="0028163C" w:rsidRPr="00F30A74">
        <w:rPr>
          <w:szCs w:val="28"/>
        </w:rPr>
        <w:t>пис</w:t>
      </w:r>
      <w:r w:rsidR="00114F08">
        <w:rPr>
          <w:szCs w:val="28"/>
        </w:rPr>
        <w:t>ьма</w:t>
      </w:r>
      <w:r w:rsidR="00611C66">
        <w:rPr>
          <w:szCs w:val="28"/>
        </w:rPr>
        <w:t xml:space="preserve"> Минздрава РФ</w:t>
      </w:r>
      <w:r w:rsidR="00114F08">
        <w:rPr>
          <w:szCs w:val="28"/>
        </w:rPr>
        <w:t>,</w:t>
      </w:r>
      <w:r w:rsidR="00611C66">
        <w:rPr>
          <w:szCs w:val="28"/>
        </w:rPr>
        <w:t xml:space="preserve"> </w:t>
      </w:r>
      <w:r w:rsidR="00114F08" w:rsidRPr="004113AE">
        <w:rPr>
          <w:szCs w:val="28"/>
        </w:rPr>
        <w:t xml:space="preserve">ФФОМС </w:t>
      </w:r>
      <w:r w:rsidR="00085E01" w:rsidRPr="004113AE">
        <w:rPr>
          <w:szCs w:val="28"/>
        </w:rPr>
        <w:t xml:space="preserve">от  </w:t>
      </w:r>
      <w:r w:rsidR="009014BB" w:rsidRPr="004113AE">
        <w:rPr>
          <w:szCs w:val="28"/>
        </w:rPr>
        <w:t>21.11.2017 № 11-7/10/2-8080, № 13572/26-2/и.</w:t>
      </w:r>
      <w:r w:rsidR="009014BB">
        <w:rPr>
          <w:strike/>
          <w:szCs w:val="28"/>
        </w:rPr>
        <w:t xml:space="preserve"> </w:t>
      </w:r>
      <w:proofErr w:type="gramEnd"/>
    </w:p>
    <w:p w:rsidR="00F12FA8" w:rsidRDefault="00D1267E" w:rsidP="00F12FA8">
      <w:pPr>
        <w:ind w:firstLine="709"/>
        <w:jc w:val="both"/>
        <w:rPr>
          <w:szCs w:val="28"/>
        </w:rPr>
      </w:pPr>
      <w:r>
        <w:rPr>
          <w:szCs w:val="28"/>
        </w:rPr>
        <w:t>3.</w:t>
      </w:r>
      <w:r w:rsidR="005B1B38" w:rsidRPr="008A488D">
        <w:rPr>
          <w:szCs w:val="28"/>
        </w:rPr>
        <w:t xml:space="preserve">4. </w:t>
      </w:r>
      <w:proofErr w:type="gramStart"/>
      <w:r w:rsidR="005B1B38" w:rsidRPr="008A488D">
        <w:rPr>
          <w:szCs w:val="28"/>
        </w:rPr>
        <w:t xml:space="preserve">Оплата </w:t>
      </w:r>
      <w:r w:rsidR="00D34294" w:rsidRPr="008A488D">
        <w:rPr>
          <w:szCs w:val="28"/>
        </w:rPr>
        <w:t xml:space="preserve">плановой </w:t>
      </w:r>
      <w:r w:rsidR="005B1B38" w:rsidRPr="008A488D">
        <w:rPr>
          <w:szCs w:val="28"/>
        </w:rPr>
        <w:t xml:space="preserve">медицинской помощи, оказанной по ОМС в дневных стационарах производится по КСГ, соответствующей конкретному случаю лечения заболевания на том профиле койки отделения, где была оказана застрахованному лицу медицинская помощь, при условии наличия лицензии </w:t>
      </w:r>
      <w:r w:rsidR="002D451F" w:rsidRPr="003B3E5E">
        <w:rPr>
          <w:szCs w:val="28"/>
        </w:rPr>
        <w:t>на соответствующий вид медицинской деятельности и объемов медицинской помощи</w:t>
      </w:r>
      <w:r w:rsidR="005B1B38" w:rsidRPr="003B3E5E">
        <w:rPr>
          <w:szCs w:val="28"/>
        </w:rPr>
        <w:t>,</w:t>
      </w:r>
      <w:r w:rsidR="005B1B38" w:rsidRPr="008A488D">
        <w:rPr>
          <w:szCs w:val="28"/>
        </w:rPr>
        <w:t xml:space="preserve"> установленных решением </w:t>
      </w:r>
      <w:r w:rsidR="00A814B8">
        <w:rPr>
          <w:szCs w:val="28"/>
        </w:rPr>
        <w:t>К</w:t>
      </w:r>
      <w:r w:rsidR="005B1B38" w:rsidRPr="008A488D">
        <w:rPr>
          <w:szCs w:val="28"/>
        </w:rPr>
        <w:t>омиссии по разработке территориальной программы ОМС</w:t>
      </w:r>
      <w:r w:rsidR="00DD1614" w:rsidRPr="008A488D">
        <w:rPr>
          <w:szCs w:val="28"/>
        </w:rPr>
        <w:t xml:space="preserve"> </w:t>
      </w:r>
      <w:r w:rsidR="00DD1614" w:rsidRPr="008A488D">
        <w:t>в Челябинской области</w:t>
      </w:r>
      <w:r w:rsidR="005B1B38" w:rsidRPr="008A488D">
        <w:rPr>
          <w:szCs w:val="28"/>
        </w:rPr>
        <w:t>.</w:t>
      </w:r>
      <w:proofErr w:type="gramEnd"/>
    </w:p>
    <w:p w:rsidR="005B1B38" w:rsidRPr="00C45DDC" w:rsidRDefault="00D1267E" w:rsidP="00F12FA8">
      <w:pPr>
        <w:ind w:firstLine="709"/>
        <w:jc w:val="both"/>
        <w:rPr>
          <w:szCs w:val="28"/>
        </w:rPr>
      </w:pPr>
      <w:r>
        <w:rPr>
          <w:szCs w:val="28"/>
        </w:rPr>
        <w:t>3.</w:t>
      </w:r>
      <w:r w:rsidR="005B1B38" w:rsidRPr="00A2401A">
        <w:rPr>
          <w:szCs w:val="28"/>
        </w:rPr>
        <w:t>5. В дневных стационарах ведется установленная учетная и отчетная документация, утвержденная приказом Министерства здравоохранения Российской Федерации от 30.12.2002 № 413 «Об утверждении</w:t>
      </w:r>
      <w:r w:rsidR="005B1B38" w:rsidRPr="00C45DDC">
        <w:rPr>
          <w:szCs w:val="28"/>
        </w:rPr>
        <w:t xml:space="preserve"> учетной и отчетной медицинской документации»:</w:t>
      </w:r>
    </w:p>
    <w:p w:rsidR="005B1B38" w:rsidRPr="00C45DDC" w:rsidRDefault="00D1267E" w:rsidP="007C74E2">
      <w:pPr>
        <w:ind w:firstLine="709"/>
        <w:jc w:val="both"/>
        <w:rPr>
          <w:szCs w:val="28"/>
        </w:rPr>
      </w:pPr>
      <w:r>
        <w:rPr>
          <w:szCs w:val="28"/>
        </w:rPr>
        <w:t>3.</w:t>
      </w:r>
      <w:r w:rsidR="005B1B38">
        <w:rPr>
          <w:szCs w:val="28"/>
        </w:rPr>
        <w:t>5</w:t>
      </w:r>
      <w:r w:rsidR="005B1B38" w:rsidRPr="00C45DDC">
        <w:rPr>
          <w:szCs w:val="28"/>
        </w:rPr>
        <w:t>.1. Учетная форма № 007/у-02 «Листок ежедневного учета движения больных и коечного фонда стационара круглосуточного пребывания, дневного стационара при больничном учреждении»;</w:t>
      </w:r>
    </w:p>
    <w:p w:rsidR="005B1B38" w:rsidRPr="00C45DDC" w:rsidRDefault="00D1267E" w:rsidP="007C74E2">
      <w:pPr>
        <w:ind w:firstLine="709"/>
        <w:jc w:val="both"/>
        <w:rPr>
          <w:szCs w:val="28"/>
        </w:rPr>
      </w:pPr>
      <w:r>
        <w:rPr>
          <w:szCs w:val="28"/>
        </w:rPr>
        <w:t>3.</w:t>
      </w:r>
      <w:r w:rsidR="005B1B38">
        <w:rPr>
          <w:szCs w:val="28"/>
        </w:rPr>
        <w:t>5</w:t>
      </w:r>
      <w:r w:rsidR="005B1B38" w:rsidRPr="00C45DDC">
        <w:rPr>
          <w:szCs w:val="28"/>
        </w:rPr>
        <w:t>.2.Учетная форма № 016/у-02 «Сводная ведомость движения больных и коечного фонда по стационару, отделению или профилю коек стационара круглосуточного пребывания, дневного стационара при больничном учреждении»;</w:t>
      </w:r>
    </w:p>
    <w:p w:rsidR="005B1B38" w:rsidRPr="00C45DDC" w:rsidRDefault="00D1267E" w:rsidP="007C74E2">
      <w:pPr>
        <w:ind w:firstLine="709"/>
        <w:jc w:val="both"/>
        <w:rPr>
          <w:szCs w:val="28"/>
        </w:rPr>
      </w:pPr>
      <w:r>
        <w:rPr>
          <w:szCs w:val="28"/>
        </w:rPr>
        <w:t>3.</w:t>
      </w:r>
      <w:r w:rsidR="005B1B38">
        <w:rPr>
          <w:szCs w:val="28"/>
        </w:rPr>
        <w:t>5</w:t>
      </w:r>
      <w:r w:rsidR="005B1B38" w:rsidRPr="00C45DDC">
        <w:rPr>
          <w:szCs w:val="28"/>
        </w:rPr>
        <w:t>.3. Учетная форма № 007дс/у-02 «Листок ежедневного учета движения больных и коечного фонда дневного стационара при амбулаторно-поликлиническом учреждении, стационара на дому»;</w:t>
      </w:r>
    </w:p>
    <w:p w:rsidR="005B1B38" w:rsidRPr="003B52EE" w:rsidRDefault="00D1267E" w:rsidP="007C74E2">
      <w:pPr>
        <w:ind w:firstLine="709"/>
        <w:jc w:val="both"/>
        <w:rPr>
          <w:szCs w:val="28"/>
        </w:rPr>
      </w:pPr>
      <w:r>
        <w:rPr>
          <w:szCs w:val="28"/>
        </w:rPr>
        <w:t>3.</w:t>
      </w:r>
      <w:r w:rsidR="005B1B38">
        <w:rPr>
          <w:szCs w:val="28"/>
        </w:rPr>
        <w:t>5</w:t>
      </w:r>
      <w:r w:rsidR="005B1B38" w:rsidRPr="00C45DDC">
        <w:rPr>
          <w:szCs w:val="28"/>
        </w:rPr>
        <w:t>.4. Учетная форма № 066/у-02 «Статистическая карта выбывшего из стационара круглосуточного</w:t>
      </w:r>
      <w:r w:rsidR="005B1B38" w:rsidRPr="003B52EE">
        <w:rPr>
          <w:szCs w:val="28"/>
        </w:rPr>
        <w:t xml:space="preserve"> пребывания, дневного стационара при больничном учреждении, дневного стационара при амбулаторно-поликлиническом учреждении, стационара на дому»;</w:t>
      </w:r>
    </w:p>
    <w:p w:rsidR="005B1B38" w:rsidRPr="003B52EE" w:rsidRDefault="00D1267E" w:rsidP="007C74E2">
      <w:pPr>
        <w:ind w:firstLine="709"/>
        <w:jc w:val="both"/>
        <w:rPr>
          <w:szCs w:val="28"/>
        </w:rPr>
      </w:pPr>
      <w:r>
        <w:rPr>
          <w:szCs w:val="28"/>
        </w:rPr>
        <w:lastRenderedPageBreak/>
        <w:t>3.</w:t>
      </w:r>
      <w:r w:rsidR="005B1B38">
        <w:rPr>
          <w:szCs w:val="28"/>
        </w:rPr>
        <w:t>5.</w:t>
      </w:r>
      <w:r w:rsidR="005B1B38" w:rsidRPr="003B52EE">
        <w:rPr>
          <w:szCs w:val="28"/>
        </w:rPr>
        <w:t>5. Отчетная форма № 14-дс «Сведения о деятельности дневных стационаров лечебно-профилактического учреждения».</w:t>
      </w:r>
    </w:p>
    <w:p w:rsidR="003E62D7" w:rsidRDefault="00D1267E" w:rsidP="007C74E2">
      <w:pPr>
        <w:ind w:firstLine="709"/>
        <w:jc w:val="both"/>
        <w:rPr>
          <w:szCs w:val="28"/>
        </w:rPr>
      </w:pPr>
      <w:r>
        <w:rPr>
          <w:szCs w:val="28"/>
        </w:rPr>
        <w:t>3.</w:t>
      </w:r>
      <w:r w:rsidR="005B1B38" w:rsidRPr="00960751">
        <w:rPr>
          <w:szCs w:val="28"/>
        </w:rPr>
        <w:t xml:space="preserve">6. Длительность лечения в дневных стационарах учитывается следующим образом: от даты поступления пациента в дневной стационар до даты его выбытия, включая выходные дни. При подсчете дней лечения в дневном стационаре день поступления и день выбытия считаются как два дня лечения. </w:t>
      </w:r>
      <w:r w:rsidR="003E62D7">
        <w:rPr>
          <w:szCs w:val="28"/>
        </w:rPr>
        <w:t xml:space="preserve">           </w:t>
      </w:r>
    </w:p>
    <w:p w:rsidR="005B1B38" w:rsidRPr="00960751" w:rsidRDefault="001424DD" w:rsidP="007C74E2">
      <w:pPr>
        <w:ind w:firstLine="709"/>
        <w:jc w:val="both"/>
        <w:rPr>
          <w:szCs w:val="28"/>
        </w:rPr>
      </w:pPr>
      <w:r>
        <w:rPr>
          <w:szCs w:val="28"/>
        </w:rPr>
        <w:t>Исключение составляют случаи оказания медицинс</w:t>
      </w:r>
      <w:r w:rsidR="000857E8">
        <w:rPr>
          <w:szCs w:val="28"/>
        </w:rPr>
        <w:t>кой помощи, относящиеся к КСГ 4</w:t>
      </w:r>
      <w:r w:rsidR="00F50727">
        <w:rPr>
          <w:szCs w:val="28"/>
        </w:rPr>
        <w:t>3</w:t>
      </w:r>
      <w:r>
        <w:rPr>
          <w:szCs w:val="28"/>
        </w:rPr>
        <w:t xml:space="preserve"> «Лекарственная терапия у </w:t>
      </w:r>
      <w:r w:rsidR="00335EAD" w:rsidRPr="005F4085">
        <w:rPr>
          <w:szCs w:val="28"/>
        </w:rPr>
        <w:t>пациентов</w:t>
      </w:r>
      <w:r w:rsidRPr="005F4085">
        <w:rPr>
          <w:szCs w:val="28"/>
        </w:rPr>
        <w:t>, получающих</w:t>
      </w:r>
      <w:r>
        <w:rPr>
          <w:szCs w:val="28"/>
        </w:rPr>
        <w:t xml:space="preserve"> диализ», где длительность лечения включает только дни проведения процедуры заместительной почечной терапии</w:t>
      </w:r>
      <w:r w:rsidR="005B1B38" w:rsidRPr="00960751">
        <w:rPr>
          <w:szCs w:val="28"/>
        </w:rPr>
        <w:t xml:space="preserve"> </w:t>
      </w:r>
      <w:r>
        <w:rPr>
          <w:szCs w:val="28"/>
        </w:rPr>
        <w:t xml:space="preserve">методом диализа. При этом один законченный случай оказания медицинской помощи с использованием диализа включает в себя фактическое количество </w:t>
      </w:r>
      <w:proofErr w:type="spellStart"/>
      <w:r>
        <w:rPr>
          <w:szCs w:val="28"/>
        </w:rPr>
        <w:t>пациенто-дней</w:t>
      </w:r>
      <w:proofErr w:type="spellEnd"/>
      <w:r>
        <w:rPr>
          <w:szCs w:val="28"/>
        </w:rPr>
        <w:t xml:space="preserve"> за отчетный период, когда проводились процедур</w:t>
      </w:r>
      <w:r w:rsidR="003E62D7">
        <w:rPr>
          <w:szCs w:val="28"/>
        </w:rPr>
        <w:t>ы</w:t>
      </w:r>
      <w:r>
        <w:rPr>
          <w:szCs w:val="28"/>
        </w:rPr>
        <w:t xml:space="preserve"> заместительной почечной терапии методом гемодиализа. </w:t>
      </w:r>
    </w:p>
    <w:p w:rsidR="003F0332" w:rsidRPr="00AD20F4" w:rsidRDefault="003F0332" w:rsidP="003F0332">
      <w:pPr>
        <w:tabs>
          <w:tab w:val="left" w:pos="709"/>
        </w:tabs>
        <w:suppressAutoHyphens/>
        <w:jc w:val="both"/>
        <w:outlineLvl w:val="0"/>
        <w:rPr>
          <w:szCs w:val="28"/>
        </w:rPr>
      </w:pPr>
      <w:r>
        <w:rPr>
          <w:szCs w:val="28"/>
        </w:rPr>
        <w:t xml:space="preserve">           3.</w:t>
      </w:r>
      <w:r w:rsidRPr="008C36E7">
        <w:rPr>
          <w:szCs w:val="28"/>
        </w:rPr>
        <w:t>7.</w:t>
      </w:r>
      <w:r w:rsidRPr="00A2401A">
        <w:rPr>
          <w:szCs w:val="28"/>
        </w:rPr>
        <w:t xml:space="preserve"> </w:t>
      </w:r>
      <w:r w:rsidRPr="00AD20F4">
        <w:rPr>
          <w:szCs w:val="28"/>
        </w:rPr>
        <w:t xml:space="preserve">Стоимость законченного случая </w:t>
      </w:r>
      <w:r>
        <w:rPr>
          <w:szCs w:val="28"/>
        </w:rPr>
        <w:t xml:space="preserve">лечения </w:t>
      </w:r>
      <w:r w:rsidRPr="00AD20F4">
        <w:rPr>
          <w:szCs w:val="28"/>
        </w:rPr>
        <w:t>по КСГ (</w:t>
      </w:r>
      <w:proofErr w:type="spellStart"/>
      <w:r w:rsidRPr="00AD20F4">
        <w:rPr>
          <w:szCs w:val="28"/>
        </w:rPr>
        <w:t>С</w:t>
      </w:r>
      <w:r>
        <w:rPr>
          <w:szCs w:val="28"/>
        </w:rPr>
        <w:t>С</w:t>
      </w:r>
      <w:r w:rsidRPr="00AD20F4">
        <w:rPr>
          <w:szCs w:val="28"/>
        </w:rPr>
        <w:t>дс</w:t>
      </w:r>
      <w:proofErr w:type="spellEnd"/>
      <w:r w:rsidRPr="00AD20F4">
        <w:rPr>
          <w:szCs w:val="28"/>
        </w:rPr>
        <w:t xml:space="preserve">) определяется по </w:t>
      </w:r>
      <w:r>
        <w:rPr>
          <w:szCs w:val="28"/>
        </w:rPr>
        <w:t xml:space="preserve">следующей </w:t>
      </w:r>
      <w:r w:rsidRPr="00AD20F4">
        <w:rPr>
          <w:szCs w:val="28"/>
        </w:rPr>
        <w:t xml:space="preserve">формуле: </w:t>
      </w:r>
    </w:p>
    <w:p w:rsidR="003F0332" w:rsidRDefault="003F0332" w:rsidP="003F0332">
      <w:pPr>
        <w:tabs>
          <w:tab w:val="left" w:pos="1276"/>
        </w:tabs>
        <w:ind w:firstLine="720"/>
        <w:jc w:val="both"/>
        <w:rPr>
          <w:szCs w:val="28"/>
        </w:rPr>
      </w:pPr>
      <w:proofErr w:type="spellStart"/>
      <w:r w:rsidRPr="00616C39">
        <w:rPr>
          <w:szCs w:val="28"/>
        </w:rPr>
        <w:t>С</w:t>
      </w:r>
      <w:r>
        <w:rPr>
          <w:szCs w:val="28"/>
        </w:rPr>
        <w:t>С</w:t>
      </w:r>
      <w:r w:rsidRPr="00616C39">
        <w:rPr>
          <w:szCs w:val="28"/>
        </w:rPr>
        <w:t>дс</w:t>
      </w:r>
      <w:proofErr w:type="spellEnd"/>
      <w:r w:rsidRPr="00616C39">
        <w:rPr>
          <w:szCs w:val="28"/>
        </w:rPr>
        <w:t xml:space="preserve"> = </w:t>
      </w:r>
      <w:proofErr w:type="spellStart"/>
      <w:r w:rsidRPr="00616C39">
        <w:rPr>
          <w:szCs w:val="28"/>
        </w:rPr>
        <w:t>БСдс</w:t>
      </w:r>
      <w:proofErr w:type="spellEnd"/>
      <w:r>
        <w:rPr>
          <w:szCs w:val="28"/>
        </w:rPr>
        <w:t xml:space="preserve"> </w:t>
      </w:r>
      <w:proofErr w:type="spellStart"/>
      <w:r>
        <w:rPr>
          <w:szCs w:val="28"/>
        </w:rPr>
        <w:t>х</w:t>
      </w:r>
      <w:proofErr w:type="spellEnd"/>
      <w:r w:rsidRPr="00616C39">
        <w:rPr>
          <w:szCs w:val="28"/>
        </w:rPr>
        <w:t xml:space="preserve"> </w:t>
      </w:r>
      <w:proofErr w:type="spellStart"/>
      <w:r w:rsidRPr="00616C39">
        <w:rPr>
          <w:szCs w:val="28"/>
        </w:rPr>
        <w:t>КЗ</w:t>
      </w:r>
      <w:r>
        <w:rPr>
          <w:szCs w:val="28"/>
        </w:rPr>
        <w:t>дс</w:t>
      </w:r>
      <w:proofErr w:type="spellEnd"/>
      <w:r>
        <w:rPr>
          <w:szCs w:val="28"/>
        </w:rPr>
        <w:t xml:space="preserve"> </w:t>
      </w:r>
      <w:proofErr w:type="spellStart"/>
      <w:r>
        <w:rPr>
          <w:szCs w:val="28"/>
        </w:rPr>
        <w:t>х</w:t>
      </w:r>
      <w:proofErr w:type="spellEnd"/>
      <w:r w:rsidRPr="00516CD6">
        <w:rPr>
          <w:szCs w:val="28"/>
        </w:rPr>
        <w:t xml:space="preserve"> </w:t>
      </w:r>
      <w:r>
        <w:rPr>
          <w:szCs w:val="28"/>
        </w:rPr>
        <w:t xml:space="preserve">ПК </w:t>
      </w:r>
      <w:proofErr w:type="spellStart"/>
      <w:r>
        <w:rPr>
          <w:szCs w:val="28"/>
        </w:rPr>
        <w:t>х</w:t>
      </w:r>
      <w:proofErr w:type="spellEnd"/>
      <w:r w:rsidRPr="00616C39">
        <w:rPr>
          <w:szCs w:val="28"/>
        </w:rPr>
        <w:t xml:space="preserve"> </w:t>
      </w:r>
      <w:r>
        <w:rPr>
          <w:szCs w:val="28"/>
        </w:rPr>
        <w:t>КД</w:t>
      </w:r>
      <w:r w:rsidRPr="00237DB7">
        <w:rPr>
          <w:szCs w:val="28"/>
        </w:rPr>
        <w:t>,</w:t>
      </w:r>
      <w:r>
        <w:rPr>
          <w:szCs w:val="28"/>
        </w:rPr>
        <w:t xml:space="preserve"> г</w:t>
      </w:r>
      <w:r w:rsidRPr="00A2401A">
        <w:rPr>
          <w:szCs w:val="28"/>
        </w:rPr>
        <w:t>де</w:t>
      </w:r>
      <w:r>
        <w:rPr>
          <w:szCs w:val="28"/>
        </w:rPr>
        <w:t>:</w:t>
      </w:r>
    </w:p>
    <w:p w:rsidR="003F0332" w:rsidRDefault="003F0332" w:rsidP="003F0332">
      <w:pPr>
        <w:tabs>
          <w:tab w:val="left" w:pos="1276"/>
        </w:tabs>
        <w:ind w:firstLine="720"/>
        <w:jc w:val="both"/>
        <w:rPr>
          <w:szCs w:val="28"/>
        </w:rPr>
      </w:pPr>
    </w:p>
    <w:p w:rsidR="003F0332" w:rsidRDefault="003F0332" w:rsidP="003F0332">
      <w:pPr>
        <w:tabs>
          <w:tab w:val="left" w:pos="1276"/>
        </w:tabs>
        <w:ind w:firstLine="720"/>
        <w:jc w:val="both"/>
        <w:rPr>
          <w:szCs w:val="28"/>
        </w:rPr>
      </w:pPr>
      <w:proofErr w:type="spellStart"/>
      <w:r w:rsidRPr="00A2401A">
        <w:rPr>
          <w:szCs w:val="28"/>
        </w:rPr>
        <w:t>БС</w:t>
      </w:r>
      <w:r>
        <w:rPr>
          <w:szCs w:val="28"/>
        </w:rPr>
        <w:t>дс</w:t>
      </w:r>
      <w:proofErr w:type="spellEnd"/>
      <w:r>
        <w:rPr>
          <w:szCs w:val="28"/>
        </w:rPr>
        <w:t xml:space="preserve"> -</w:t>
      </w:r>
      <w:r w:rsidRPr="00A2401A">
        <w:rPr>
          <w:szCs w:val="28"/>
        </w:rPr>
        <w:t xml:space="preserve"> базовая ставка финансирования законченного случая оказания медицинской помощи в дневн</w:t>
      </w:r>
      <w:r>
        <w:rPr>
          <w:szCs w:val="28"/>
        </w:rPr>
        <w:t>ом</w:t>
      </w:r>
      <w:r w:rsidRPr="00A2401A">
        <w:rPr>
          <w:szCs w:val="28"/>
        </w:rPr>
        <w:t xml:space="preserve"> стаци</w:t>
      </w:r>
      <w:r>
        <w:rPr>
          <w:szCs w:val="28"/>
        </w:rPr>
        <w:t>онаре (средняя стоимость 1 случая лечения в дневном стационаре).</w:t>
      </w:r>
      <w:r w:rsidRPr="00A2401A">
        <w:rPr>
          <w:szCs w:val="28"/>
        </w:rPr>
        <w:t xml:space="preserve"> </w:t>
      </w:r>
      <w:r>
        <w:rPr>
          <w:szCs w:val="28"/>
        </w:rPr>
        <w:t>Б</w:t>
      </w:r>
      <w:r w:rsidRPr="00A2401A">
        <w:rPr>
          <w:szCs w:val="28"/>
        </w:rPr>
        <w:t>азовая ставка финансирования законченного случая оказания медицинской помощи в дневн</w:t>
      </w:r>
      <w:r>
        <w:rPr>
          <w:szCs w:val="28"/>
        </w:rPr>
        <w:t>ом</w:t>
      </w:r>
      <w:r w:rsidRPr="00A2401A">
        <w:rPr>
          <w:szCs w:val="28"/>
        </w:rPr>
        <w:t xml:space="preserve"> стаци</w:t>
      </w:r>
      <w:r>
        <w:rPr>
          <w:szCs w:val="28"/>
        </w:rPr>
        <w:t xml:space="preserve">онаре установлена в размере </w:t>
      </w:r>
      <w:r w:rsidRPr="00237DB7">
        <w:rPr>
          <w:szCs w:val="28"/>
        </w:rPr>
        <w:t>6 513,00 рублей</w:t>
      </w:r>
      <w:r>
        <w:rPr>
          <w:szCs w:val="28"/>
        </w:rPr>
        <w:t xml:space="preserve">; </w:t>
      </w:r>
    </w:p>
    <w:p w:rsidR="003F0332" w:rsidRDefault="003F0332" w:rsidP="003F0332">
      <w:pPr>
        <w:tabs>
          <w:tab w:val="left" w:pos="1276"/>
        </w:tabs>
        <w:ind w:firstLine="720"/>
        <w:jc w:val="both"/>
        <w:rPr>
          <w:szCs w:val="28"/>
        </w:rPr>
      </w:pPr>
      <w:proofErr w:type="spellStart"/>
      <w:proofErr w:type="gramStart"/>
      <w:r w:rsidRPr="00240475">
        <w:rPr>
          <w:szCs w:val="28"/>
        </w:rPr>
        <w:t>КЗ</w:t>
      </w:r>
      <w:r>
        <w:rPr>
          <w:szCs w:val="28"/>
        </w:rPr>
        <w:t>дс</w:t>
      </w:r>
      <w:proofErr w:type="spellEnd"/>
      <w:r>
        <w:rPr>
          <w:szCs w:val="28"/>
        </w:rPr>
        <w:t xml:space="preserve"> -</w:t>
      </w:r>
      <w:r w:rsidRPr="00240475">
        <w:rPr>
          <w:szCs w:val="28"/>
        </w:rPr>
        <w:t xml:space="preserve"> коэффициент относительной </w:t>
      </w:r>
      <w:proofErr w:type="spellStart"/>
      <w:r w:rsidRPr="00240475">
        <w:rPr>
          <w:szCs w:val="28"/>
        </w:rPr>
        <w:t>затратоемкости</w:t>
      </w:r>
      <w:proofErr w:type="spellEnd"/>
      <w:r w:rsidRPr="00240475">
        <w:rPr>
          <w:szCs w:val="28"/>
        </w:rPr>
        <w:t xml:space="preserve"> по КСГ</w:t>
      </w:r>
      <w:r w:rsidRPr="00240475">
        <w:rPr>
          <w:color w:val="000000" w:themeColor="text1"/>
          <w:szCs w:val="28"/>
        </w:rPr>
        <w:t>, к которой отнесен данный случай госпитализации;</w:t>
      </w:r>
      <w:proofErr w:type="gramEnd"/>
    </w:p>
    <w:p w:rsidR="003F0332" w:rsidRDefault="003F0332" w:rsidP="003F0332">
      <w:pPr>
        <w:pStyle w:val="afa"/>
        <w:tabs>
          <w:tab w:val="left" w:pos="1276"/>
        </w:tabs>
        <w:ind w:left="0" w:firstLine="709"/>
        <w:jc w:val="both"/>
        <w:rPr>
          <w:sz w:val="28"/>
          <w:szCs w:val="28"/>
        </w:rPr>
      </w:pPr>
      <w:r>
        <w:rPr>
          <w:sz w:val="28"/>
          <w:szCs w:val="28"/>
        </w:rPr>
        <w:t>ПК -</w:t>
      </w:r>
      <w:r w:rsidRPr="008078BF">
        <w:rPr>
          <w:sz w:val="28"/>
          <w:szCs w:val="28"/>
        </w:rPr>
        <w:t xml:space="preserve"> поправочный коэффициент оплаты КСГ;</w:t>
      </w:r>
    </w:p>
    <w:p w:rsidR="003F0332" w:rsidRPr="00EA1C39" w:rsidRDefault="003F0332" w:rsidP="003F0332">
      <w:pPr>
        <w:tabs>
          <w:tab w:val="left" w:pos="1276"/>
        </w:tabs>
        <w:ind w:firstLine="720"/>
        <w:jc w:val="both"/>
        <w:rPr>
          <w:szCs w:val="28"/>
        </w:rPr>
      </w:pPr>
      <w:r w:rsidRPr="00DC238A">
        <w:rPr>
          <w:szCs w:val="28"/>
        </w:rPr>
        <w:t xml:space="preserve">КД - </w:t>
      </w:r>
      <w:r w:rsidRPr="00DC238A">
        <w:t xml:space="preserve">коэффициент </w:t>
      </w:r>
      <w:r w:rsidRPr="00DC238A">
        <w:rPr>
          <w:color w:val="000000"/>
          <w:szCs w:val="28"/>
          <w:shd w:val="clear" w:color="auto" w:fill="FFFFFF"/>
        </w:rPr>
        <w:t>дифференциации медицинск</w:t>
      </w:r>
      <w:r>
        <w:rPr>
          <w:color w:val="000000"/>
          <w:szCs w:val="28"/>
          <w:shd w:val="clear" w:color="auto" w:fill="FFFFFF"/>
        </w:rPr>
        <w:t>ой</w:t>
      </w:r>
      <w:r w:rsidRPr="00DC238A">
        <w:rPr>
          <w:color w:val="000000"/>
          <w:szCs w:val="28"/>
          <w:shd w:val="clear" w:color="auto" w:fill="FFFFFF"/>
        </w:rPr>
        <w:t xml:space="preserve"> организаци</w:t>
      </w:r>
      <w:r>
        <w:rPr>
          <w:color w:val="000000"/>
          <w:szCs w:val="28"/>
          <w:shd w:val="clear" w:color="auto" w:fill="FFFFFF"/>
        </w:rPr>
        <w:t>и</w:t>
      </w:r>
      <w:r w:rsidRPr="00DC238A">
        <w:rPr>
          <w:color w:val="000000"/>
          <w:szCs w:val="28"/>
          <w:shd w:val="clear" w:color="auto" w:fill="FFFFFF"/>
        </w:rPr>
        <w:t>, установлен</w:t>
      </w:r>
      <w:r>
        <w:rPr>
          <w:color w:val="000000"/>
          <w:szCs w:val="28"/>
          <w:shd w:val="clear" w:color="auto" w:fill="FFFFFF"/>
        </w:rPr>
        <w:t>ный</w:t>
      </w:r>
      <w:r w:rsidRPr="00DC238A">
        <w:rPr>
          <w:color w:val="000000"/>
          <w:szCs w:val="28"/>
          <w:shd w:val="clear" w:color="auto" w:fill="FFFFFF"/>
        </w:rPr>
        <w:t xml:space="preserve"> в разделе </w:t>
      </w:r>
      <w:r w:rsidRPr="00DC238A">
        <w:rPr>
          <w:color w:val="000000"/>
          <w:szCs w:val="28"/>
          <w:shd w:val="clear" w:color="auto" w:fill="FFFFFF"/>
          <w:lang w:val="en-US"/>
        </w:rPr>
        <w:t>III</w:t>
      </w:r>
      <w:r w:rsidRPr="00DC238A">
        <w:rPr>
          <w:color w:val="000000"/>
          <w:szCs w:val="28"/>
          <w:shd w:val="clear" w:color="auto" w:fill="FFFFFF"/>
        </w:rPr>
        <w:t xml:space="preserve"> Тарифного соглашения</w:t>
      </w:r>
      <w:r>
        <w:rPr>
          <w:color w:val="000000"/>
          <w:szCs w:val="28"/>
          <w:shd w:val="clear" w:color="auto" w:fill="FFFFFF"/>
        </w:rPr>
        <w:t>.</w:t>
      </w:r>
    </w:p>
    <w:p w:rsidR="003F0332" w:rsidRDefault="003F0332" w:rsidP="003F0332">
      <w:pPr>
        <w:ind w:firstLine="708"/>
        <w:jc w:val="both"/>
        <w:rPr>
          <w:color w:val="000000" w:themeColor="text1"/>
        </w:rPr>
      </w:pPr>
    </w:p>
    <w:p w:rsidR="003F0332" w:rsidRPr="0069125D" w:rsidRDefault="003F0332" w:rsidP="003F0332">
      <w:pPr>
        <w:ind w:firstLine="708"/>
        <w:jc w:val="both"/>
        <w:rPr>
          <w:color w:val="000000"/>
          <w:szCs w:val="28"/>
          <w:shd w:val="clear" w:color="auto" w:fill="FFFFFF"/>
        </w:rPr>
      </w:pPr>
      <w:r w:rsidRPr="00BA07F7">
        <w:rPr>
          <w:color w:val="000000" w:themeColor="text1"/>
        </w:rPr>
        <w:t>Поправочный коэффициент оплаты КСГ для конкретного случая рассчитывается по следующей формуле и округляется до 2-х знаков после запятой:</w:t>
      </w:r>
    </w:p>
    <w:p w:rsidR="003F0332" w:rsidRPr="00022FCC" w:rsidRDefault="003F0332" w:rsidP="003F0332">
      <w:pPr>
        <w:pStyle w:val="ConsPlusNormal"/>
        <w:ind w:firstLine="709"/>
        <w:jc w:val="both"/>
        <w:rPr>
          <w:rFonts w:ascii="Times New Roman" w:hAnsi="Times New Roman" w:cs="Times New Roman"/>
          <w:color w:val="000000" w:themeColor="text1"/>
          <w:sz w:val="28"/>
        </w:rPr>
      </w:pPr>
      <w:r w:rsidRPr="00022FCC">
        <w:rPr>
          <w:rFonts w:ascii="Times New Roman" w:hAnsi="Times New Roman" w:cs="Times New Roman"/>
          <w:color w:val="000000" w:themeColor="text1"/>
          <w:sz w:val="28"/>
        </w:rPr>
        <w:t xml:space="preserve">ПК = </w:t>
      </w:r>
      <w:proofErr w:type="spellStart"/>
      <w:r w:rsidRPr="00022FCC">
        <w:rPr>
          <w:rFonts w:ascii="Times New Roman" w:hAnsi="Times New Roman" w:cs="Times New Roman"/>
          <w:color w:val="000000" w:themeColor="text1"/>
          <w:sz w:val="28"/>
        </w:rPr>
        <w:t>КУС</w:t>
      </w:r>
      <w:r>
        <w:rPr>
          <w:rFonts w:ascii="Times New Roman" w:hAnsi="Times New Roman" w:cs="Times New Roman"/>
          <w:color w:val="000000" w:themeColor="text1"/>
          <w:sz w:val="28"/>
        </w:rPr>
        <w:t>м</w:t>
      </w:r>
      <w:proofErr w:type="gramStart"/>
      <w:r>
        <w:rPr>
          <w:rFonts w:ascii="Times New Roman" w:hAnsi="Times New Roman" w:cs="Times New Roman"/>
          <w:color w:val="000000" w:themeColor="text1"/>
          <w:sz w:val="28"/>
        </w:rPr>
        <w:t>о</w:t>
      </w:r>
      <w:proofErr w:type="spellEnd"/>
      <w:r>
        <w:rPr>
          <w:rFonts w:ascii="Times New Roman" w:hAnsi="Times New Roman" w:cs="Times New Roman"/>
          <w:color w:val="000000" w:themeColor="text1"/>
          <w:sz w:val="28"/>
        </w:rPr>
        <w:t>(</w:t>
      </w:r>
      <w:proofErr w:type="spellStart"/>
      <w:proofErr w:type="gramEnd"/>
      <w:r w:rsidRPr="00022FCC">
        <w:rPr>
          <w:rFonts w:ascii="Times New Roman" w:hAnsi="Times New Roman" w:cs="Times New Roman"/>
          <w:color w:val="000000" w:themeColor="text1"/>
          <w:sz w:val="28"/>
        </w:rPr>
        <w:t>КПУС</w:t>
      </w:r>
      <w:r>
        <w:rPr>
          <w:rFonts w:ascii="Times New Roman" w:hAnsi="Times New Roman" w:cs="Times New Roman"/>
          <w:color w:val="000000" w:themeColor="text1"/>
          <w:sz w:val="28"/>
        </w:rPr>
        <w:t>мо</w:t>
      </w:r>
      <w:proofErr w:type="spellEnd"/>
      <w:r>
        <w:rPr>
          <w:rFonts w:ascii="Times New Roman" w:hAnsi="Times New Roman" w:cs="Times New Roman"/>
          <w:color w:val="000000" w:themeColor="text1"/>
          <w:sz w:val="28"/>
        </w:rPr>
        <w:t>),</w:t>
      </w:r>
      <w:r w:rsidRPr="00022FCC">
        <w:rPr>
          <w:rFonts w:ascii="Times New Roman" w:hAnsi="Times New Roman" w:cs="Times New Roman"/>
          <w:color w:val="000000" w:themeColor="text1"/>
          <w:sz w:val="28"/>
        </w:rPr>
        <w:t xml:space="preserve"> где:</w:t>
      </w:r>
    </w:p>
    <w:p w:rsidR="003F0332" w:rsidRPr="00022FCC" w:rsidRDefault="003F0332" w:rsidP="003F0332">
      <w:pPr>
        <w:pStyle w:val="ConsPlusNormal"/>
        <w:ind w:firstLine="709"/>
        <w:jc w:val="both"/>
        <w:rPr>
          <w:rFonts w:ascii="Times New Roman" w:hAnsi="Times New Roman" w:cs="Times New Roman"/>
          <w:color w:val="000000" w:themeColor="text1"/>
          <w:sz w:val="28"/>
        </w:rPr>
      </w:pPr>
      <w:proofErr w:type="spellStart"/>
      <w:r w:rsidRPr="00022FCC">
        <w:rPr>
          <w:rFonts w:ascii="Times New Roman" w:hAnsi="Times New Roman" w:cs="Times New Roman"/>
          <w:color w:val="000000" w:themeColor="text1"/>
          <w:sz w:val="28"/>
        </w:rPr>
        <w:t>КУСм</w:t>
      </w:r>
      <w:proofErr w:type="gramStart"/>
      <w:r w:rsidRPr="00022FCC">
        <w:rPr>
          <w:rFonts w:ascii="Times New Roman" w:hAnsi="Times New Roman" w:cs="Times New Roman"/>
          <w:color w:val="000000" w:themeColor="text1"/>
          <w:sz w:val="28"/>
        </w:rPr>
        <w:t>о</w:t>
      </w:r>
      <w:proofErr w:type="spellEnd"/>
      <w:r>
        <w:rPr>
          <w:rFonts w:ascii="Times New Roman" w:hAnsi="Times New Roman" w:cs="Times New Roman"/>
          <w:color w:val="000000" w:themeColor="text1"/>
          <w:sz w:val="28"/>
        </w:rPr>
        <w:t>(</w:t>
      </w:r>
      <w:proofErr w:type="spellStart"/>
      <w:proofErr w:type="gramEnd"/>
      <w:r w:rsidRPr="00022FCC">
        <w:rPr>
          <w:rFonts w:ascii="Times New Roman" w:hAnsi="Times New Roman" w:cs="Times New Roman"/>
          <w:color w:val="000000" w:themeColor="text1"/>
          <w:sz w:val="28"/>
        </w:rPr>
        <w:t>КПУС</w:t>
      </w:r>
      <w:r>
        <w:rPr>
          <w:rFonts w:ascii="Times New Roman" w:hAnsi="Times New Roman" w:cs="Times New Roman"/>
          <w:color w:val="000000" w:themeColor="text1"/>
          <w:sz w:val="28"/>
        </w:rPr>
        <w:t>мо</w:t>
      </w:r>
      <w:proofErr w:type="spellEnd"/>
      <w:r>
        <w:rPr>
          <w:rFonts w:ascii="Times New Roman" w:hAnsi="Times New Roman" w:cs="Times New Roman"/>
          <w:color w:val="000000" w:themeColor="text1"/>
          <w:sz w:val="28"/>
        </w:rPr>
        <w:t>)</w:t>
      </w:r>
      <w:r w:rsidRPr="00022FCC">
        <w:rPr>
          <w:rFonts w:ascii="Times New Roman" w:hAnsi="Times New Roman" w:cs="Times New Roman"/>
          <w:color w:val="000000" w:themeColor="text1"/>
          <w:sz w:val="28"/>
        </w:rPr>
        <w:t xml:space="preserve"> - коэффициент уровня (подуровня) оказания медицинской помощи в медицинской организации, в которой был пролечен пациент;</w:t>
      </w:r>
    </w:p>
    <w:p w:rsidR="003F0332" w:rsidRDefault="003F0332" w:rsidP="003F0332">
      <w:pPr>
        <w:tabs>
          <w:tab w:val="left" w:pos="1276"/>
        </w:tabs>
        <w:ind w:firstLine="720"/>
        <w:jc w:val="both"/>
        <w:rPr>
          <w:szCs w:val="28"/>
        </w:rPr>
      </w:pPr>
    </w:p>
    <w:p w:rsidR="003F0332" w:rsidRPr="00005E69" w:rsidRDefault="003F0332" w:rsidP="003F0332">
      <w:pPr>
        <w:tabs>
          <w:tab w:val="left" w:pos="1276"/>
        </w:tabs>
        <w:ind w:firstLine="720"/>
        <w:jc w:val="both"/>
        <w:rPr>
          <w:szCs w:val="28"/>
        </w:rPr>
      </w:pPr>
      <w:r w:rsidRPr="00CF090C">
        <w:rPr>
          <w:color w:val="000000" w:themeColor="text1"/>
        </w:rPr>
        <w:t>Исключение составляют случаи оказания медицинской помощи</w:t>
      </w:r>
      <w:r>
        <w:rPr>
          <w:color w:val="000000" w:themeColor="text1"/>
        </w:rPr>
        <w:t>:</w:t>
      </w:r>
      <w:r w:rsidRPr="00CF090C">
        <w:rPr>
          <w:color w:val="000000" w:themeColor="text1"/>
        </w:rPr>
        <w:t xml:space="preserve"> </w:t>
      </w:r>
    </w:p>
    <w:p w:rsidR="003F0332" w:rsidRDefault="003F0332" w:rsidP="003F0332">
      <w:pPr>
        <w:jc w:val="both"/>
        <w:rPr>
          <w:szCs w:val="28"/>
        </w:rPr>
      </w:pPr>
      <w:r w:rsidRPr="00CF090C">
        <w:rPr>
          <w:color w:val="000000" w:themeColor="text1"/>
        </w:rPr>
        <w:t>- относящиеся к КСГ 5 «Экстракорпоральное оплодотворение», где стоимость законченного случая</w:t>
      </w:r>
      <w:r w:rsidRPr="00CF090C">
        <w:rPr>
          <w:szCs w:val="28"/>
        </w:rPr>
        <w:t xml:space="preserve"> оказания медицинской помощи по КСГ (</w:t>
      </w:r>
      <w:proofErr w:type="spellStart"/>
      <w:r w:rsidRPr="00CF090C">
        <w:rPr>
          <w:szCs w:val="28"/>
        </w:rPr>
        <w:t>ССдс</w:t>
      </w:r>
      <w:proofErr w:type="spellEnd"/>
      <w:r w:rsidRPr="00CF090C">
        <w:rPr>
          <w:szCs w:val="28"/>
        </w:rPr>
        <w:t>) определяется по следующей формуле:</w:t>
      </w:r>
    </w:p>
    <w:p w:rsidR="003F0332" w:rsidRDefault="003F0332" w:rsidP="003F0332">
      <w:pPr>
        <w:tabs>
          <w:tab w:val="left" w:pos="1276"/>
        </w:tabs>
        <w:ind w:firstLine="720"/>
        <w:jc w:val="both"/>
        <w:rPr>
          <w:szCs w:val="28"/>
        </w:rPr>
      </w:pPr>
      <w:proofErr w:type="spellStart"/>
      <w:r w:rsidRPr="00CF090C">
        <w:rPr>
          <w:szCs w:val="28"/>
        </w:rPr>
        <w:t>ССдс</w:t>
      </w:r>
      <w:proofErr w:type="spellEnd"/>
      <w:r w:rsidRPr="00CF090C">
        <w:rPr>
          <w:szCs w:val="28"/>
        </w:rPr>
        <w:t xml:space="preserve"> = </w:t>
      </w:r>
      <w:proofErr w:type="spellStart"/>
      <w:r w:rsidRPr="00CF090C">
        <w:rPr>
          <w:szCs w:val="28"/>
        </w:rPr>
        <w:t>БСдс</w:t>
      </w:r>
      <w:proofErr w:type="spellEnd"/>
      <w:r w:rsidRPr="00CF090C">
        <w:rPr>
          <w:szCs w:val="28"/>
        </w:rPr>
        <w:t xml:space="preserve"> </w:t>
      </w:r>
      <w:proofErr w:type="spellStart"/>
      <w:r w:rsidRPr="00CF090C">
        <w:rPr>
          <w:szCs w:val="28"/>
        </w:rPr>
        <w:t>х</w:t>
      </w:r>
      <w:proofErr w:type="spellEnd"/>
      <w:r w:rsidRPr="00CF090C">
        <w:rPr>
          <w:szCs w:val="28"/>
        </w:rPr>
        <w:t xml:space="preserve"> </w:t>
      </w:r>
      <w:proofErr w:type="spellStart"/>
      <w:r w:rsidRPr="00CF090C">
        <w:rPr>
          <w:szCs w:val="28"/>
        </w:rPr>
        <w:t>КЗдс</w:t>
      </w:r>
      <w:proofErr w:type="spellEnd"/>
      <w:r w:rsidRPr="00CF090C">
        <w:rPr>
          <w:szCs w:val="28"/>
        </w:rPr>
        <w:t xml:space="preserve"> </w:t>
      </w:r>
      <w:proofErr w:type="spellStart"/>
      <w:r w:rsidRPr="00CF090C">
        <w:rPr>
          <w:szCs w:val="28"/>
        </w:rPr>
        <w:t>х</w:t>
      </w:r>
      <w:proofErr w:type="spellEnd"/>
      <w:r w:rsidRPr="00CF090C">
        <w:rPr>
          <w:szCs w:val="28"/>
        </w:rPr>
        <w:t xml:space="preserve"> ПК</w:t>
      </w:r>
      <w:r>
        <w:rPr>
          <w:szCs w:val="28"/>
        </w:rPr>
        <w:t xml:space="preserve"> </w:t>
      </w:r>
      <w:proofErr w:type="spellStart"/>
      <w:r w:rsidRPr="00CF090C">
        <w:rPr>
          <w:szCs w:val="28"/>
        </w:rPr>
        <w:t>х</w:t>
      </w:r>
      <w:proofErr w:type="spellEnd"/>
      <w:r>
        <w:rPr>
          <w:szCs w:val="28"/>
        </w:rPr>
        <w:t xml:space="preserve"> КД</w:t>
      </w:r>
      <w:r w:rsidRPr="00CF090C">
        <w:rPr>
          <w:szCs w:val="28"/>
        </w:rPr>
        <w:t>, где:</w:t>
      </w:r>
    </w:p>
    <w:p w:rsidR="003F0332" w:rsidRDefault="003F0332" w:rsidP="003F0332">
      <w:pPr>
        <w:tabs>
          <w:tab w:val="left" w:pos="1276"/>
        </w:tabs>
        <w:ind w:firstLine="720"/>
        <w:jc w:val="both"/>
        <w:rPr>
          <w:szCs w:val="28"/>
        </w:rPr>
      </w:pPr>
    </w:p>
    <w:p w:rsidR="003F0332" w:rsidRDefault="003F0332" w:rsidP="003F0332">
      <w:pPr>
        <w:tabs>
          <w:tab w:val="left" w:pos="1276"/>
        </w:tabs>
        <w:ind w:firstLine="720"/>
        <w:jc w:val="both"/>
        <w:rPr>
          <w:szCs w:val="28"/>
        </w:rPr>
      </w:pPr>
      <w:r>
        <w:rPr>
          <w:color w:val="000000"/>
          <w:szCs w:val="28"/>
          <w:shd w:val="clear" w:color="auto" w:fill="FFFFFF"/>
        </w:rPr>
        <w:lastRenderedPageBreak/>
        <w:t>ПК -</w:t>
      </w:r>
      <w:r w:rsidRPr="00CF090C">
        <w:rPr>
          <w:color w:val="000000"/>
          <w:szCs w:val="28"/>
          <w:shd w:val="clear" w:color="auto" w:fill="FFFFFF"/>
        </w:rPr>
        <w:t xml:space="preserve"> поправочный коэффициент </w:t>
      </w:r>
      <w:r w:rsidRPr="00CF090C">
        <w:rPr>
          <w:szCs w:val="28"/>
        </w:rPr>
        <w:t>оплаты КСГ</w:t>
      </w:r>
      <w:r>
        <w:rPr>
          <w:szCs w:val="28"/>
        </w:rPr>
        <w:t>.</w:t>
      </w:r>
    </w:p>
    <w:p w:rsidR="003F0332" w:rsidRDefault="003F0332" w:rsidP="003F0332">
      <w:pPr>
        <w:tabs>
          <w:tab w:val="left" w:pos="1276"/>
        </w:tabs>
        <w:ind w:firstLine="720"/>
        <w:jc w:val="both"/>
        <w:rPr>
          <w:szCs w:val="28"/>
        </w:rPr>
      </w:pPr>
    </w:p>
    <w:p w:rsidR="003F0332" w:rsidRPr="00D15489" w:rsidRDefault="003F0332" w:rsidP="003F0332">
      <w:pPr>
        <w:tabs>
          <w:tab w:val="left" w:pos="1276"/>
        </w:tabs>
        <w:ind w:firstLine="720"/>
        <w:jc w:val="both"/>
        <w:rPr>
          <w:szCs w:val="28"/>
        </w:rPr>
      </w:pPr>
      <w:r w:rsidRPr="00CF090C">
        <w:rPr>
          <w:color w:val="000000" w:themeColor="text1"/>
        </w:rPr>
        <w:t>Поправочный коэффициент оплаты КСГ для конкретного случая рассчитывается по следующей формуле и округляется до 2-х знаков после запятой:</w:t>
      </w:r>
    </w:p>
    <w:p w:rsidR="003F0332" w:rsidRPr="00CF090C" w:rsidRDefault="003F0332" w:rsidP="003F0332">
      <w:pPr>
        <w:pStyle w:val="ConsPlusNormal"/>
        <w:ind w:firstLine="0"/>
        <w:jc w:val="both"/>
        <w:rPr>
          <w:rFonts w:ascii="Times New Roman" w:hAnsi="Times New Roman" w:cs="Times New Roman"/>
          <w:color w:val="000000" w:themeColor="text1"/>
          <w:sz w:val="28"/>
        </w:rPr>
      </w:pPr>
    </w:p>
    <w:p w:rsidR="003F0332" w:rsidRDefault="003F0332" w:rsidP="003F0332">
      <w:pPr>
        <w:pStyle w:val="ConsPlusNormal"/>
        <w:ind w:firstLine="709"/>
        <w:jc w:val="both"/>
        <w:rPr>
          <w:rFonts w:ascii="Times New Roman" w:hAnsi="Times New Roman" w:cs="Times New Roman"/>
          <w:color w:val="000000" w:themeColor="text1"/>
          <w:sz w:val="28"/>
        </w:rPr>
      </w:pPr>
      <w:r w:rsidRPr="00CF090C">
        <w:rPr>
          <w:rFonts w:ascii="Times New Roman" w:hAnsi="Times New Roman" w:cs="Times New Roman"/>
          <w:color w:val="000000" w:themeColor="text1"/>
          <w:sz w:val="28"/>
        </w:rPr>
        <w:t>ПК = КСЛП, где:</w:t>
      </w:r>
    </w:p>
    <w:p w:rsidR="003F0332" w:rsidRDefault="003F0332" w:rsidP="003F0332">
      <w:pPr>
        <w:pStyle w:val="ConsPlusNormal"/>
        <w:ind w:firstLine="709"/>
        <w:jc w:val="both"/>
        <w:rPr>
          <w:rFonts w:ascii="Times New Roman" w:hAnsi="Times New Roman" w:cs="Times New Roman"/>
          <w:color w:val="000000" w:themeColor="text1"/>
          <w:sz w:val="28"/>
        </w:rPr>
      </w:pPr>
      <w:r w:rsidRPr="00CF090C">
        <w:rPr>
          <w:rFonts w:ascii="Times New Roman" w:hAnsi="Times New Roman" w:cs="Times New Roman"/>
          <w:color w:val="000000" w:themeColor="text1"/>
          <w:sz w:val="28"/>
        </w:rPr>
        <w:t>КСЛП - коэффициент сложности лечения пациента.</w:t>
      </w:r>
    </w:p>
    <w:p w:rsidR="003F0332" w:rsidRDefault="003F0332" w:rsidP="003F0332">
      <w:pPr>
        <w:pStyle w:val="ConsPlusNormal"/>
        <w:ind w:firstLine="709"/>
        <w:jc w:val="both"/>
        <w:rPr>
          <w:rFonts w:ascii="Times New Roman" w:hAnsi="Times New Roman" w:cs="Times New Roman"/>
          <w:color w:val="000000" w:themeColor="text1"/>
          <w:sz w:val="28"/>
        </w:rPr>
      </w:pPr>
    </w:p>
    <w:p w:rsidR="003F0332" w:rsidRDefault="003F0332" w:rsidP="003F0332">
      <w:pPr>
        <w:pStyle w:val="ConsPlusNormal"/>
        <w:ind w:firstLine="709"/>
        <w:jc w:val="both"/>
        <w:rPr>
          <w:rFonts w:ascii="Times New Roman" w:hAnsi="Times New Roman" w:cs="Times New Roman"/>
          <w:color w:val="000000" w:themeColor="text1"/>
          <w:sz w:val="28"/>
        </w:rPr>
      </w:pPr>
      <w:r w:rsidRPr="004113AE">
        <w:rPr>
          <w:rFonts w:ascii="Times New Roman" w:hAnsi="Times New Roman" w:cs="Times New Roman"/>
          <w:sz w:val="28"/>
          <w:szCs w:val="28"/>
        </w:rPr>
        <w:t>Расчеты</w:t>
      </w:r>
      <w:r>
        <w:rPr>
          <w:rFonts w:ascii="Times New Roman" w:hAnsi="Times New Roman" w:cs="Times New Roman"/>
          <w:sz w:val="28"/>
          <w:szCs w:val="28"/>
        </w:rPr>
        <w:t xml:space="preserve"> суммарного значения КСЛП (</w:t>
      </w:r>
      <w:proofErr w:type="spellStart"/>
      <w:r>
        <w:rPr>
          <w:rFonts w:ascii="Times New Roman" w:hAnsi="Times New Roman" w:cs="Times New Roman"/>
          <w:sz w:val="28"/>
          <w:szCs w:val="28"/>
        </w:rPr>
        <w:t>КСЛП</w:t>
      </w:r>
      <w:r w:rsidRPr="004113AE">
        <w:rPr>
          <w:rFonts w:ascii="Times New Roman" w:hAnsi="Times New Roman" w:cs="Times New Roman"/>
          <w:sz w:val="28"/>
          <w:szCs w:val="28"/>
        </w:rPr>
        <w:t>сумм</w:t>
      </w:r>
      <w:proofErr w:type="spellEnd"/>
      <w:r w:rsidRPr="004113AE">
        <w:rPr>
          <w:rFonts w:ascii="Times New Roman" w:hAnsi="Times New Roman" w:cs="Times New Roman"/>
          <w:sz w:val="28"/>
          <w:szCs w:val="28"/>
        </w:rPr>
        <w:t>) при наличии нескольких критериев выполняются по формуле:</w:t>
      </w:r>
    </w:p>
    <w:p w:rsidR="003F0332" w:rsidRDefault="003F0332" w:rsidP="003F0332">
      <w:pPr>
        <w:pStyle w:val="ConsPlusNormal"/>
        <w:ind w:firstLine="709"/>
        <w:jc w:val="both"/>
        <w:rPr>
          <w:rFonts w:ascii="Times New Roman" w:hAnsi="Times New Roman" w:cs="Times New Roman"/>
          <w:color w:val="000000" w:themeColor="text1"/>
          <w:sz w:val="28"/>
        </w:rPr>
      </w:pPr>
    </w:p>
    <w:p w:rsidR="003F0332" w:rsidRDefault="003F0332" w:rsidP="003F0332">
      <w:pPr>
        <w:pStyle w:val="ConsPlusNormal"/>
        <w:ind w:firstLine="709"/>
        <w:jc w:val="both"/>
        <w:rPr>
          <w:rFonts w:ascii="Times New Roman" w:hAnsi="Times New Roman" w:cs="Times New Roman"/>
          <w:color w:val="000000" w:themeColor="text1"/>
          <w:sz w:val="28"/>
        </w:rPr>
      </w:pPr>
      <w:proofErr w:type="spellStart"/>
      <w:r w:rsidRPr="004113AE">
        <w:rPr>
          <w:rFonts w:ascii="Times New Roman" w:hAnsi="Times New Roman" w:cs="Times New Roman"/>
          <w:sz w:val="28"/>
          <w:szCs w:val="28"/>
        </w:rPr>
        <w:t>КСЛПсумм</w:t>
      </w:r>
      <w:proofErr w:type="spellEnd"/>
      <w:r w:rsidRPr="004113AE">
        <w:rPr>
          <w:rFonts w:ascii="Times New Roman" w:hAnsi="Times New Roman" w:cs="Times New Roman"/>
          <w:sz w:val="28"/>
          <w:szCs w:val="28"/>
        </w:rPr>
        <w:t xml:space="preserve"> = КСЛП</w:t>
      </w:r>
      <w:proofErr w:type="gramStart"/>
      <w:r w:rsidRPr="006C5DD6">
        <w:rPr>
          <w:rFonts w:ascii="Times New Roman" w:hAnsi="Times New Roman" w:cs="Times New Roman"/>
          <w:sz w:val="28"/>
          <w:szCs w:val="28"/>
          <w:vertAlign w:val="subscript"/>
        </w:rPr>
        <w:t>1</w:t>
      </w:r>
      <w:proofErr w:type="gramEnd"/>
      <w:r w:rsidRPr="004113AE">
        <w:rPr>
          <w:rFonts w:ascii="Times New Roman" w:hAnsi="Times New Roman" w:cs="Times New Roman"/>
          <w:sz w:val="28"/>
          <w:szCs w:val="28"/>
        </w:rPr>
        <w:t xml:space="preserve"> + (КСЛП</w:t>
      </w:r>
      <w:r w:rsidRPr="00157128">
        <w:rPr>
          <w:rFonts w:ascii="Times New Roman" w:hAnsi="Times New Roman" w:cs="Times New Roman"/>
          <w:sz w:val="28"/>
          <w:szCs w:val="28"/>
          <w:vertAlign w:val="subscript"/>
        </w:rPr>
        <w:t>2</w:t>
      </w:r>
      <w:r w:rsidRPr="004113AE">
        <w:rPr>
          <w:rFonts w:ascii="Times New Roman" w:hAnsi="Times New Roman" w:cs="Times New Roman"/>
          <w:sz w:val="28"/>
          <w:szCs w:val="28"/>
        </w:rPr>
        <w:t>-1) + (КСЛП</w:t>
      </w:r>
      <w:r w:rsidRPr="00157128">
        <w:rPr>
          <w:rFonts w:ascii="Times New Roman" w:hAnsi="Times New Roman" w:cs="Times New Roman"/>
          <w:sz w:val="28"/>
          <w:szCs w:val="28"/>
          <w:vertAlign w:val="subscript"/>
        </w:rPr>
        <w:t>n</w:t>
      </w:r>
      <w:r w:rsidRPr="004113AE">
        <w:rPr>
          <w:rFonts w:ascii="Times New Roman" w:hAnsi="Times New Roman" w:cs="Times New Roman"/>
          <w:sz w:val="28"/>
          <w:szCs w:val="28"/>
        </w:rPr>
        <w:t>-1)</w:t>
      </w:r>
    </w:p>
    <w:p w:rsidR="003F0332" w:rsidRDefault="003F0332" w:rsidP="003F0332">
      <w:pPr>
        <w:pStyle w:val="ConsPlusNormal"/>
        <w:ind w:firstLine="709"/>
        <w:jc w:val="both"/>
        <w:rPr>
          <w:rFonts w:ascii="Times New Roman" w:hAnsi="Times New Roman" w:cs="Times New Roman"/>
          <w:color w:val="000000" w:themeColor="text1"/>
          <w:sz w:val="28"/>
        </w:rPr>
      </w:pPr>
    </w:p>
    <w:p w:rsidR="003F0332" w:rsidRDefault="003F0332" w:rsidP="003F0332">
      <w:pPr>
        <w:pStyle w:val="ConsPlusNormal"/>
        <w:ind w:firstLine="709"/>
        <w:jc w:val="both"/>
        <w:rPr>
          <w:rFonts w:ascii="Times New Roman" w:hAnsi="Times New Roman" w:cs="Times New Roman"/>
          <w:color w:val="000000"/>
          <w:sz w:val="28"/>
          <w:szCs w:val="28"/>
          <w:shd w:val="clear" w:color="auto" w:fill="FFFFFF"/>
        </w:rPr>
      </w:pPr>
      <w:r w:rsidRPr="004113AE">
        <w:rPr>
          <w:rFonts w:ascii="Times New Roman" w:hAnsi="Times New Roman" w:cs="Times New Roman"/>
          <w:color w:val="000000"/>
          <w:sz w:val="28"/>
          <w:szCs w:val="28"/>
          <w:shd w:val="clear" w:color="auto" w:fill="FFFFFF"/>
        </w:rPr>
        <w:t>При этом в соответствии с Методическими рекомендациями суммарное значение КСЛП при наличии нескольких критериев не может превышать 1,8.</w:t>
      </w:r>
      <w:r w:rsidRPr="008C2D8B">
        <w:rPr>
          <w:rFonts w:ascii="Times New Roman" w:hAnsi="Times New Roman" w:cs="Times New Roman"/>
          <w:color w:val="000000"/>
          <w:sz w:val="28"/>
          <w:szCs w:val="28"/>
          <w:shd w:val="clear" w:color="auto" w:fill="FFFFFF"/>
        </w:rPr>
        <w:t xml:space="preserve"> </w:t>
      </w:r>
    </w:p>
    <w:p w:rsidR="003F0332" w:rsidRPr="00AF6313" w:rsidRDefault="003F0332" w:rsidP="003F0332">
      <w:pPr>
        <w:pStyle w:val="ConsPlusNormal"/>
        <w:ind w:firstLine="709"/>
        <w:jc w:val="both"/>
        <w:rPr>
          <w:rFonts w:ascii="Times New Roman" w:hAnsi="Times New Roman" w:cs="Times New Roman"/>
          <w:color w:val="000000" w:themeColor="text1"/>
          <w:sz w:val="28"/>
        </w:rPr>
      </w:pPr>
    </w:p>
    <w:p w:rsidR="003F0332" w:rsidRPr="003921E8" w:rsidRDefault="003F0332" w:rsidP="003F0332">
      <w:pPr>
        <w:pStyle w:val="afa"/>
        <w:tabs>
          <w:tab w:val="left" w:pos="1276"/>
        </w:tabs>
        <w:ind w:left="0"/>
        <w:jc w:val="both"/>
        <w:rPr>
          <w:sz w:val="28"/>
          <w:szCs w:val="28"/>
        </w:rPr>
      </w:pPr>
      <w:r>
        <w:rPr>
          <w:color w:val="000000" w:themeColor="text1"/>
          <w:sz w:val="28"/>
        </w:rPr>
        <w:t>- с проведением процедур диализа, где стоимость законченного случая</w:t>
      </w:r>
      <w:r w:rsidRPr="00AB7051">
        <w:rPr>
          <w:sz w:val="28"/>
          <w:szCs w:val="28"/>
        </w:rPr>
        <w:t xml:space="preserve"> </w:t>
      </w:r>
      <w:r w:rsidRPr="003921E8">
        <w:rPr>
          <w:sz w:val="28"/>
          <w:szCs w:val="28"/>
        </w:rPr>
        <w:t>оказания медицинской помощи по КСГ (</w:t>
      </w:r>
      <w:proofErr w:type="spellStart"/>
      <w:r w:rsidRPr="003921E8">
        <w:rPr>
          <w:sz w:val="28"/>
          <w:szCs w:val="28"/>
        </w:rPr>
        <w:t>С</w:t>
      </w:r>
      <w:r>
        <w:rPr>
          <w:sz w:val="28"/>
          <w:szCs w:val="28"/>
        </w:rPr>
        <w:t>Сд</w:t>
      </w:r>
      <w:r w:rsidRPr="003921E8">
        <w:rPr>
          <w:sz w:val="28"/>
          <w:szCs w:val="28"/>
        </w:rPr>
        <w:t>с</w:t>
      </w:r>
      <w:proofErr w:type="spellEnd"/>
      <w:r>
        <w:rPr>
          <w:sz w:val="28"/>
          <w:szCs w:val="28"/>
        </w:rPr>
        <w:t>)</w:t>
      </w:r>
      <w:r w:rsidRPr="003921E8">
        <w:rPr>
          <w:sz w:val="28"/>
          <w:szCs w:val="28"/>
        </w:rPr>
        <w:t xml:space="preserve"> определяется по </w:t>
      </w:r>
      <w:r>
        <w:rPr>
          <w:sz w:val="28"/>
          <w:szCs w:val="28"/>
        </w:rPr>
        <w:t>следующей формуле</w:t>
      </w:r>
      <w:r w:rsidRPr="003921E8">
        <w:rPr>
          <w:sz w:val="28"/>
          <w:szCs w:val="28"/>
        </w:rPr>
        <w:t xml:space="preserve">: </w:t>
      </w:r>
    </w:p>
    <w:p w:rsidR="003F0332" w:rsidRPr="001F66A2" w:rsidRDefault="003F0332" w:rsidP="003F0332">
      <w:pPr>
        <w:pStyle w:val="ConsPlusNormal"/>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p>
    <w:p w:rsidR="003F0332" w:rsidRDefault="003F0332" w:rsidP="003F0332">
      <w:pPr>
        <w:ind w:firstLine="708"/>
        <w:jc w:val="both"/>
        <w:rPr>
          <w:szCs w:val="28"/>
        </w:rPr>
      </w:pPr>
      <w:r w:rsidRPr="00240475">
        <w:rPr>
          <w:szCs w:val="28"/>
          <w:lang w:val="en-US"/>
        </w:rPr>
        <w:t>CC</w:t>
      </w:r>
      <w:proofErr w:type="spellStart"/>
      <w:r>
        <w:rPr>
          <w:szCs w:val="28"/>
        </w:rPr>
        <w:t>д</w:t>
      </w:r>
      <w:r w:rsidRPr="00240475">
        <w:rPr>
          <w:szCs w:val="28"/>
        </w:rPr>
        <w:t>с</w:t>
      </w:r>
      <w:proofErr w:type="spellEnd"/>
      <w:r w:rsidRPr="00240475">
        <w:rPr>
          <w:szCs w:val="28"/>
          <w:vertAlign w:val="subscript"/>
        </w:rPr>
        <w:t xml:space="preserve"> </w:t>
      </w:r>
      <w:r w:rsidRPr="00240475">
        <w:rPr>
          <w:szCs w:val="28"/>
        </w:rPr>
        <w:t xml:space="preserve">= </w:t>
      </w:r>
      <w:proofErr w:type="spellStart"/>
      <w:r w:rsidRPr="00240475">
        <w:rPr>
          <w:szCs w:val="28"/>
        </w:rPr>
        <w:t>БС</w:t>
      </w:r>
      <w:r>
        <w:rPr>
          <w:szCs w:val="28"/>
        </w:rPr>
        <w:t>д</w:t>
      </w:r>
      <w:r w:rsidRPr="00240475">
        <w:rPr>
          <w:szCs w:val="28"/>
        </w:rPr>
        <w:t>с</w:t>
      </w:r>
      <w:proofErr w:type="spellEnd"/>
      <w:r w:rsidRPr="00240475">
        <w:rPr>
          <w:szCs w:val="28"/>
        </w:rPr>
        <w:t xml:space="preserve"> </w:t>
      </w:r>
      <w:r w:rsidRPr="00240475">
        <w:rPr>
          <w:szCs w:val="28"/>
          <w:lang w:val="en-US"/>
        </w:rPr>
        <w:t>x</w:t>
      </w:r>
      <w:r w:rsidRPr="00240475">
        <w:rPr>
          <w:szCs w:val="28"/>
        </w:rPr>
        <w:t xml:space="preserve"> </w:t>
      </w:r>
      <w:proofErr w:type="spellStart"/>
      <w:r w:rsidRPr="00240475">
        <w:rPr>
          <w:szCs w:val="28"/>
        </w:rPr>
        <w:t>КЗ</w:t>
      </w:r>
      <w:r>
        <w:rPr>
          <w:szCs w:val="28"/>
        </w:rPr>
        <w:t>д</w:t>
      </w:r>
      <w:r w:rsidRPr="00240475">
        <w:rPr>
          <w:szCs w:val="28"/>
        </w:rPr>
        <w:t>с</w:t>
      </w:r>
      <w:proofErr w:type="spellEnd"/>
      <w:r w:rsidRPr="00240475">
        <w:rPr>
          <w:szCs w:val="28"/>
          <w:vertAlign w:val="subscript"/>
        </w:rPr>
        <w:t xml:space="preserve"> </w:t>
      </w:r>
      <w:proofErr w:type="spellStart"/>
      <w:r>
        <w:rPr>
          <w:szCs w:val="28"/>
        </w:rPr>
        <w:t>х</w:t>
      </w:r>
      <w:proofErr w:type="spellEnd"/>
      <w:r>
        <w:rPr>
          <w:szCs w:val="28"/>
        </w:rPr>
        <w:t xml:space="preserve"> ПК </w:t>
      </w:r>
      <w:proofErr w:type="spellStart"/>
      <w:r>
        <w:rPr>
          <w:szCs w:val="28"/>
        </w:rPr>
        <w:t>х</w:t>
      </w:r>
      <w:proofErr w:type="spellEnd"/>
      <w:r>
        <w:rPr>
          <w:szCs w:val="28"/>
        </w:rPr>
        <w:t xml:space="preserve"> </w:t>
      </w:r>
      <w:r w:rsidRPr="00B45E62">
        <w:rPr>
          <w:szCs w:val="28"/>
        </w:rPr>
        <w:t>КД</w:t>
      </w:r>
      <w:r>
        <w:rPr>
          <w:szCs w:val="28"/>
        </w:rPr>
        <w:t xml:space="preserve"> </w:t>
      </w:r>
      <w:r w:rsidRPr="00B45E62">
        <w:rPr>
          <w:szCs w:val="28"/>
        </w:rPr>
        <w:t>+ (</w:t>
      </w:r>
      <w:proofErr w:type="spellStart"/>
      <w:r w:rsidRPr="00B45E62">
        <w:rPr>
          <w:szCs w:val="28"/>
        </w:rPr>
        <w:t>Тд</w:t>
      </w:r>
      <w:r>
        <w:rPr>
          <w:szCs w:val="28"/>
          <w:lang w:val="en-US"/>
        </w:rPr>
        <w:t>i</w:t>
      </w:r>
      <w:proofErr w:type="spellEnd"/>
      <w:r w:rsidRPr="00B45E62">
        <w:rPr>
          <w:szCs w:val="28"/>
        </w:rPr>
        <w:t xml:space="preserve"> </w:t>
      </w:r>
      <w:proofErr w:type="spellStart"/>
      <w:r w:rsidRPr="00B45E62">
        <w:rPr>
          <w:szCs w:val="28"/>
        </w:rPr>
        <w:t>х</w:t>
      </w:r>
      <w:proofErr w:type="spellEnd"/>
      <w:r w:rsidRPr="00B45E62">
        <w:rPr>
          <w:szCs w:val="28"/>
        </w:rPr>
        <w:t xml:space="preserve"> </w:t>
      </w:r>
      <w:r w:rsidRPr="00B45E62">
        <w:rPr>
          <w:szCs w:val="28"/>
          <w:lang w:val="en-US"/>
        </w:rPr>
        <w:t>N</w:t>
      </w:r>
      <w:proofErr w:type="spellStart"/>
      <w:r w:rsidRPr="00B45E62">
        <w:rPr>
          <w:szCs w:val="28"/>
        </w:rPr>
        <w:t>д</w:t>
      </w:r>
      <w:r>
        <w:rPr>
          <w:szCs w:val="28"/>
          <w:lang w:val="en-US"/>
        </w:rPr>
        <w:t>i</w:t>
      </w:r>
      <w:proofErr w:type="spellEnd"/>
      <w:r w:rsidRPr="00B45E62">
        <w:rPr>
          <w:szCs w:val="28"/>
        </w:rPr>
        <w:t>)</w:t>
      </w:r>
      <w:r>
        <w:rPr>
          <w:szCs w:val="28"/>
        </w:rPr>
        <w:t xml:space="preserve"> </w:t>
      </w:r>
      <w:proofErr w:type="gramStart"/>
      <w:r>
        <w:rPr>
          <w:szCs w:val="28"/>
        </w:rPr>
        <w:t xml:space="preserve">+ </w:t>
      </w:r>
      <m:oMath>
        <w:proofErr w:type="gramEnd"/>
        <m:r>
          <m:rPr>
            <m:sty m:val="p"/>
          </m:rPr>
          <w:rPr>
            <w:rFonts w:ascii="Cambria Math"/>
            <w:szCs w:val="28"/>
          </w:rPr>
          <m:t>(</m:t>
        </m:r>
        <m:sSubSup>
          <m:sSubSupPr>
            <m:ctrlPr>
              <w:rPr>
                <w:rFonts w:ascii="Cambria Math" w:hAnsi="Cambria Math"/>
                <w:szCs w:val="28"/>
              </w:rPr>
            </m:ctrlPr>
          </m:sSubSupPr>
          <m:e>
            <m:r>
              <m:rPr>
                <m:sty m:val="p"/>
              </m:rPr>
              <w:rPr>
                <w:rFonts w:ascii="Cambria Math"/>
                <w:szCs w:val="28"/>
                <w:lang w:val="en-US"/>
              </w:rPr>
              <m:t>T</m:t>
            </m:r>
          </m:e>
          <m:sub>
            <m:r>
              <m:rPr>
                <m:sty m:val="p"/>
              </m:rPr>
              <w:rPr>
                <w:rFonts w:ascii="Cambria Math"/>
                <w:szCs w:val="28"/>
              </w:rPr>
              <m:t>k</m:t>
            </m:r>
          </m:sub>
          <m:sup>
            <m:r>
              <m:rPr>
                <m:sty m:val="p"/>
              </m:rPr>
              <w:rPr>
                <w:szCs w:val="28"/>
              </w:rPr>
              <m:t>доп</m:t>
            </m:r>
          </m:sup>
        </m:sSubSup>
        <m:r>
          <m:rPr>
            <m:sty m:val="p"/>
          </m:rPr>
          <w:rPr>
            <w:rFonts w:ascii="Cambria Math"/>
            <w:szCs w:val="28"/>
          </w:rPr>
          <m:t xml:space="preserve"> </m:t>
        </m:r>
        <m:r>
          <m:rPr>
            <m:sty m:val="p"/>
          </m:rPr>
          <w:rPr>
            <w:szCs w:val="28"/>
          </w:rPr>
          <m:t>х</m:t>
        </m:r>
        <m:r>
          <m:rPr>
            <m:sty m:val="p"/>
          </m:rPr>
          <w:rPr>
            <w:rFonts w:ascii="Cambria Math"/>
            <w:szCs w:val="28"/>
          </w:rPr>
          <m:t xml:space="preserve"> </m:t>
        </m:r>
        <m:r>
          <m:rPr>
            <m:sty m:val="p"/>
          </m:rPr>
          <w:rPr>
            <w:rFonts w:ascii="Cambria Math"/>
            <w:szCs w:val="28"/>
            <w:lang w:val="en-US"/>
          </w:rPr>
          <m:t>N</m:t>
        </m:r>
        <m:r>
          <m:rPr>
            <m:sty m:val="p"/>
          </m:rPr>
          <w:rPr>
            <w:szCs w:val="28"/>
          </w:rPr>
          <m:t>д</m:t>
        </m:r>
        <m:r>
          <m:rPr>
            <m:sty m:val="p"/>
          </m:rPr>
          <w:rPr>
            <w:rFonts w:ascii="Cambria Math"/>
            <w:szCs w:val="28"/>
          </w:rPr>
          <m:t>i)</m:t>
        </m:r>
      </m:oMath>
      <w:r w:rsidRPr="004527F7">
        <w:rPr>
          <w:szCs w:val="28"/>
        </w:rPr>
        <w:t xml:space="preserve">, </w:t>
      </w:r>
      <w:r w:rsidRPr="00240475">
        <w:rPr>
          <w:szCs w:val="28"/>
        </w:rPr>
        <w:t>где:</w:t>
      </w:r>
    </w:p>
    <w:p w:rsidR="003F0332" w:rsidRDefault="003F0332" w:rsidP="003F0332">
      <w:pPr>
        <w:ind w:firstLine="708"/>
        <w:jc w:val="both"/>
        <w:rPr>
          <w:szCs w:val="28"/>
        </w:rPr>
      </w:pPr>
    </w:p>
    <w:p w:rsidR="003F0332" w:rsidRPr="005A311A" w:rsidRDefault="003F0332" w:rsidP="003F0332">
      <w:pPr>
        <w:ind w:firstLine="708"/>
        <w:jc w:val="both"/>
        <w:rPr>
          <w:szCs w:val="28"/>
        </w:rPr>
      </w:pPr>
      <w:proofErr w:type="spellStart"/>
      <w:r>
        <w:rPr>
          <w:szCs w:val="28"/>
        </w:rPr>
        <w:t>Тд</w:t>
      </w:r>
      <w:proofErr w:type="gramStart"/>
      <w:r>
        <w:rPr>
          <w:szCs w:val="28"/>
          <w:lang w:val="en-US"/>
        </w:rPr>
        <w:t>i</w:t>
      </w:r>
      <w:proofErr w:type="spellEnd"/>
      <w:proofErr w:type="gramEnd"/>
      <w:r>
        <w:rPr>
          <w:szCs w:val="28"/>
        </w:rPr>
        <w:t xml:space="preserve"> - тариф на оплату процедур диализа (услуг);</w:t>
      </w:r>
    </w:p>
    <w:p w:rsidR="003F0332" w:rsidRDefault="003F0332" w:rsidP="003F0332">
      <w:pPr>
        <w:ind w:firstLine="708"/>
        <w:jc w:val="both"/>
        <w:rPr>
          <w:szCs w:val="28"/>
        </w:rPr>
      </w:pPr>
      <w:r>
        <w:rPr>
          <w:szCs w:val="28"/>
          <w:lang w:val="en-US"/>
        </w:rPr>
        <w:t>N</w:t>
      </w:r>
      <w:proofErr w:type="spellStart"/>
      <w:r>
        <w:rPr>
          <w:szCs w:val="28"/>
        </w:rPr>
        <w:t>д</w:t>
      </w:r>
      <w:r>
        <w:rPr>
          <w:szCs w:val="28"/>
          <w:lang w:val="en-US"/>
        </w:rPr>
        <w:t>i</w:t>
      </w:r>
      <w:proofErr w:type="spellEnd"/>
      <w:r>
        <w:rPr>
          <w:szCs w:val="28"/>
        </w:rPr>
        <w:t xml:space="preserve"> - количество фактически выполненных процедур диализа (услуг);</w:t>
      </w:r>
    </w:p>
    <w:p w:rsidR="003F0332" w:rsidRDefault="000D38D5" w:rsidP="003F0332">
      <w:pPr>
        <w:ind w:firstLine="708"/>
        <w:jc w:val="both"/>
        <w:rPr>
          <w:szCs w:val="28"/>
        </w:rPr>
      </w:pPr>
      <m:oMath>
        <m:sSubSup>
          <m:sSubSupPr>
            <m:ctrlPr>
              <w:rPr>
                <w:rFonts w:ascii="Cambria Math" w:hAnsi="Cambria Math"/>
                <w:i/>
                <w:szCs w:val="28"/>
              </w:rPr>
            </m:ctrlPr>
          </m:sSubSupPr>
          <m:e>
            <m:r>
              <w:rPr>
                <w:rFonts w:ascii="Cambria Math" w:hAnsi="Cambria Math"/>
                <w:szCs w:val="28"/>
                <w:lang w:val="en-US"/>
              </w:rPr>
              <m:t>T</m:t>
            </m:r>
          </m:e>
          <m:sub>
            <m:r>
              <w:rPr>
                <w:rFonts w:ascii="Cambria Math" w:hAnsi="Cambria Math"/>
                <w:szCs w:val="28"/>
              </w:rPr>
              <m:t>k</m:t>
            </m:r>
          </m:sub>
          <m:sup>
            <m:r>
              <w:rPr>
                <w:rFonts w:ascii="Cambria Math" w:hAnsi="Cambria Math"/>
                <w:szCs w:val="28"/>
              </w:rPr>
              <m:t>доп</m:t>
            </m:r>
          </m:sup>
        </m:sSubSup>
      </m:oMath>
      <w:r w:rsidR="003F0332">
        <w:rPr>
          <w:sz w:val="20"/>
        </w:rPr>
        <w:t xml:space="preserve"> -  </w:t>
      </w:r>
      <w:r w:rsidR="003F0332">
        <w:rPr>
          <w:szCs w:val="28"/>
        </w:rPr>
        <w:t>дополнительный тариф на оплату</w:t>
      </w:r>
      <w:r w:rsidR="003F0332" w:rsidRPr="0081062F">
        <w:t xml:space="preserve"> </w:t>
      </w:r>
      <w:r w:rsidR="003F0332">
        <w:rPr>
          <w:szCs w:val="28"/>
        </w:rPr>
        <w:t xml:space="preserve">проезда к месту лечения и обратно пациентов, страдающих почечной недостаточностью и нуждающихся в проведении заместительной почечной терапии, рассчитанный для </w:t>
      </w:r>
      <w:r w:rsidR="003F0332">
        <w:rPr>
          <w:szCs w:val="28"/>
          <w:lang w:val="en-US"/>
        </w:rPr>
        <w:t>k</w:t>
      </w:r>
      <w:r w:rsidR="003F0332">
        <w:rPr>
          <w:szCs w:val="28"/>
        </w:rPr>
        <w:t xml:space="preserve">-ой медицинской организации и применяемый к стоимости </w:t>
      </w:r>
      <w:r w:rsidR="003F0332" w:rsidRPr="00052E03">
        <w:rPr>
          <w:szCs w:val="28"/>
        </w:rPr>
        <w:t>услуг гемодиализа</w:t>
      </w:r>
    </w:p>
    <w:p w:rsidR="003F0332" w:rsidRPr="00C76C9D" w:rsidRDefault="003F0332" w:rsidP="003F0332">
      <w:pPr>
        <w:ind w:firstLine="720"/>
        <w:rPr>
          <w:szCs w:val="28"/>
        </w:rPr>
      </w:pPr>
    </w:p>
    <w:p w:rsidR="003F0332" w:rsidRPr="00C76C9D" w:rsidRDefault="000D38D5" w:rsidP="003F0332">
      <w:pPr>
        <w:ind w:firstLine="720"/>
        <w:rPr>
          <w:szCs w:val="28"/>
        </w:rPr>
      </w:pPr>
      <m:oMath>
        <m:sSubSup>
          <m:sSubSupPr>
            <m:ctrlPr>
              <w:rPr>
                <w:rFonts w:ascii="Cambria Math" w:hAnsi="Cambria Math"/>
                <w:i/>
                <w:szCs w:val="28"/>
              </w:rPr>
            </m:ctrlPr>
          </m:sSubSupPr>
          <m:e>
            <m:r>
              <w:rPr>
                <w:rFonts w:ascii="Cambria Math" w:hAnsi="Cambria Math"/>
                <w:szCs w:val="28"/>
              </w:rPr>
              <m:t>Т</m:t>
            </m:r>
          </m:e>
          <m:sub>
            <m:r>
              <w:rPr>
                <w:rFonts w:ascii="Cambria Math" w:hAnsi="Cambria Math"/>
                <w:szCs w:val="28"/>
                <w:lang w:val="en-US"/>
              </w:rPr>
              <m:t>k</m:t>
            </m:r>
          </m:sub>
          <m:sup>
            <m:r>
              <w:rPr>
                <w:rFonts w:ascii="Cambria Math" w:hAnsi="Cambria Math"/>
                <w:szCs w:val="28"/>
              </w:rPr>
              <m:t>доп</m:t>
            </m:r>
          </m:sup>
        </m:sSubSup>
        <m:r>
          <w:rPr>
            <w:rFonts w:ascii="Cambria Math" w:hAnsi="Cambria Math"/>
            <w:szCs w:val="28"/>
          </w:rPr>
          <m:t xml:space="preserve">= </m:t>
        </m:r>
        <m:f>
          <m:fPr>
            <m:ctrlPr>
              <w:rPr>
                <w:rFonts w:ascii="Cambria Math" w:hAnsi="Cambria Math"/>
                <w:i/>
                <w:szCs w:val="28"/>
              </w:rPr>
            </m:ctrlPr>
          </m:fPr>
          <m:num>
            <m:sSubSup>
              <m:sSubSupPr>
                <m:ctrlPr>
                  <w:rPr>
                    <w:rFonts w:ascii="Cambria Math" w:hAnsi="Cambria Math"/>
                    <w:i/>
                    <w:szCs w:val="28"/>
                  </w:rPr>
                </m:ctrlPr>
              </m:sSubSupPr>
              <m:e>
                <m:r>
                  <w:rPr>
                    <w:rFonts w:ascii="Cambria Math" w:hAnsi="Cambria Math"/>
                    <w:szCs w:val="28"/>
                  </w:rPr>
                  <m:t>ФО</m:t>
                </m:r>
              </m:e>
              <m:sub>
                <m:r>
                  <w:rPr>
                    <w:rFonts w:ascii="Cambria Math" w:hAnsi="Cambria Math"/>
                    <w:szCs w:val="28"/>
                  </w:rPr>
                  <m:t>k</m:t>
                </m:r>
              </m:sub>
              <m:sup>
                <m:r>
                  <w:rPr>
                    <w:rFonts w:ascii="Cambria Math" w:hAnsi="Cambria Math"/>
                    <w:szCs w:val="28"/>
                  </w:rPr>
                  <m:t xml:space="preserve">дост </m:t>
                </m:r>
              </m:sup>
            </m:sSubSup>
            <m:r>
              <w:rPr>
                <w:rFonts w:ascii="Cambria Math" w:hAnsi="Cambria Math"/>
                <w:szCs w:val="28"/>
              </w:rPr>
              <m:t xml:space="preserve">– </m:t>
            </m:r>
            <m:nary>
              <m:naryPr>
                <m:chr m:val="∑"/>
                <m:limLoc m:val="undOvr"/>
                <m:ctrlPr>
                  <w:rPr>
                    <w:rFonts w:ascii="Cambria Math" w:hAnsi="Cambria Math"/>
                    <w:i/>
                    <w:szCs w:val="28"/>
                  </w:rPr>
                </m:ctrlPr>
              </m:naryPr>
              <m:sub>
                <m:r>
                  <w:rPr>
                    <w:rFonts w:ascii="Cambria Math" w:hAnsi="Cambria Math"/>
                    <w:szCs w:val="28"/>
                  </w:rPr>
                  <m:t>n=1</m:t>
                </m:r>
              </m:sub>
              <m:sup>
                <m:r>
                  <w:rPr>
                    <w:rFonts w:ascii="Cambria Math" w:hAnsi="Cambria Math"/>
                    <w:szCs w:val="28"/>
                  </w:rPr>
                  <m:t>n</m:t>
                </m:r>
              </m:sup>
              <m:e>
                <m:sSubSup>
                  <m:sSubSupPr>
                    <m:ctrlPr>
                      <w:rPr>
                        <w:rFonts w:ascii="Cambria Math" w:hAnsi="Cambria Math"/>
                        <w:i/>
                        <w:szCs w:val="28"/>
                      </w:rPr>
                    </m:ctrlPr>
                  </m:sSubSupPr>
                  <m:e>
                    <m:r>
                      <w:rPr>
                        <w:rFonts w:ascii="Cambria Math" w:hAnsi="Cambria Math"/>
                        <w:szCs w:val="28"/>
                      </w:rPr>
                      <m:t>ФО</m:t>
                    </m:r>
                  </m:e>
                  <m:sub>
                    <m:r>
                      <w:rPr>
                        <w:rFonts w:ascii="Cambria Math" w:hAnsi="Cambria Math"/>
                        <w:szCs w:val="28"/>
                        <w:lang w:val="en-US"/>
                      </w:rPr>
                      <m:t>k</m:t>
                    </m:r>
                    <m:r>
                      <w:rPr>
                        <w:rFonts w:ascii="Cambria Math" w:hAnsi="Cambria Math"/>
                        <w:szCs w:val="28"/>
                      </w:rPr>
                      <m:t xml:space="preserve">       ф</m:t>
                    </m:r>
                  </m:sub>
                  <m:sup>
                    <m:r>
                      <w:rPr>
                        <w:rFonts w:ascii="Cambria Math" w:hAnsi="Cambria Math"/>
                        <w:szCs w:val="28"/>
                      </w:rPr>
                      <m:t>дост</m:t>
                    </m:r>
                  </m:sup>
                </m:sSubSup>
              </m:e>
            </m:nary>
          </m:num>
          <m:den>
            <m:sSub>
              <m:sSubPr>
                <m:ctrlPr>
                  <w:rPr>
                    <w:rFonts w:ascii="Cambria Math" w:hAnsi="Cambria Math"/>
                    <w:i/>
                    <w:szCs w:val="28"/>
                  </w:rPr>
                </m:ctrlPr>
              </m:sSubPr>
              <m:e>
                <m:r>
                  <w:rPr>
                    <w:rFonts w:ascii="Cambria Math" w:hAnsi="Cambria Math"/>
                    <w:szCs w:val="28"/>
                  </w:rPr>
                  <m:t>Ч</m:t>
                </m:r>
              </m:e>
              <m:sub>
                <m:r>
                  <w:rPr>
                    <w:rFonts w:ascii="Cambria Math" w:hAnsi="Cambria Math"/>
                    <w:szCs w:val="28"/>
                  </w:rPr>
                  <m:t xml:space="preserve">услуг </m:t>
                </m:r>
              </m:sub>
            </m:sSub>
            <m:r>
              <w:rPr>
                <w:rFonts w:ascii="Cambria Math" w:hAnsi="Cambria Math"/>
                <w:szCs w:val="28"/>
              </w:rPr>
              <m:t xml:space="preserve">- </m:t>
            </m:r>
            <m:nary>
              <m:naryPr>
                <m:chr m:val="∑"/>
                <m:limLoc m:val="undOvr"/>
                <m:ctrlPr>
                  <w:rPr>
                    <w:rFonts w:ascii="Cambria Math" w:hAnsi="Cambria Math"/>
                    <w:i/>
                    <w:szCs w:val="28"/>
                  </w:rPr>
                </m:ctrlPr>
              </m:naryPr>
              <m:sub>
                <m:r>
                  <w:rPr>
                    <w:rFonts w:ascii="Cambria Math" w:hAnsi="Cambria Math"/>
                    <w:szCs w:val="28"/>
                  </w:rPr>
                  <m:t>n=1</m:t>
                </m:r>
              </m:sub>
              <m:sup>
                <m:r>
                  <w:rPr>
                    <w:rFonts w:ascii="Cambria Math" w:hAnsi="Cambria Math"/>
                    <w:szCs w:val="28"/>
                    <w:lang w:val="en-US"/>
                  </w:rPr>
                  <m:t>n</m:t>
                </m:r>
              </m:sup>
              <m:e>
                <m:sSub>
                  <m:sSubPr>
                    <m:ctrlPr>
                      <w:rPr>
                        <w:rFonts w:ascii="Cambria Math" w:hAnsi="Cambria Math"/>
                        <w:i/>
                        <w:szCs w:val="28"/>
                      </w:rPr>
                    </m:ctrlPr>
                  </m:sSubPr>
                  <m:e>
                    <m:r>
                      <w:rPr>
                        <w:rFonts w:ascii="Cambria Math" w:hAnsi="Cambria Math"/>
                        <w:szCs w:val="28"/>
                      </w:rPr>
                      <m:t>Ч</m:t>
                    </m:r>
                  </m:e>
                  <m:sub>
                    <m:r>
                      <w:rPr>
                        <w:rFonts w:ascii="Cambria Math" w:hAnsi="Cambria Math"/>
                        <w:szCs w:val="28"/>
                      </w:rPr>
                      <m:t>услуг    ф</m:t>
                    </m:r>
                  </m:sub>
                </m:sSub>
              </m:e>
            </m:nary>
          </m:den>
        </m:f>
      </m:oMath>
      <w:r w:rsidR="003F0332" w:rsidRPr="00C76C9D">
        <w:rPr>
          <w:szCs w:val="28"/>
        </w:rPr>
        <w:t xml:space="preserve">                                     </w:t>
      </w:r>
      <w:r w:rsidR="003F0332">
        <w:rPr>
          <w:szCs w:val="28"/>
        </w:rPr>
        <w:t xml:space="preserve">                                 </w:t>
      </w:r>
    </w:p>
    <w:p w:rsidR="003F0332" w:rsidRPr="00C76C9D" w:rsidRDefault="003F0332" w:rsidP="003F0332">
      <w:pPr>
        <w:ind w:firstLine="720"/>
        <w:rPr>
          <w:szCs w:val="28"/>
        </w:rPr>
      </w:pPr>
    </w:p>
    <w:p w:rsidR="003F0332" w:rsidRDefault="000D38D5" w:rsidP="003F0332">
      <w:pPr>
        <w:ind w:firstLine="709"/>
        <w:jc w:val="both"/>
        <w:rPr>
          <w:szCs w:val="28"/>
        </w:rPr>
      </w:pPr>
      <m:oMath>
        <m:sSubSup>
          <m:sSubSupPr>
            <m:ctrlPr>
              <w:rPr>
                <w:rFonts w:ascii="Cambria Math" w:hAnsi="Cambria Math"/>
                <w:i/>
                <w:szCs w:val="28"/>
              </w:rPr>
            </m:ctrlPr>
          </m:sSubSupPr>
          <m:e>
            <m:r>
              <w:rPr>
                <w:rFonts w:ascii="Cambria Math" w:hAnsi="Cambria Math"/>
                <w:szCs w:val="28"/>
              </w:rPr>
              <m:t>где ФО</m:t>
            </m:r>
          </m:e>
          <m:sub>
            <m:r>
              <w:rPr>
                <w:rFonts w:ascii="Cambria Math" w:hAnsi="Cambria Math"/>
                <w:szCs w:val="28"/>
                <w:lang w:val="en-US"/>
              </w:rPr>
              <m:t>k</m:t>
            </m:r>
          </m:sub>
          <m:sup>
            <m:r>
              <w:rPr>
                <w:rFonts w:ascii="Cambria Math" w:hAnsi="Cambria Math"/>
                <w:szCs w:val="28"/>
              </w:rPr>
              <m:t>дост</m:t>
            </m:r>
          </m:sup>
        </m:sSubSup>
      </m:oMath>
      <w:r w:rsidR="003F0332" w:rsidRPr="008239C0">
        <w:rPr>
          <w:szCs w:val="28"/>
        </w:rPr>
        <w:t xml:space="preserve"> - </w:t>
      </w:r>
      <w:r w:rsidR="003F0332">
        <w:rPr>
          <w:szCs w:val="28"/>
        </w:rPr>
        <w:t>с</w:t>
      </w:r>
      <w:r w:rsidR="003F0332" w:rsidRPr="008239C0">
        <w:rPr>
          <w:szCs w:val="28"/>
        </w:rPr>
        <w:t>умма финансового обеспечения</w:t>
      </w:r>
      <w:r w:rsidR="003F0332" w:rsidRPr="008239C0">
        <w:t xml:space="preserve"> </w:t>
      </w:r>
      <w:r w:rsidR="003F0332" w:rsidRPr="008239C0">
        <w:rPr>
          <w:szCs w:val="28"/>
        </w:rPr>
        <w:t xml:space="preserve">на оплату проезда к месту лечения и обратно пациентов, страдающих почечной недостаточностью и нуждающихся в проведении заместительной почечной терапии на </w:t>
      </w:r>
      <w:r w:rsidR="003F0332">
        <w:rPr>
          <w:szCs w:val="28"/>
        </w:rPr>
        <w:t xml:space="preserve">2018 </w:t>
      </w:r>
      <w:r w:rsidR="003F0332" w:rsidRPr="008239C0">
        <w:rPr>
          <w:szCs w:val="28"/>
        </w:rPr>
        <w:t xml:space="preserve">год, установленная для </w:t>
      </w:r>
      <w:r w:rsidR="003F0332">
        <w:rPr>
          <w:szCs w:val="28"/>
          <w:lang w:val="en-US"/>
        </w:rPr>
        <w:t>k</w:t>
      </w:r>
      <w:r w:rsidR="003F0332" w:rsidRPr="00C76C9D">
        <w:rPr>
          <w:szCs w:val="28"/>
        </w:rPr>
        <w:t>-</w:t>
      </w:r>
      <w:r w:rsidR="003F0332">
        <w:rPr>
          <w:szCs w:val="28"/>
        </w:rPr>
        <w:t>той</w:t>
      </w:r>
      <w:r w:rsidR="003F0332" w:rsidRPr="008239C0">
        <w:rPr>
          <w:szCs w:val="28"/>
        </w:rPr>
        <w:t xml:space="preserve"> медицинской организации;</w:t>
      </w:r>
    </w:p>
    <w:p w:rsidR="003F0332" w:rsidRDefault="000D38D5" w:rsidP="003F0332">
      <w:pPr>
        <w:ind w:firstLine="709"/>
        <w:jc w:val="both"/>
        <w:rPr>
          <w:szCs w:val="28"/>
        </w:rPr>
      </w:pPr>
      <m:oMath>
        <m:sSubSup>
          <m:sSubSupPr>
            <m:ctrlPr>
              <w:rPr>
                <w:rFonts w:ascii="Cambria Math" w:hAnsi="Cambria Math"/>
                <w:i/>
                <w:szCs w:val="28"/>
              </w:rPr>
            </m:ctrlPr>
          </m:sSubSupPr>
          <m:e>
            <m:r>
              <w:rPr>
                <w:rFonts w:ascii="Cambria Math" w:hAnsi="Cambria Math"/>
                <w:szCs w:val="28"/>
              </w:rPr>
              <m:t>ФО</m:t>
            </m:r>
          </m:e>
          <m:sub>
            <m:r>
              <w:rPr>
                <w:rFonts w:ascii="Cambria Math" w:hAnsi="Cambria Math"/>
                <w:szCs w:val="28"/>
                <w:lang w:val="en-US"/>
              </w:rPr>
              <m:t>k</m:t>
            </m:r>
            <m:r>
              <w:rPr>
                <w:rFonts w:ascii="Cambria Math" w:hAnsi="Cambria Math"/>
                <w:szCs w:val="28"/>
              </w:rPr>
              <m:t xml:space="preserve">      ф</m:t>
            </m:r>
          </m:sub>
          <m:sup>
            <m:r>
              <w:rPr>
                <w:rFonts w:ascii="Cambria Math" w:hAnsi="Cambria Math"/>
                <w:szCs w:val="28"/>
              </w:rPr>
              <m:t>дост</m:t>
            </m:r>
          </m:sup>
        </m:sSubSup>
      </m:oMath>
      <w:r w:rsidR="003F0332">
        <w:rPr>
          <w:szCs w:val="28"/>
        </w:rPr>
        <w:t xml:space="preserve"> - фактическая с</w:t>
      </w:r>
      <w:proofErr w:type="spellStart"/>
      <w:r w:rsidR="003F0332" w:rsidRPr="008239C0">
        <w:rPr>
          <w:szCs w:val="28"/>
        </w:rPr>
        <w:t>умма</w:t>
      </w:r>
      <w:proofErr w:type="spellEnd"/>
      <w:r w:rsidR="003F0332" w:rsidRPr="008239C0">
        <w:rPr>
          <w:szCs w:val="28"/>
        </w:rPr>
        <w:t xml:space="preserve"> </w:t>
      </w:r>
      <w:r w:rsidR="003F0332">
        <w:rPr>
          <w:szCs w:val="28"/>
        </w:rPr>
        <w:t>средств, направленных</w:t>
      </w:r>
      <w:r w:rsidR="003F0332" w:rsidRPr="008239C0">
        <w:t xml:space="preserve"> </w:t>
      </w:r>
      <w:r w:rsidR="003F0332" w:rsidRPr="008239C0">
        <w:rPr>
          <w:szCs w:val="28"/>
        </w:rPr>
        <w:t xml:space="preserve">на оплату проезда к месту лечения и обратно пациентов, страдающих почечной недостаточностью и нуждающихся в проведении заместительной почечной терапии, </w:t>
      </w:r>
      <w:r w:rsidR="003F0332">
        <w:rPr>
          <w:szCs w:val="28"/>
          <w:lang w:val="en-US"/>
        </w:rPr>
        <w:t>k</w:t>
      </w:r>
      <w:r w:rsidR="003F0332" w:rsidRPr="00C76C9D">
        <w:rPr>
          <w:szCs w:val="28"/>
        </w:rPr>
        <w:t>-</w:t>
      </w:r>
      <w:r w:rsidR="003F0332">
        <w:rPr>
          <w:szCs w:val="28"/>
        </w:rPr>
        <w:t>той</w:t>
      </w:r>
      <w:r w:rsidR="003F0332" w:rsidRPr="008239C0">
        <w:rPr>
          <w:szCs w:val="28"/>
        </w:rPr>
        <w:t xml:space="preserve"> медицинской организации;</w:t>
      </w:r>
    </w:p>
    <w:p w:rsidR="003F0332" w:rsidRPr="00C735E6" w:rsidRDefault="000D38D5" w:rsidP="003F0332">
      <w:pPr>
        <w:ind w:firstLine="709"/>
        <w:jc w:val="both"/>
        <w:rPr>
          <w:szCs w:val="28"/>
        </w:rPr>
      </w:pPr>
      <m:oMath>
        <m:sSub>
          <m:sSubPr>
            <m:ctrlPr>
              <w:rPr>
                <w:rFonts w:ascii="Cambria Math" w:hAnsi="Cambria Math"/>
                <w:i/>
                <w:szCs w:val="28"/>
              </w:rPr>
            </m:ctrlPr>
          </m:sSubPr>
          <m:e>
            <m:r>
              <w:rPr>
                <w:szCs w:val="28"/>
              </w:rPr>
              <m:t>Ч</m:t>
            </m:r>
          </m:e>
          <m:sub>
            <m:r>
              <w:rPr>
                <w:rFonts w:ascii="Cambria Math" w:hAnsi="Cambria Math"/>
                <w:szCs w:val="28"/>
              </w:rPr>
              <m:t>услуг</m:t>
            </m:r>
          </m:sub>
        </m:sSub>
      </m:oMath>
      <w:r w:rsidR="003F0332">
        <w:rPr>
          <w:szCs w:val="28"/>
        </w:rPr>
        <w:t xml:space="preserve"> - количество медицинских услуг -</w:t>
      </w:r>
      <w:r w:rsidR="003F0332" w:rsidRPr="00C735E6">
        <w:rPr>
          <w:szCs w:val="28"/>
        </w:rPr>
        <w:t xml:space="preserve"> проце</w:t>
      </w:r>
      <w:r w:rsidR="003F0332">
        <w:rPr>
          <w:szCs w:val="28"/>
        </w:rPr>
        <w:t>дур экстракорпорального диализа</w:t>
      </w:r>
      <w:r w:rsidR="003F0332" w:rsidRPr="00C735E6">
        <w:rPr>
          <w:szCs w:val="28"/>
        </w:rPr>
        <w:t xml:space="preserve"> в дневных стационарах, установленн</w:t>
      </w:r>
      <w:r w:rsidR="003F0332">
        <w:rPr>
          <w:szCs w:val="28"/>
        </w:rPr>
        <w:t xml:space="preserve">ых </w:t>
      </w:r>
      <w:r w:rsidR="003F0332" w:rsidRPr="00C735E6">
        <w:rPr>
          <w:szCs w:val="28"/>
        </w:rPr>
        <w:t>Комиссией по разработке территориальной программ</w:t>
      </w:r>
      <w:r w:rsidR="003F0332">
        <w:rPr>
          <w:szCs w:val="28"/>
        </w:rPr>
        <w:t xml:space="preserve">ы ОМС в Челябинской области на </w:t>
      </w:r>
      <w:r w:rsidR="003F0332" w:rsidRPr="00C735E6">
        <w:rPr>
          <w:szCs w:val="28"/>
        </w:rPr>
        <w:t>201</w:t>
      </w:r>
      <w:r w:rsidR="003F0332">
        <w:rPr>
          <w:szCs w:val="28"/>
        </w:rPr>
        <w:t>8</w:t>
      </w:r>
      <w:r w:rsidR="003F0332" w:rsidRPr="00C735E6">
        <w:rPr>
          <w:szCs w:val="28"/>
        </w:rPr>
        <w:t xml:space="preserve"> год;</w:t>
      </w:r>
    </w:p>
    <w:p w:rsidR="003F0332" w:rsidRDefault="000D38D5" w:rsidP="003F0332">
      <w:pPr>
        <w:tabs>
          <w:tab w:val="left" w:pos="0"/>
          <w:tab w:val="left" w:pos="1701"/>
        </w:tabs>
        <w:suppressAutoHyphens/>
        <w:ind w:firstLine="709"/>
        <w:jc w:val="both"/>
        <w:outlineLvl w:val="0"/>
        <w:rPr>
          <w:szCs w:val="28"/>
        </w:rPr>
      </w:pPr>
      <m:oMath>
        <m:sSub>
          <m:sSubPr>
            <m:ctrlPr>
              <w:rPr>
                <w:rFonts w:ascii="Cambria Math" w:hAnsi="Cambria Math"/>
                <w:i/>
                <w:szCs w:val="28"/>
              </w:rPr>
            </m:ctrlPr>
          </m:sSubPr>
          <m:e>
            <m:r>
              <w:rPr>
                <w:rFonts w:ascii="Cambria Math" w:hAnsi="Cambria Math"/>
                <w:szCs w:val="28"/>
              </w:rPr>
              <m:t>Ч</m:t>
            </m:r>
          </m:e>
          <m:sub>
            <m:r>
              <w:rPr>
                <w:rFonts w:ascii="Cambria Math" w:hAnsi="Cambria Math"/>
                <w:szCs w:val="28"/>
              </w:rPr>
              <m:t>услуг ф</m:t>
            </m:r>
          </m:sub>
        </m:sSub>
      </m:oMath>
      <w:r w:rsidR="003F0332" w:rsidRPr="00C735E6">
        <w:rPr>
          <w:szCs w:val="28"/>
        </w:rPr>
        <w:t>- фактическое коли</w:t>
      </w:r>
      <w:proofErr w:type="spellStart"/>
      <w:r w:rsidR="003F0332">
        <w:rPr>
          <w:szCs w:val="28"/>
        </w:rPr>
        <w:t>чество</w:t>
      </w:r>
      <w:proofErr w:type="spellEnd"/>
      <w:r w:rsidR="003F0332">
        <w:rPr>
          <w:szCs w:val="28"/>
        </w:rPr>
        <w:t xml:space="preserve"> медицинских услуг -</w:t>
      </w:r>
      <w:r w:rsidR="003F0332" w:rsidRPr="00C735E6">
        <w:rPr>
          <w:szCs w:val="28"/>
        </w:rPr>
        <w:t xml:space="preserve"> проце</w:t>
      </w:r>
      <w:r w:rsidR="003F0332">
        <w:rPr>
          <w:szCs w:val="28"/>
        </w:rPr>
        <w:t>дур экстракорпорального диализа</w:t>
      </w:r>
      <w:r w:rsidR="003F0332" w:rsidRPr="00C735E6">
        <w:rPr>
          <w:szCs w:val="28"/>
        </w:rPr>
        <w:t xml:space="preserve"> в дневных стационарах.</w:t>
      </w:r>
      <w:r w:rsidR="003F0332">
        <w:rPr>
          <w:szCs w:val="28"/>
        </w:rPr>
        <w:t xml:space="preserve"> </w:t>
      </w:r>
    </w:p>
    <w:p w:rsidR="003F0332" w:rsidRDefault="003F0332" w:rsidP="003F0332">
      <w:pPr>
        <w:autoSpaceDE w:val="0"/>
        <w:autoSpaceDN w:val="0"/>
        <w:adjustRightInd w:val="0"/>
        <w:ind w:firstLine="709"/>
        <w:jc w:val="both"/>
        <w:outlineLvl w:val="0"/>
        <w:rPr>
          <w:szCs w:val="28"/>
        </w:rPr>
      </w:pPr>
      <w:r w:rsidRPr="00124F2C">
        <w:rPr>
          <w:color w:val="000000" w:themeColor="text1"/>
          <w:sz w:val="20"/>
          <w:highlight w:val="cyan"/>
        </w:rPr>
        <w:t>(</w:t>
      </w:r>
      <w:proofErr w:type="spellStart"/>
      <w:r w:rsidRPr="00124F2C">
        <w:rPr>
          <w:color w:val="000000" w:themeColor="text1"/>
          <w:sz w:val="20"/>
          <w:highlight w:val="cyan"/>
        </w:rPr>
        <w:t>изм</w:t>
      </w:r>
      <w:proofErr w:type="spellEnd"/>
      <w:r w:rsidRPr="00124F2C">
        <w:rPr>
          <w:color w:val="000000" w:themeColor="text1"/>
          <w:sz w:val="20"/>
          <w:highlight w:val="cyan"/>
        </w:rPr>
        <w:t xml:space="preserve">. п. </w:t>
      </w:r>
      <w:r>
        <w:rPr>
          <w:color w:val="000000" w:themeColor="text1"/>
          <w:sz w:val="20"/>
          <w:highlight w:val="cyan"/>
        </w:rPr>
        <w:t>18</w:t>
      </w:r>
      <w:r w:rsidRPr="00124F2C">
        <w:rPr>
          <w:color w:val="000000" w:themeColor="text1"/>
          <w:sz w:val="20"/>
          <w:highlight w:val="cyan"/>
        </w:rPr>
        <w:t xml:space="preserve"> Д/С от 1</w:t>
      </w:r>
      <w:r>
        <w:rPr>
          <w:color w:val="000000" w:themeColor="text1"/>
          <w:sz w:val="20"/>
          <w:highlight w:val="cyan"/>
        </w:rPr>
        <w:t>4</w:t>
      </w:r>
      <w:r w:rsidRPr="00124F2C">
        <w:rPr>
          <w:color w:val="000000" w:themeColor="text1"/>
          <w:sz w:val="20"/>
          <w:highlight w:val="cyan"/>
        </w:rPr>
        <w:t>.0</w:t>
      </w:r>
      <w:r>
        <w:rPr>
          <w:color w:val="000000" w:themeColor="text1"/>
          <w:sz w:val="20"/>
          <w:highlight w:val="cyan"/>
        </w:rPr>
        <w:t>2</w:t>
      </w:r>
      <w:r w:rsidRPr="00124F2C">
        <w:rPr>
          <w:color w:val="000000" w:themeColor="text1"/>
          <w:sz w:val="20"/>
          <w:highlight w:val="cyan"/>
        </w:rPr>
        <w:t>.2018</w:t>
      </w:r>
      <w:r>
        <w:rPr>
          <w:color w:val="000000" w:themeColor="text1"/>
          <w:sz w:val="20"/>
          <w:highlight w:val="cyan"/>
        </w:rPr>
        <w:t xml:space="preserve"> </w:t>
      </w:r>
      <w:r w:rsidRPr="00124F2C">
        <w:rPr>
          <w:color w:val="000000" w:themeColor="text1"/>
          <w:sz w:val="20"/>
          <w:highlight w:val="cyan"/>
        </w:rPr>
        <w:t xml:space="preserve">№ </w:t>
      </w:r>
      <w:r>
        <w:rPr>
          <w:color w:val="000000" w:themeColor="text1"/>
          <w:sz w:val="20"/>
          <w:highlight w:val="cyan"/>
        </w:rPr>
        <w:t>2</w:t>
      </w:r>
      <w:r w:rsidRPr="00124F2C">
        <w:rPr>
          <w:color w:val="000000" w:themeColor="text1"/>
          <w:sz w:val="20"/>
          <w:highlight w:val="cyan"/>
        </w:rPr>
        <w:t>/625-ОМС, действ</w:t>
      </w:r>
      <w:proofErr w:type="gramStart"/>
      <w:r w:rsidRPr="00124F2C">
        <w:rPr>
          <w:color w:val="000000" w:themeColor="text1"/>
          <w:sz w:val="20"/>
          <w:highlight w:val="cyan"/>
        </w:rPr>
        <w:t>.</w:t>
      </w:r>
      <w:proofErr w:type="gramEnd"/>
      <w:r w:rsidRPr="00124F2C">
        <w:rPr>
          <w:color w:val="000000" w:themeColor="text1"/>
          <w:sz w:val="20"/>
          <w:highlight w:val="cyan"/>
        </w:rPr>
        <w:t xml:space="preserve"> </w:t>
      </w:r>
      <w:proofErr w:type="gramStart"/>
      <w:r w:rsidRPr="00124F2C">
        <w:rPr>
          <w:color w:val="000000" w:themeColor="text1"/>
          <w:sz w:val="20"/>
          <w:highlight w:val="cyan"/>
        </w:rPr>
        <w:t>с</w:t>
      </w:r>
      <w:proofErr w:type="gramEnd"/>
      <w:r w:rsidRPr="00124F2C">
        <w:rPr>
          <w:color w:val="000000" w:themeColor="text1"/>
          <w:sz w:val="20"/>
          <w:highlight w:val="cyan"/>
        </w:rPr>
        <w:t xml:space="preserve"> 01.0</w:t>
      </w:r>
      <w:r>
        <w:rPr>
          <w:color w:val="000000" w:themeColor="text1"/>
          <w:sz w:val="20"/>
          <w:highlight w:val="cyan"/>
        </w:rPr>
        <w:t>2</w:t>
      </w:r>
      <w:r w:rsidRPr="00124F2C">
        <w:rPr>
          <w:color w:val="000000" w:themeColor="text1"/>
          <w:sz w:val="20"/>
          <w:highlight w:val="cyan"/>
        </w:rPr>
        <w:t>.2018)</w:t>
      </w:r>
    </w:p>
    <w:p w:rsidR="005B1B38" w:rsidRPr="00F85B13" w:rsidRDefault="00D1267E" w:rsidP="00E81BD7">
      <w:pPr>
        <w:ind w:firstLine="720"/>
        <w:jc w:val="both"/>
        <w:rPr>
          <w:szCs w:val="28"/>
        </w:rPr>
      </w:pPr>
      <w:r>
        <w:rPr>
          <w:szCs w:val="28"/>
        </w:rPr>
        <w:t>3.</w:t>
      </w:r>
      <w:r w:rsidR="005B1B38" w:rsidRPr="00F85B13">
        <w:rPr>
          <w:szCs w:val="28"/>
        </w:rPr>
        <w:t xml:space="preserve">8. Размер финансового обеспечения медицинской </w:t>
      </w:r>
      <w:r w:rsidR="00C21628">
        <w:rPr>
          <w:szCs w:val="28"/>
        </w:rPr>
        <w:t>организации по КСГ</w:t>
      </w:r>
      <w:r w:rsidR="005B1B38" w:rsidRPr="00F85B13">
        <w:rPr>
          <w:szCs w:val="28"/>
        </w:rPr>
        <w:t>, рассчитывается как сумма стоимости всех случаев</w:t>
      </w:r>
      <w:r w:rsidR="00C21628">
        <w:rPr>
          <w:szCs w:val="28"/>
        </w:rPr>
        <w:t xml:space="preserve"> в дневных стационарах</w:t>
      </w:r>
      <w:r w:rsidR="005B1B38" w:rsidRPr="00F85B13">
        <w:rPr>
          <w:szCs w:val="28"/>
        </w:rPr>
        <w:t>:</w:t>
      </w:r>
    </w:p>
    <w:p w:rsidR="00C21628" w:rsidRPr="00620556" w:rsidRDefault="000D38D5" w:rsidP="00C21628">
      <w:pPr>
        <w:pStyle w:val="ConsPlusNormal"/>
        <w:ind w:firstLine="540"/>
        <w:jc w:val="both"/>
        <w:rPr>
          <w:rFonts w:ascii="Times New Roman" w:hAnsi="Times New Roman" w:cs="Times New Roman"/>
          <w:color w:val="000000" w:themeColor="text1"/>
          <w:sz w:val="28"/>
        </w:rPr>
      </w:pPr>
      <m:oMath>
        <m:sSub>
          <m:sSubPr>
            <m:ctrlPr>
              <w:rPr>
                <w:rFonts w:ascii="Cambria Math" w:hAnsi="Cambria Math" w:cs="Times New Roman"/>
                <w:i/>
                <w:color w:val="000000" w:themeColor="text1"/>
                <w:sz w:val="28"/>
              </w:rPr>
            </m:ctrlPr>
          </m:sSubPr>
          <m:e>
            <m:r>
              <w:rPr>
                <w:rFonts w:ascii="Cambria Math" w:hAnsi="Cambria Math" w:cs="Times New Roman"/>
                <w:color w:val="000000" w:themeColor="text1"/>
                <w:sz w:val="28"/>
              </w:rPr>
              <m:t>ФО</m:t>
            </m:r>
          </m:e>
          <m:sub>
            <m:r>
              <w:rPr>
                <w:rFonts w:ascii="Cambria Math" w:hAnsi="Cambria Math" w:cs="Times New Roman"/>
                <w:color w:val="000000" w:themeColor="text1"/>
                <w:sz w:val="28"/>
              </w:rPr>
              <m:t>мо</m:t>
            </m:r>
          </m:sub>
        </m:sSub>
        <m:r>
          <w:rPr>
            <w:rFonts w:ascii="Cambria Math" w:hAnsi="Cambria Math" w:cs="Times New Roman"/>
            <w:color w:val="000000" w:themeColor="text1"/>
            <w:sz w:val="28"/>
          </w:rPr>
          <m:t>=</m:t>
        </m:r>
        <m:nary>
          <m:naryPr>
            <m:chr m:val="∑"/>
            <m:limLoc m:val="undOvr"/>
            <m:subHide m:val="on"/>
            <m:supHide m:val="on"/>
            <m:ctrlPr>
              <w:rPr>
                <w:rFonts w:ascii="Cambria Math" w:hAnsi="Cambria Math" w:cs="Times New Roman"/>
                <w:i/>
                <w:color w:val="000000" w:themeColor="text1"/>
                <w:sz w:val="28"/>
              </w:rPr>
            </m:ctrlPr>
          </m:naryPr>
          <m:sub/>
          <m:sup/>
          <m:e>
            <m:sSub>
              <m:sSubPr>
                <m:ctrlPr>
                  <w:rPr>
                    <w:rFonts w:ascii="Cambria Math" w:hAnsi="Cambria Math" w:cs="Times New Roman"/>
                    <w:i/>
                    <w:color w:val="000000" w:themeColor="text1"/>
                    <w:sz w:val="28"/>
                  </w:rPr>
                </m:ctrlPr>
              </m:sSubPr>
              <m:e>
                <m:r>
                  <w:rPr>
                    <w:rFonts w:ascii="Cambria Math" w:hAnsi="Cambria Math" w:cs="Times New Roman"/>
                    <w:color w:val="000000" w:themeColor="text1"/>
                    <w:sz w:val="28"/>
                  </w:rPr>
                  <m:t>СС</m:t>
                </m:r>
              </m:e>
              <m:sub>
                <m:r>
                  <w:rPr>
                    <w:rFonts w:ascii="Cambria Math" w:hAnsi="Cambria Math" w:cs="Times New Roman"/>
                    <w:color w:val="000000" w:themeColor="text1"/>
                    <w:sz w:val="28"/>
                  </w:rPr>
                  <m:t>дс</m:t>
                </m:r>
              </m:sub>
            </m:sSub>
          </m:e>
        </m:nary>
      </m:oMath>
      <w:r w:rsidR="00C21628" w:rsidRPr="00620556">
        <w:rPr>
          <w:rFonts w:ascii="Times New Roman" w:hAnsi="Times New Roman" w:cs="Times New Roman"/>
          <w:color w:val="000000" w:themeColor="text1"/>
          <w:sz w:val="28"/>
        </w:rPr>
        <w:t>, где:</w:t>
      </w:r>
    </w:p>
    <w:p w:rsidR="00C21628" w:rsidRPr="00620556" w:rsidRDefault="00C21628" w:rsidP="00C21628">
      <w:pPr>
        <w:pStyle w:val="ConsPlusNormal"/>
        <w:jc w:val="both"/>
        <w:rPr>
          <w:rFonts w:ascii="Times New Roman" w:hAnsi="Times New Roman" w:cs="Times New Roman"/>
          <w:color w:val="000000" w:themeColor="text1"/>
          <w:sz w:val="28"/>
        </w:rPr>
      </w:pPr>
    </w:p>
    <w:p w:rsidR="00C21628" w:rsidRPr="003442B6" w:rsidRDefault="00C21628" w:rsidP="00C21628">
      <w:pPr>
        <w:pStyle w:val="ConsPlusNormal"/>
        <w:ind w:firstLine="540"/>
        <w:jc w:val="both"/>
        <w:rPr>
          <w:rFonts w:ascii="Times New Roman" w:hAnsi="Times New Roman" w:cs="Times New Roman"/>
          <w:color w:val="000000" w:themeColor="text1"/>
          <w:sz w:val="28"/>
        </w:rPr>
      </w:pPr>
      <w:r w:rsidRPr="003442B6">
        <w:rPr>
          <w:rFonts w:ascii="Times New Roman" w:hAnsi="Times New Roman" w:cs="Times New Roman"/>
          <w:color w:val="000000" w:themeColor="text1"/>
          <w:sz w:val="28"/>
        </w:rPr>
        <w:t>ФО</w:t>
      </w:r>
      <w:r w:rsidRPr="003442B6">
        <w:rPr>
          <w:rFonts w:ascii="Times New Roman" w:hAnsi="Times New Roman" w:cs="Times New Roman"/>
          <w:color w:val="000000" w:themeColor="text1"/>
          <w:sz w:val="28"/>
          <w:vertAlign w:val="subscript"/>
        </w:rPr>
        <w:t>МО</w:t>
      </w:r>
      <w:r w:rsidRPr="003442B6">
        <w:rPr>
          <w:rFonts w:ascii="Times New Roman" w:hAnsi="Times New Roman" w:cs="Times New Roman"/>
          <w:color w:val="000000" w:themeColor="text1"/>
          <w:sz w:val="28"/>
        </w:rPr>
        <w:t xml:space="preserve"> - размер финансового обеспечения </w:t>
      </w:r>
      <w:r w:rsidR="003B3E5E" w:rsidRPr="003442B6">
        <w:rPr>
          <w:rFonts w:ascii="Times New Roman" w:hAnsi="Times New Roman" w:cs="Times New Roman"/>
          <w:color w:val="000000" w:themeColor="text1"/>
          <w:sz w:val="28"/>
        </w:rPr>
        <w:t xml:space="preserve">медицинской помощи, оказанной дневными стационарами </w:t>
      </w:r>
      <w:r w:rsidRPr="003442B6">
        <w:rPr>
          <w:rFonts w:ascii="Times New Roman" w:hAnsi="Times New Roman" w:cs="Times New Roman"/>
          <w:color w:val="000000" w:themeColor="text1"/>
          <w:sz w:val="28"/>
        </w:rPr>
        <w:t>медицинской организации, рублей;</w:t>
      </w:r>
    </w:p>
    <w:p w:rsidR="00C21628" w:rsidRDefault="00C21628" w:rsidP="007C74E2">
      <w:pPr>
        <w:ind w:firstLine="720"/>
        <w:jc w:val="both"/>
        <w:rPr>
          <w:color w:val="000000" w:themeColor="text1"/>
        </w:rPr>
      </w:pPr>
      <w:proofErr w:type="spellStart"/>
      <w:r w:rsidRPr="003442B6">
        <w:rPr>
          <w:color w:val="000000" w:themeColor="text1"/>
        </w:rPr>
        <w:t>ССд</w:t>
      </w:r>
      <w:r w:rsidRPr="003442B6">
        <w:rPr>
          <w:color w:val="000000" w:themeColor="text1"/>
          <w:vertAlign w:val="subscript"/>
        </w:rPr>
        <w:t>С</w:t>
      </w:r>
      <w:proofErr w:type="spellEnd"/>
      <w:r w:rsidRPr="003442B6">
        <w:rPr>
          <w:color w:val="000000" w:themeColor="text1"/>
        </w:rPr>
        <w:t xml:space="preserve"> - стоимость законченного случая </w:t>
      </w:r>
      <w:r w:rsidR="003B3E5E" w:rsidRPr="003442B6">
        <w:rPr>
          <w:color w:val="000000" w:themeColor="text1"/>
        </w:rPr>
        <w:t>оказания медицинской помощи по КСГ</w:t>
      </w:r>
      <w:r w:rsidRPr="003442B6">
        <w:rPr>
          <w:color w:val="000000" w:themeColor="text1"/>
        </w:rPr>
        <w:t>, рублей.</w:t>
      </w:r>
    </w:p>
    <w:p w:rsidR="005B1B38" w:rsidRPr="005F4085" w:rsidRDefault="00D1267E" w:rsidP="007C74E2">
      <w:pPr>
        <w:ind w:firstLine="709"/>
        <w:jc w:val="both"/>
        <w:rPr>
          <w:szCs w:val="28"/>
        </w:rPr>
      </w:pPr>
      <w:r w:rsidRPr="005F4085">
        <w:rPr>
          <w:szCs w:val="28"/>
        </w:rPr>
        <w:t>3.</w:t>
      </w:r>
      <w:r w:rsidR="00B13C1B" w:rsidRPr="005F4085">
        <w:rPr>
          <w:szCs w:val="28"/>
        </w:rPr>
        <w:t>9</w:t>
      </w:r>
      <w:r w:rsidR="005B1B38" w:rsidRPr="005F4085">
        <w:rPr>
          <w:szCs w:val="28"/>
        </w:rPr>
        <w:t>. Оплата медицинской помощи, оказываемой дневными стационарами, производится:</w:t>
      </w:r>
    </w:p>
    <w:p w:rsidR="005B1B38" w:rsidRPr="005F4085" w:rsidRDefault="00D1267E" w:rsidP="007C74E2">
      <w:pPr>
        <w:ind w:firstLine="709"/>
        <w:jc w:val="both"/>
        <w:rPr>
          <w:szCs w:val="28"/>
        </w:rPr>
      </w:pPr>
      <w:r w:rsidRPr="005F4085">
        <w:rPr>
          <w:szCs w:val="28"/>
        </w:rPr>
        <w:t>3.</w:t>
      </w:r>
      <w:r w:rsidR="00B13C1B" w:rsidRPr="005F4085">
        <w:rPr>
          <w:szCs w:val="28"/>
        </w:rPr>
        <w:t>9</w:t>
      </w:r>
      <w:r w:rsidR="005B1B38" w:rsidRPr="005F4085">
        <w:rPr>
          <w:szCs w:val="28"/>
        </w:rPr>
        <w:t>.1. В размере 100% стоимости:</w:t>
      </w:r>
    </w:p>
    <w:p w:rsidR="00F23741" w:rsidRPr="005F4085" w:rsidRDefault="00D1267E" w:rsidP="00F23741">
      <w:pPr>
        <w:ind w:firstLine="709"/>
        <w:jc w:val="both"/>
      </w:pPr>
      <w:r w:rsidRPr="005F4085">
        <w:rPr>
          <w:szCs w:val="28"/>
        </w:rPr>
        <w:t>3.</w:t>
      </w:r>
      <w:r w:rsidR="00B13C1B" w:rsidRPr="005F4085">
        <w:rPr>
          <w:szCs w:val="28"/>
        </w:rPr>
        <w:t>9</w:t>
      </w:r>
      <w:r w:rsidR="005B1B38" w:rsidRPr="005F4085">
        <w:rPr>
          <w:szCs w:val="28"/>
        </w:rPr>
        <w:t>.1.1.</w:t>
      </w:r>
      <w:r w:rsidR="005B1B38" w:rsidRPr="005F4085">
        <w:rPr>
          <w:b/>
          <w:szCs w:val="28"/>
        </w:rPr>
        <w:t xml:space="preserve"> </w:t>
      </w:r>
      <w:r w:rsidR="00F23741" w:rsidRPr="005F4085">
        <w:t>случа</w:t>
      </w:r>
      <w:r w:rsidR="001F0BD3">
        <w:t>ев</w:t>
      </w:r>
      <w:r w:rsidR="00F23741" w:rsidRPr="005F4085">
        <w:t xml:space="preserve"> госпитализации </w:t>
      </w:r>
      <w:r w:rsidR="001F0BD3" w:rsidRPr="004113AE">
        <w:t xml:space="preserve">(не относящихся к </w:t>
      </w:r>
      <w:proofErr w:type="gramStart"/>
      <w:r w:rsidR="001F0BD3" w:rsidRPr="004113AE">
        <w:t>прерванным</w:t>
      </w:r>
      <w:proofErr w:type="gramEnd"/>
      <w:r w:rsidR="001F0BD3" w:rsidRPr="004113AE">
        <w:t>)</w:t>
      </w:r>
      <w:r w:rsidR="001F0BD3">
        <w:t xml:space="preserve"> </w:t>
      </w:r>
      <w:r w:rsidR="00F23741" w:rsidRPr="005F4085">
        <w:t>по завершению лечения пациента</w:t>
      </w:r>
      <w:r w:rsidR="00F23741" w:rsidRPr="005F4085">
        <w:rPr>
          <w:color w:val="000000"/>
        </w:rPr>
        <w:t xml:space="preserve"> (выписка, перевод в другое профильное отделение пациента по поводу другого или сопутствующего заболевания) </w:t>
      </w:r>
      <w:r w:rsidR="00F23741" w:rsidRPr="005F4085">
        <w:t>госпитализированного в соответствии с показаниями к госпитализации,</w:t>
      </w:r>
      <w:r w:rsidR="00F23741" w:rsidRPr="005F4085">
        <w:rPr>
          <w:color w:val="FF0000"/>
        </w:rPr>
        <w:t xml:space="preserve"> </w:t>
      </w:r>
      <w:r w:rsidR="00F23741" w:rsidRPr="005F4085">
        <w:t>утвержденными нормативно-правовыми актами Челябинской области;</w:t>
      </w:r>
    </w:p>
    <w:p w:rsidR="00F23741" w:rsidRPr="00A27C62" w:rsidRDefault="00F23741" w:rsidP="006E4F16">
      <w:pPr>
        <w:autoSpaceDE w:val="0"/>
        <w:autoSpaceDN w:val="0"/>
        <w:adjustRightInd w:val="0"/>
        <w:ind w:firstLine="709"/>
        <w:jc w:val="both"/>
        <w:outlineLvl w:val="0"/>
        <w:rPr>
          <w:b/>
          <w:szCs w:val="28"/>
        </w:rPr>
      </w:pPr>
      <w:r w:rsidRPr="005F4085">
        <w:rPr>
          <w:szCs w:val="28"/>
        </w:rPr>
        <w:t>3.9.1.</w:t>
      </w:r>
      <w:r w:rsidR="004113AE">
        <w:rPr>
          <w:szCs w:val="28"/>
        </w:rPr>
        <w:t>2</w:t>
      </w:r>
      <w:r w:rsidRPr="005F4085">
        <w:rPr>
          <w:szCs w:val="28"/>
        </w:rPr>
        <w:t xml:space="preserve">. случаев </w:t>
      </w:r>
      <w:r w:rsidR="00BD52B9">
        <w:rPr>
          <w:szCs w:val="28"/>
        </w:rPr>
        <w:t>госпитализации</w:t>
      </w:r>
      <w:r w:rsidR="004113AE">
        <w:rPr>
          <w:szCs w:val="28"/>
        </w:rPr>
        <w:t xml:space="preserve"> </w:t>
      </w:r>
      <w:r w:rsidR="004113AE" w:rsidRPr="004113AE">
        <w:rPr>
          <w:szCs w:val="28"/>
        </w:rPr>
        <w:t xml:space="preserve">(не относящихся </w:t>
      </w:r>
      <w:proofErr w:type="gramStart"/>
      <w:r w:rsidR="004113AE" w:rsidRPr="004113AE">
        <w:rPr>
          <w:szCs w:val="28"/>
        </w:rPr>
        <w:t>к</w:t>
      </w:r>
      <w:proofErr w:type="gramEnd"/>
      <w:r w:rsidR="004113AE" w:rsidRPr="004113AE">
        <w:rPr>
          <w:szCs w:val="28"/>
        </w:rPr>
        <w:t xml:space="preserve"> прерванным)</w:t>
      </w:r>
      <w:r w:rsidR="00BD52B9" w:rsidRPr="004113AE">
        <w:rPr>
          <w:szCs w:val="28"/>
        </w:rPr>
        <w:t>,</w:t>
      </w:r>
      <w:r w:rsidR="00BD52B9">
        <w:rPr>
          <w:szCs w:val="28"/>
        </w:rPr>
        <w:t xml:space="preserve"> относящихся к</w:t>
      </w:r>
      <w:r w:rsidRPr="005F4085">
        <w:rPr>
          <w:szCs w:val="28"/>
        </w:rPr>
        <w:t xml:space="preserve"> КСГ, </w:t>
      </w:r>
      <w:r w:rsidR="00BD52B9">
        <w:rPr>
          <w:szCs w:val="28"/>
        </w:rPr>
        <w:t xml:space="preserve">по которым оплата осуществляется в полном объеме </w:t>
      </w:r>
      <w:r w:rsidR="0075051E">
        <w:rPr>
          <w:szCs w:val="28"/>
        </w:rPr>
        <w:t>независимо от длительности лечения</w:t>
      </w:r>
      <w:r w:rsidR="00B869DA">
        <w:rPr>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42"/>
        <w:gridCol w:w="8447"/>
      </w:tblGrid>
      <w:tr w:rsidR="00402E1C" w:rsidRPr="00B60DF9" w:rsidTr="008B7390">
        <w:tc>
          <w:tcPr>
            <w:tcW w:w="1142" w:type="dxa"/>
            <w:vAlign w:val="center"/>
          </w:tcPr>
          <w:p w:rsidR="00402E1C" w:rsidRPr="00B60DF9" w:rsidRDefault="00402E1C" w:rsidP="008B7390">
            <w:pPr>
              <w:pStyle w:val="ConsPlusNormal"/>
              <w:ind w:firstLine="0"/>
              <w:jc w:val="center"/>
              <w:rPr>
                <w:rFonts w:ascii="Times New Roman" w:hAnsi="Times New Roman" w:cs="Times New Roman"/>
                <w:sz w:val="24"/>
                <w:szCs w:val="24"/>
              </w:rPr>
            </w:pPr>
            <w:r w:rsidRPr="00B60DF9">
              <w:rPr>
                <w:rFonts w:ascii="Times New Roman" w:hAnsi="Times New Roman" w:cs="Times New Roman"/>
                <w:sz w:val="24"/>
                <w:szCs w:val="24"/>
              </w:rPr>
              <w:t>№ КСГ</w:t>
            </w:r>
          </w:p>
        </w:tc>
        <w:tc>
          <w:tcPr>
            <w:tcW w:w="8447" w:type="dxa"/>
          </w:tcPr>
          <w:p w:rsidR="00402E1C" w:rsidRPr="00B60DF9" w:rsidRDefault="00402E1C" w:rsidP="00402E1C">
            <w:pPr>
              <w:pStyle w:val="ConsPlusNormal"/>
              <w:ind w:firstLine="0"/>
              <w:jc w:val="center"/>
              <w:rPr>
                <w:rFonts w:ascii="Times New Roman" w:hAnsi="Times New Roman" w:cs="Times New Roman"/>
                <w:sz w:val="24"/>
                <w:szCs w:val="24"/>
              </w:rPr>
            </w:pPr>
            <w:r w:rsidRPr="00B60DF9">
              <w:rPr>
                <w:rFonts w:ascii="Times New Roman" w:hAnsi="Times New Roman" w:cs="Times New Roman"/>
                <w:sz w:val="24"/>
                <w:szCs w:val="24"/>
              </w:rPr>
              <w:t>Наименование КСГ (дневной стационар)</w:t>
            </w:r>
          </w:p>
        </w:tc>
      </w:tr>
      <w:tr w:rsidR="00402E1C" w:rsidRPr="00B60DF9" w:rsidTr="008B7390">
        <w:tc>
          <w:tcPr>
            <w:tcW w:w="1142" w:type="dxa"/>
            <w:vAlign w:val="center"/>
          </w:tcPr>
          <w:p w:rsidR="00402E1C" w:rsidRPr="00B60DF9" w:rsidRDefault="00281054" w:rsidP="008B7390">
            <w:pPr>
              <w:pStyle w:val="ConsPlusNormal"/>
              <w:ind w:firstLine="0"/>
              <w:jc w:val="center"/>
              <w:rPr>
                <w:rFonts w:ascii="Times New Roman" w:hAnsi="Times New Roman" w:cs="Times New Roman"/>
                <w:sz w:val="24"/>
                <w:szCs w:val="24"/>
              </w:rPr>
            </w:pPr>
            <w:r w:rsidRPr="00B60DF9">
              <w:rPr>
                <w:rFonts w:ascii="Times New Roman" w:hAnsi="Times New Roman" w:cs="Times New Roman"/>
                <w:sz w:val="24"/>
                <w:szCs w:val="24"/>
              </w:rPr>
              <w:t>3</w:t>
            </w:r>
          </w:p>
        </w:tc>
        <w:tc>
          <w:tcPr>
            <w:tcW w:w="8447" w:type="dxa"/>
          </w:tcPr>
          <w:p w:rsidR="00402E1C" w:rsidRPr="00B60DF9" w:rsidRDefault="00402E1C" w:rsidP="008B7390">
            <w:pPr>
              <w:pStyle w:val="ConsPlusNormal"/>
              <w:ind w:firstLine="0"/>
              <w:rPr>
                <w:rFonts w:ascii="Times New Roman" w:hAnsi="Times New Roman" w:cs="Times New Roman"/>
                <w:sz w:val="24"/>
                <w:szCs w:val="24"/>
              </w:rPr>
            </w:pPr>
            <w:r w:rsidRPr="00B60DF9">
              <w:rPr>
                <w:rFonts w:ascii="Times New Roman" w:hAnsi="Times New Roman" w:cs="Times New Roman"/>
                <w:sz w:val="24"/>
                <w:szCs w:val="24"/>
              </w:rPr>
              <w:t>Операции на женских</w:t>
            </w:r>
            <w:r w:rsidR="00F12FA8">
              <w:rPr>
                <w:rFonts w:ascii="Times New Roman" w:hAnsi="Times New Roman" w:cs="Times New Roman"/>
                <w:sz w:val="24"/>
                <w:szCs w:val="24"/>
              </w:rPr>
              <w:t xml:space="preserve"> половых органах (уровень </w:t>
            </w:r>
            <w:r w:rsidRPr="00B60DF9">
              <w:rPr>
                <w:rFonts w:ascii="Times New Roman" w:hAnsi="Times New Roman" w:cs="Times New Roman"/>
                <w:sz w:val="24"/>
                <w:szCs w:val="24"/>
              </w:rPr>
              <w:t>1)</w:t>
            </w:r>
          </w:p>
        </w:tc>
      </w:tr>
      <w:tr w:rsidR="00402E1C" w:rsidRPr="00B60DF9" w:rsidTr="008B7390">
        <w:tc>
          <w:tcPr>
            <w:tcW w:w="1142" w:type="dxa"/>
            <w:vAlign w:val="center"/>
          </w:tcPr>
          <w:p w:rsidR="00402E1C" w:rsidRPr="00B60DF9" w:rsidRDefault="00281054" w:rsidP="008B7390">
            <w:pPr>
              <w:pStyle w:val="ConsPlusNormal"/>
              <w:ind w:firstLine="0"/>
              <w:jc w:val="center"/>
              <w:rPr>
                <w:rFonts w:ascii="Times New Roman" w:hAnsi="Times New Roman" w:cs="Times New Roman"/>
                <w:sz w:val="24"/>
                <w:szCs w:val="24"/>
              </w:rPr>
            </w:pPr>
            <w:r w:rsidRPr="00B60DF9">
              <w:rPr>
                <w:rFonts w:ascii="Times New Roman" w:hAnsi="Times New Roman" w:cs="Times New Roman"/>
                <w:sz w:val="24"/>
                <w:szCs w:val="24"/>
              </w:rPr>
              <w:t>4</w:t>
            </w:r>
          </w:p>
        </w:tc>
        <w:tc>
          <w:tcPr>
            <w:tcW w:w="8447" w:type="dxa"/>
          </w:tcPr>
          <w:p w:rsidR="00402E1C" w:rsidRPr="00B60DF9" w:rsidRDefault="00402E1C" w:rsidP="008B7390">
            <w:pPr>
              <w:pStyle w:val="ConsPlusNormal"/>
              <w:ind w:firstLine="0"/>
              <w:rPr>
                <w:rFonts w:ascii="Times New Roman" w:hAnsi="Times New Roman" w:cs="Times New Roman"/>
                <w:sz w:val="24"/>
                <w:szCs w:val="24"/>
              </w:rPr>
            </w:pPr>
            <w:r w:rsidRPr="00B60DF9">
              <w:rPr>
                <w:rFonts w:ascii="Times New Roman" w:hAnsi="Times New Roman" w:cs="Times New Roman"/>
                <w:sz w:val="24"/>
                <w:szCs w:val="24"/>
              </w:rPr>
              <w:t xml:space="preserve">Операции на женских </w:t>
            </w:r>
            <w:r w:rsidR="00F12FA8">
              <w:rPr>
                <w:rFonts w:ascii="Times New Roman" w:hAnsi="Times New Roman" w:cs="Times New Roman"/>
                <w:sz w:val="24"/>
                <w:szCs w:val="24"/>
              </w:rPr>
              <w:t xml:space="preserve">половых органах (уровень </w:t>
            </w:r>
            <w:r w:rsidRPr="00B60DF9">
              <w:rPr>
                <w:rFonts w:ascii="Times New Roman" w:hAnsi="Times New Roman" w:cs="Times New Roman"/>
                <w:sz w:val="24"/>
                <w:szCs w:val="24"/>
              </w:rPr>
              <w:t>2)</w:t>
            </w:r>
          </w:p>
        </w:tc>
      </w:tr>
      <w:tr w:rsidR="00B60DF9" w:rsidRPr="00B60DF9" w:rsidTr="008B7390">
        <w:tc>
          <w:tcPr>
            <w:tcW w:w="1142" w:type="dxa"/>
            <w:vAlign w:val="center"/>
          </w:tcPr>
          <w:p w:rsidR="00B60DF9" w:rsidRPr="00B60DF9" w:rsidRDefault="00B60DF9" w:rsidP="008B7390">
            <w:pPr>
              <w:pStyle w:val="ConsPlusNormal"/>
              <w:ind w:firstLine="0"/>
              <w:jc w:val="center"/>
              <w:rPr>
                <w:rFonts w:ascii="Times New Roman" w:hAnsi="Times New Roman" w:cs="Times New Roman"/>
                <w:sz w:val="24"/>
                <w:szCs w:val="24"/>
              </w:rPr>
            </w:pPr>
            <w:r w:rsidRPr="00B60DF9">
              <w:rPr>
                <w:rFonts w:ascii="Times New Roman" w:hAnsi="Times New Roman" w:cs="Times New Roman"/>
                <w:sz w:val="24"/>
                <w:szCs w:val="24"/>
              </w:rPr>
              <w:t>5</w:t>
            </w:r>
          </w:p>
        </w:tc>
        <w:tc>
          <w:tcPr>
            <w:tcW w:w="8447" w:type="dxa"/>
          </w:tcPr>
          <w:p w:rsidR="00B60DF9" w:rsidRPr="00B60DF9" w:rsidRDefault="00B60DF9" w:rsidP="008B7390">
            <w:pPr>
              <w:pStyle w:val="ConsPlusNormal"/>
              <w:ind w:firstLine="0"/>
              <w:rPr>
                <w:rFonts w:ascii="Times New Roman" w:hAnsi="Times New Roman" w:cs="Times New Roman"/>
                <w:sz w:val="24"/>
                <w:szCs w:val="24"/>
              </w:rPr>
            </w:pPr>
            <w:r w:rsidRPr="00B60DF9">
              <w:rPr>
                <w:rFonts w:ascii="Times New Roman" w:hAnsi="Times New Roman" w:cs="Times New Roman"/>
                <w:sz w:val="24"/>
                <w:szCs w:val="24"/>
              </w:rPr>
              <w:t>Экстракорпоральное оплодотворение</w:t>
            </w:r>
          </w:p>
        </w:tc>
      </w:tr>
      <w:tr w:rsidR="00281054" w:rsidRPr="00B60DF9" w:rsidTr="008B7390">
        <w:tc>
          <w:tcPr>
            <w:tcW w:w="1142" w:type="dxa"/>
            <w:vAlign w:val="center"/>
          </w:tcPr>
          <w:p w:rsidR="00281054" w:rsidRPr="00B60DF9" w:rsidRDefault="00281054" w:rsidP="008B7390">
            <w:pPr>
              <w:pStyle w:val="ConsPlusNormal"/>
              <w:ind w:firstLine="0"/>
              <w:jc w:val="center"/>
              <w:rPr>
                <w:rFonts w:ascii="Times New Roman" w:hAnsi="Times New Roman" w:cs="Times New Roman"/>
                <w:sz w:val="24"/>
                <w:szCs w:val="24"/>
              </w:rPr>
            </w:pPr>
            <w:r w:rsidRPr="00B60DF9">
              <w:rPr>
                <w:rFonts w:ascii="Times New Roman" w:hAnsi="Times New Roman" w:cs="Times New Roman"/>
                <w:sz w:val="24"/>
                <w:szCs w:val="24"/>
              </w:rPr>
              <w:t>6</w:t>
            </w:r>
          </w:p>
        </w:tc>
        <w:tc>
          <w:tcPr>
            <w:tcW w:w="8447" w:type="dxa"/>
          </w:tcPr>
          <w:p w:rsidR="00281054" w:rsidRPr="00B60DF9" w:rsidRDefault="00281054" w:rsidP="008B7390">
            <w:pPr>
              <w:pStyle w:val="ConsPlusNormal"/>
              <w:ind w:firstLine="0"/>
              <w:rPr>
                <w:rFonts w:ascii="Times New Roman" w:hAnsi="Times New Roman" w:cs="Times New Roman"/>
                <w:sz w:val="24"/>
                <w:szCs w:val="24"/>
              </w:rPr>
            </w:pPr>
            <w:r w:rsidRPr="00B60DF9">
              <w:rPr>
                <w:rFonts w:ascii="Times New Roman" w:hAnsi="Times New Roman" w:cs="Times New Roman"/>
                <w:sz w:val="24"/>
                <w:szCs w:val="24"/>
              </w:rPr>
              <w:t>Искусственное прерывание беременности (аборт)</w:t>
            </w:r>
          </w:p>
        </w:tc>
      </w:tr>
      <w:tr w:rsidR="00281054" w:rsidRPr="00B60DF9" w:rsidTr="008B7390">
        <w:tc>
          <w:tcPr>
            <w:tcW w:w="1142" w:type="dxa"/>
            <w:vAlign w:val="center"/>
          </w:tcPr>
          <w:p w:rsidR="00281054" w:rsidRPr="00B60DF9" w:rsidRDefault="00281054" w:rsidP="008B7390">
            <w:pPr>
              <w:pStyle w:val="ConsPlusNormal"/>
              <w:ind w:firstLine="0"/>
              <w:jc w:val="center"/>
              <w:rPr>
                <w:rFonts w:ascii="Times New Roman" w:hAnsi="Times New Roman" w:cs="Times New Roman"/>
                <w:sz w:val="24"/>
                <w:szCs w:val="24"/>
              </w:rPr>
            </w:pPr>
            <w:r w:rsidRPr="00B60DF9">
              <w:rPr>
                <w:rFonts w:ascii="Times New Roman" w:hAnsi="Times New Roman" w:cs="Times New Roman"/>
                <w:sz w:val="24"/>
                <w:szCs w:val="24"/>
              </w:rPr>
              <w:t>7</w:t>
            </w:r>
          </w:p>
        </w:tc>
        <w:tc>
          <w:tcPr>
            <w:tcW w:w="8447" w:type="dxa"/>
          </w:tcPr>
          <w:p w:rsidR="00281054" w:rsidRPr="00B60DF9" w:rsidRDefault="00281054" w:rsidP="008B7390">
            <w:pPr>
              <w:pStyle w:val="ConsPlusNormal"/>
              <w:ind w:firstLine="0"/>
              <w:rPr>
                <w:rFonts w:ascii="Times New Roman" w:hAnsi="Times New Roman" w:cs="Times New Roman"/>
                <w:sz w:val="24"/>
                <w:szCs w:val="24"/>
              </w:rPr>
            </w:pPr>
            <w:r w:rsidRPr="00B60DF9">
              <w:rPr>
                <w:rFonts w:ascii="Times New Roman" w:hAnsi="Times New Roman" w:cs="Times New Roman"/>
                <w:sz w:val="24"/>
                <w:szCs w:val="24"/>
              </w:rPr>
              <w:t>Аборт медикаментозный</w:t>
            </w:r>
          </w:p>
        </w:tc>
      </w:tr>
      <w:tr w:rsidR="00B60DF9" w:rsidRPr="00B60DF9" w:rsidTr="008B7390">
        <w:tc>
          <w:tcPr>
            <w:tcW w:w="1142" w:type="dxa"/>
            <w:vAlign w:val="center"/>
          </w:tcPr>
          <w:p w:rsidR="00B60DF9" w:rsidRPr="004113AE" w:rsidRDefault="00B60DF9" w:rsidP="0075051E">
            <w:pPr>
              <w:pStyle w:val="ConsPlusNormal"/>
              <w:ind w:firstLine="0"/>
              <w:jc w:val="center"/>
              <w:rPr>
                <w:rFonts w:ascii="Times New Roman" w:hAnsi="Times New Roman" w:cs="Times New Roman"/>
                <w:sz w:val="24"/>
                <w:szCs w:val="24"/>
              </w:rPr>
            </w:pPr>
            <w:r w:rsidRPr="004113AE">
              <w:rPr>
                <w:rFonts w:ascii="Times New Roman" w:hAnsi="Times New Roman" w:cs="Times New Roman"/>
                <w:sz w:val="24"/>
                <w:szCs w:val="24"/>
              </w:rPr>
              <w:t>1</w:t>
            </w:r>
            <w:r w:rsidR="0075051E" w:rsidRPr="004113AE">
              <w:rPr>
                <w:rFonts w:ascii="Times New Roman" w:hAnsi="Times New Roman" w:cs="Times New Roman"/>
                <w:sz w:val="24"/>
                <w:szCs w:val="24"/>
              </w:rPr>
              <w:t>4</w:t>
            </w:r>
          </w:p>
        </w:tc>
        <w:tc>
          <w:tcPr>
            <w:tcW w:w="8447" w:type="dxa"/>
          </w:tcPr>
          <w:p w:rsidR="00B60DF9" w:rsidRPr="004113AE" w:rsidRDefault="00B60DF9" w:rsidP="008B7390">
            <w:pPr>
              <w:pStyle w:val="ConsPlusNormal"/>
              <w:ind w:firstLine="0"/>
              <w:rPr>
                <w:rFonts w:ascii="Times New Roman" w:hAnsi="Times New Roman" w:cs="Times New Roman"/>
                <w:sz w:val="24"/>
                <w:szCs w:val="24"/>
              </w:rPr>
            </w:pPr>
            <w:r w:rsidRPr="004113AE">
              <w:rPr>
                <w:rFonts w:ascii="Times New Roman" w:hAnsi="Times New Roman" w:cs="Times New Roman"/>
                <w:sz w:val="24"/>
                <w:szCs w:val="24"/>
              </w:rPr>
              <w:t>Лекарственная терапия при остром лейкозе, дети</w:t>
            </w:r>
          </w:p>
        </w:tc>
      </w:tr>
      <w:tr w:rsidR="00B60DF9" w:rsidRPr="00B60DF9" w:rsidTr="008B7390">
        <w:tc>
          <w:tcPr>
            <w:tcW w:w="1142" w:type="dxa"/>
            <w:vAlign w:val="center"/>
          </w:tcPr>
          <w:p w:rsidR="00B60DF9" w:rsidRPr="004113AE" w:rsidRDefault="00B60DF9" w:rsidP="0075051E">
            <w:pPr>
              <w:pStyle w:val="ConsPlusNormal"/>
              <w:ind w:firstLine="0"/>
              <w:jc w:val="center"/>
              <w:rPr>
                <w:rFonts w:ascii="Times New Roman" w:hAnsi="Times New Roman" w:cs="Times New Roman"/>
                <w:sz w:val="24"/>
                <w:szCs w:val="24"/>
              </w:rPr>
            </w:pPr>
            <w:r w:rsidRPr="004113AE">
              <w:rPr>
                <w:rFonts w:ascii="Times New Roman" w:hAnsi="Times New Roman" w:cs="Times New Roman"/>
                <w:sz w:val="24"/>
                <w:szCs w:val="24"/>
              </w:rPr>
              <w:t>1</w:t>
            </w:r>
            <w:r w:rsidR="0075051E" w:rsidRPr="004113AE">
              <w:rPr>
                <w:rFonts w:ascii="Times New Roman" w:hAnsi="Times New Roman" w:cs="Times New Roman"/>
                <w:sz w:val="24"/>
                <w:szCs w:val="24"/>
              </w:rPr>
              <w:t>5</w:t>
            </w:r>
          </w:p>
        </w:tc>
        <w:tc>
          <w:tcPr>
            <w:tcW w:w="8447" w:type="dxa"/>
          </w:tcPr>
          <w:p w:rsidR="00B60DF9" w:rsidRPr="004113AE" w:rsidRDefault="00B60DF9" w:rsidP="008B7390">
            <w:pPr>
              <w:pStyle w:val="ConsPlusNormal"/>
              <w:ind w:firstLine="0"/>
              <w:rPr>
                <w:rFonts w:ascii="Times New Roman" w:hAnsi="Times New Roman" w:cs="Times New Roman"/>
                <w:sz w:val="24"/>
                <w:szCs w:val="24"/>
              </w:rPr>
            </w:pPr>
            <w:r w:rsidRPr="004113AE">
              <w:rPr>
                <w:rFonts w:ascii="Times New Roman" w:hAnsi="Times New Roman" w:cs="Times New Roman"/>
                <w:sz w:val="24"/>
                <w:szCs w:val="24"/>
              </w:rPr>
              <w:t>Лекарственная терапия при других злокачественных новообразованиях лимфоидной и кроветворной тканей, дети</w:t>
            </w:r>
          </w:p>
        </w:tc>
      </w:tr>
      <w:tr w:rsidR="00B60DF9" w:rsidRPr="00B60DF9" w:rsidTr="008B7390">
        <w:tc>
          <w:tcPr>
            <w:tcW w:w="1142" w:type="dxa"/>
            <w:vAlign w:val="center"/>
          </w:tcPr>
          <w:p w:rsidR="00B60DF9" w:rsidRPr="004113AE" w:rsidRDefault="00B60DF9" w:rsidP="0075051E">
            <w:pPr>
              <w:pStyle w:val="ConsPlusNormal"/>
              <w:ind w:firstLine="0"/>
              <w:jc w:val="center"/>
              <w:rPr>
                <w:rFonts w:ascii="Times New Roman" w:hAnsi="Times New Roman" w:cs="Times New Roman"/>
                <w:sz w:val="24"/>
                <w:szCs w:val="24"/>
              </w:rPr>
            </w:pPr>
            <w:r w:rsidRPr="004113AE">
              <w:rPr>
                <w:rFonts w:ascii="Times New Roman" w:hAnsi="Times New Roman" w:cs="Times New Roman"/>
                <w:sz w:val="24"/>
                <w:szCs w:val="24"/>
              </w:rPr>
              <w:t>1</w:t>
            </w:r>
            <w:r w:rsidR="0075051E" w:rsidRPr="004113AE">
              <w:rPr>
                <w:rFonts w:ascii="Times New Roman" w:hAnsi="Times New Roman" w:cs="Times New Roman"/>
                <w:sz w:val="24"/>
                <w:szCs w:val="24"/>
              </w:rPr>
              <w:t>6</w:t>
            </w:r>
          </w:p>
        </w:tc>
        <w:tc>
          <w:tcPr>
            <w:tcW w:w="8447" w:type="dxa"/>
          </w:tcPr>
          <w:p w:rsidR="00B60DF9" w:rsidRPr="004113AE" w:rsidRDefault="00B60DF9" w:rsidP="008B7390">
            <w:pPr>
              <w:pStyle w:val="ConsPlusNormal"/>
              <w:ind w:firstLine="0"/>
              <w:rPr>
                <w:rFonts w:ascii="Times New Roman" w:hAnsi="Times New Roman" w:cs="Times New Roman"/>
                <w:sz w:val="24"/>
                <w:szCs w:val="24"/>
              </w:rPr>
            </w:pPr>
            <w:r w:rsidRPr="004113AE">
              <w:rPr>
                <w:rFonts w:ascii="Times New Roman" w:hAnsi="Times New Roman" w:cs="Times New Roman"/>
                <w:sz w:val="24"/>
                <w:szCs w:val="24"/>
              </w:rPr>
              <w:t>Лекарственная терапия при злокачественных новообразованиях других локализаций (кроме лимфоидной и кроветворной тканей), дети</w:t>
            </w:r>
          </w:p>
        </w:tc>
      </w:tr>
      <w:tr w:rsidR="00281054" w:rsidRPr="00B60DF9" w:rsidTr="008B7390">
        <w:tc>
          <w:tcPr>
            <w:tcW w:w="1142" w:type="dxa"/>
            <w:vAlign w:val="center"/>
          </w:tcPr>
          <w:p w:rsidR="00281054" w:rsidRPr="004113AE" w:rsidRDefault="00281054" w:rsidP="001F0BD3">
            <w:pPr>
              <w:pStyle w:val="ConsPlusNormal"/>
              <w:ind w:firstLine="0"/>
              <w:jc w:val="center"/>
              <w:rPr>
                <w:rFonts w:ascii="Times New Roman" w:hAnsi="Times New Roman" w:cs="Times New Roman"/>
                <w:sz w:val="24"/>
                <w:szCs w:val="24"/>
              </w:rPr>
            </w:pPr>
            <w:r w:rsidRPr="004113AE">
              <w:rPr>
                <w:rFonts w:ascii="Times New Roman" w:hAnsi="Times New Roman" w:cs="Times New Roman"/>
                <w:sz w:val="24"/>
                <w:szCs w:val="24"/>
              </w:rPr>
              <w:t>3</w:t>
            </w:r>
            <w:r w:rsidR="001F0BD3" w:rsidRPr="004113AE">
              <w:rPr>
                <w:rFonts w:ascii="Times New Roman" w:hAnsi="Times New Roman" w:cs="Times New Roman"/>
                <w:sz w:val="24"/>
                <w:szCs w:val="24"/>
              </w:rPr>
              <w:t>8</w:t>
            </w:r>
          </w:p>
        </w:tc>
        <w:tc>
          <w:tcPr>
            <w:tcW w:w="8447" w:type="dxa"/>
          </w:tcPr>
          <w:p w:rsidR="00281054" w:rsidRPr="004113AE" w:rsidRDefault="00281054" w:rsidP="008B7390">
            <w:pPr>
              <w:pStyle w:val="ConsPlusNormal"/>
              <w:ind w:firstLine="0"/>
              <w:rPr>
                <w:rFonts w:ascii="Times New Roman" w:hAnsi="Times New Roman" w:cs="Times New Roman"/>
                <w:sz w:val="24"/>
                <w:szCs w:val="24"/>
              </w:rPr>
            </w:pPr>
            <w:r w:rsidRPr="004113AE">
              <w:rPr>
                <w:rFonts w:ascii="Times New Roman" w:hAnsi="Times New Roman" w:cs="Times New Roman"/>
                <w:sz w:val="24"/>
                <w:szCs w:val="24"/>
              </w:rPr>
              <w:t xml:space="preserve">Неврологические заболевания, лечение с применением </w:t>
            </w:r>
            <w:proofErr w:type="spellStart"/>
            <w:r w:rsidRPr="004113AE">
              <w:rPr>
                <w:rFonts w:ascii="Times New Roman" w:hAnsi="Times New Roman" w:cs="Times New Roman"/>
                <w:sz w:val="24"/>
                <w:szCs w:val="24"/>
              </w:rPr>
              <w:t>ботулотоксина</w:t>
            </w:r>
            <w:proofErr w:type="spellEnd"/>
          </w:p>
        </w:tc>
      </w:tr>
      <w:tr w:rsidR="00B60DF9" w:rsidRPr="00B60DF9" w:rsidTr="008B7390">
        <w:tc>
          <w:tcPr>
            <w:tcW w:w="1142" w:type="dxa"/>
            <w:vAlign w:val="center"/>
          </w:tcPr>
          <w:p w:rsidR="00B60DF9" w:rsidRPr="004113AE" w:rsidRDefault="00B60DF9" w:rsidP="0075051E">
            <w:pPr>
              <w:pStyle w:val="ConsPlusNormal"/>
              <w:ind w:firstLine="0"/>
              <w:jc w:val="center"/>
              <w:rPr>
                <w:rFonts w:ascii="Times New Roman" w:hAnsi="Times New Roman" w:cs="Times New Roman"/>
                <w:sz w:val="24"/>
                <w:szCs w:val="24"/>
              </w:rPr>
            </w:pPr>
            <w:r w:rsidRPr="004113AE">
              <w:rPr>
                <w:rFonts w:ascii="Times New Roman" w:hAnsi="Times New Roman" w:cs="Times New Roman"/>
                <w:sz w:val="24"/>
                <w:szCs w:val="24"/>
              </w:rPr>
              <w:t>5</w:t>
            </w:r>
            <w:r w:rsidR="0075051E" w:rsidRPr="004113AE">
              <w:rPr>
                <w:rFonts w:ascii="Times New Roman" w:hAnsi="Times New Roman" w:cs="Times New Roman"/>
                <w:sz w:val="24"/>
                <w:szCs w:val="24"/>
              </w:rPr>
              <w:t>2</w:t>
            </w:r>
          </w:p>
        </w:tc>
        <w:tc>
          <w:tcPr>
            <w:tcW w:w="8447" w:type="dxa"/>
          </w:tcPr>
          <w:p w:rsidR="00B60DF9" w:rsidRPr="004113AE" w:rsidRDefault="00B60DF9" w:rsidP="008B7390">
            <w:pPr>
              <w:pStyle w:val="ConsPlusNormal"/>
              <w:ind w:firstLine="0"/>
              <w:rPr>
                <w:rFonts w:ascii="Times New Roman" w:hAnsi="Times New Roman" w:cs="Times New Roman"/>
                <w:sz w:val="24"/>
                <w:szCs w:val="24"/>
              </w:rPr>
            </w:pPr>
            <w:r w:rsidRPr="004113AE">
              <w:rPr>
                <w:rFonts w:ascii="Times New Roman" w:hAnsi="Times New Roman" w:cs="Times New Roman"/>
                <w:sz w:val="24"/>
                <w:szCs w:val="24"/>
              </w:rPr>
              <w:t>Лекарственная терапия при остром лейкозе, взрослые</w:t>
            </w:r>
          </w:p>
        </w:tc>
      </w:tr>
      <w:tr w:rsidR="00B60DF9" w:rsidRPr="00B60DF9" w:rsidTr="008B7390">
        <w:tc>
          <w:tcPr>
            <w:tcW w:w="1142" w:type="dxa"/>
            <w:vAlign w:val="center"/>
          </w:tcPr>
          <w:p w:rsidR="00B60DF9" w:rsidRPr="004113AE" w:rsidRDefault="00B60DF9" w:rsidP="0075051E">
            <w:pPr>
              <w:pStyle w:val="ConsPlusNormal"/>
              <w:ind w:firstLine="0"/>
              <w:jc w:val="center"/>
              <w:rPr>
                <w:rFonts w:ascii="Times New Roman" w:hAnsi="Times New Roman" w:cs="Times New Roman"/>
                <w:sz w:val="24"/>
                <w:szCs w:val="24"/>
              </w:rPr>
            </w:pPr>
            <w:r w:rsidRPr="004113AE">
              <w:rPr>
                <w:rFonts w:ascii="Times New Roman" w:hAnsi="Times New Roman" w:cs="Times New Roman"/>
                <w:sz w:val="24"/>
                <w:szCs w:val="24"/>
              </w:rPr>
              <w:t>5</w:t>
            </w:r>
            <w:r w:rsidR="0075051E" w:rsidRPr="004113AE">
              <w:rPr>
                <w:rFonts w:ascii="Times New Roman" w:hAnsi="Times New Roman" w:cs="Times New Roman"/>
                <w:sz w:val="24"/>
                <w:szCs w:val="24"/>
              </w:rPr>
              <w:t>3</w:t>
            </w:r>
          </w:p>
        </w:tc>
        <w:tc>
          <w:tcPr>
            <w:tcW w:w="8447" w:type="dxa"/>
          </w:tcPr>
          <w:p w:rsidR="00B60DF9" w:rsidRPr="004113AE" w:rsidRDefault="00B60DF9" w:rsidP="008B7390">
            <w:pPr>
              <w:pStyle w:val="ConsPlusNormal"/>
              <w:ind w:firstLine="0"/>
              <w:rPr>
                <w:rFonts w:ascii="Times New Roman" w:hAnsi="Times New Roman" w:cs="Times New Roman"/>
                <w:sz w:val="24"/>
                <w:szCs w:val="24"/>
              </w:rPr>
            </w:pPr>
            <w:r w:rsidRPr="004113AE">
              <w:rPr>
                <w:rFonts w:ascii="Times New Roman" w:hAnsi="Times New Roman" w:cs="Times New Roman"/>
                <w:sz w:val="24"/>
                <w:szCs w:val="24"/>
              </w:rPr>
              <w:t>Лекарственная терапия при других злокачественных новообразованиях лимфоидной и кроветворной тканей, взрослые</w:t>
            </w:r>
          </w:p>
        </w:tc>
      </w:tr>
      <w:tr w:rsidR="0075051E" w:rsidRPr="00B60DF9" w:rsidTr="0075051E">
        <w:tc>
          <w:tcPr>
            <w:tcW w:w="1142" w:type="dxa"/>
            <w:vAlign w:val="center"/>
          </w:tcPr>
          <w:p w:rsidR="0075051E" w:rsidRPr="004113AE" w:rsidRDefault="0075051E" w:rsidP="0075051E">
            <w:pPr>
              <w:jc w:val="center"/>
              <w:rPr>
                <w:sz w:val="24"/>
                <w:szCs w:val="24"/>
              </w:rPr>
            </w:pPr>
            <w:r w:rsidRPr="004113AE">
              <w:rPr>
                <w:sz w:val="24"/>
                <w:szCs w:val="24"/>
              </w:rPr>
              <w:t>54</w:t>
            </w:r>
          </w:p>
        </w:tc>
        <w:tc>
          <w:tcPr>
            <w:tcW w:w="8447" w:type="dxa"/>
            <w:vAlign w:val="center"/>
          </w:tcPr>
          <w:p w:rsidR="0075051E" w:rsidRPr="004113AE" w:rsidRDefault="0075051E" w:rsidP="0075051E">
            <w:pPr>
              <w:rPr>
                <w:sz w:val="24"/>
                <w:szCs w:val="24"/>
              </w:rPr>
            </w:pPr>
            <w:r w:rsidRPr="004113AE">
              <w:rPr>
                <w:sz w:val="24"/>
                <w:szCs w:val="24"/>
              </w:rPr>
              <w:t xml:space="preserve">Лекарственная терапия при злокачественных новообразованиях (кроме </w:t>
            </w:r>
            <w:r w:rsidRPr="004113AE">
              <w:rPr>
                <w:sz w:val="24"/>
                <w:szCs w:val="24"/>
              </w:rPr>
              <w:lastRenderedPageBreak/>
              <w:t>лимфоидной и кроветворной тканей), взрослые (уровень 1)</w:t>
            </w:r>
          </w:p>
        </w:tc>
      </w:tr>
      <w:tr w:rsidR="0075051E" w:rsidRPr="00B60DF9" w:rsidTr="0075051E">
        <w:tc>
          <w:tcPr>
            <w:tcW w:w="1142" w:type="dxa"/>
            <w:vAlign w:val="center"/>
          </w:tcPr>
          <w:p w:rsidR="0075051E" w:rsidRPr="004113AE" w:rsidRDefault="0075051E" w:rsidP="0075051E">
            <w:pPr>
              <w:jc w:val="center"/>
              <w:rPr>
                <w:sz w:val="24"/>
                <w:szCs w:val="24"/>
              </w:rPr>
            </w:pPr>
            <w:r w:rsidRPr="004113AE">
              <w:rPr>
                <w:sz w:val="24"/>
                <w:szCs w:val="24"/>
              </w:rPr>
              <w:lastRenderedPageBreak/>
              <w:t>55</w:t>
            </w:r>
          </w:p>
        </w:tc>
        <w:tc>
          <w:tcPr>
            <w:tcW w:w="8447" w:type="dxa"/>
            <w:vAlign w:val="center"/>
          </w:tcPr>
          <w:p w:rsidR="0075051E" w:rsidRPr="004113AE" w:rsidRDefault="0075051E" w:rsidP="0075051E">
            <w:pPr>
              <w:rPr>
                <w:sz w:val="24"/>
                <w:szCs w:val="24"/>
              </w:rPr>
            </w:pPr>
            <w:r w:rsidRPr="004113AE">
              <w:rPr>
                <w:sz w:val="24"/>
                <w:szCs w:val="24"/>
              </w:rPr>
              <w:t>Лекарственная терапия при злокачественных новообразованиях (кроме лимфоидной и кроветворной тканей), взрослые (уровень 2)</w:t>
            </w:r>
          </w:p>
        </w:tc>
      </w:tr>
      <w:tr w:rsidR="0075051E" w:rsidRPr="00B60DF9" w:rsidTr="0075051E">
        <w:tc>
          <w:tcPr>
            <w:tcW w:w="1142" w:type="dxa"/>
            <w:vAlign w:val="center"/>
          </w:tcPr>
          <w:p w:rsidR="0075051E" w:rsidRPr="004113AE" w:rsidRDefault="0075051E" w:rsidP="0075051E">
            <w:pPr>
              <w:jc w:val="center"/>
              <w:rPr>
                <w:sz w:val="24"/>
                <w:szCs w:val="24"/>
              </w:rPr>
            </w:pPr>
            <w:r w:rsidRPr="004113AE">
              <w:rPr>
                <w:sz w:val="24"/>
                <w:szCs w:val="24"/>
              </w:rPr>
              <w:t>56</w:t>
            </w:r>
          </w:p>
        </w:tc>
        <w:tc>
          <w:tcPr>
            <w:tcW w:w="8447" w:type="dxa"/>
            <w:vAlign w:val="center"/>
          </w:tcPr>
          <w:p w:rsidR="0075051E" w:rsidRPr="004113AE" w:rsidRDefault="0075051E" w:rsidP="0075051E">
            <w:pPr>
              <w:rPr>
                <w:sz w:val="24"/>
                <w:szCs w:val="24"/>
              </w:rPr>
            </w:pPr>
            <w:r w:rsidRPr="004113AE">
              <w:rPr>
                <w:sz w:val="24"/>
                <w:szCs w:val="24"/>
              </w:rPr>
              <w:t>Лекарственная терапия при злокачественных новообразованиях (кроме лимфоидной и кроветворной тканей), взрослые (уровень 3)</w:t>
            </w:r>
          </w:p>
        </w:tc>
      </w:tr>
      <w:tr w:rsidR="0075051E" w:rsidRPr="00B60DF9" w:rsidTr="0075051E">
        <w:tc>
          <w:tcPr>
            <w:tcW w:w="1142" w:type="dxa"/>
            <w:vAlign w:val="center"/>
          </w:tcPr>
          <w:p w:rsidR="0075051E" w:rsidRPr="004113AE" w:rsidRDefault="0075051E" w:rsidP="0075051E">
            <w:pPr>
              <w:jc w:val="center"/>
              <w:rPr>
                <w:sz w:val="24"/>
                <w:szCs w:val="24"/>
              </w:rPr>
            </w:pPr>
            <w:r w:rsidRPr="004113AE">
              <w:rPr>
                <w:sz w:val="24"/>
                <w:szCs w:val="24"/>
              </w:rPr>
              <w:t>57</w:t>
            </w:r>
          </w:p>
        </w:tc>
        <w:tc>
          <w:tcPr>
            <w:tcW w:w="8447" w:type="dxa"/>
            <w:vAlign w:val="center"/>
          </w:tcPr>
          <w:p w:rsidR="0075051E" w:rsidRPr="004113AE" w:rsidRDefault="0075051E" w:rsidP="0075051E">
            <w:pPr>
              <w:rPr>
                <w:sz w:val="24"/>
                <w:szCs w:val="24"/>
              </w:rPr>
            </w:pPr>
            <w:r w:rsidRPr="004113AE">
              <w:rPr>
                <w:sz w:val="24"/>
                <w:szCs w:val="24"/>
              </w:rPr>
              <w:t>Лекарственная терапия при злокачественных новообразованиях (кроме лимфоидной и кроветворной тканей), взрослые (уровень 4)</w:t>
            </w:r>
          </w:p>
        </w:tc>
      </w:tr>
      <w:tr w:rsidR="0075051E" w:rsidRPr="00B60DF9" w:rsidTr="0075051E">
        <w:tc>
          <w:tcPr>
            <w:tcW w:w="1142" w:type="dxa"/>
            <w:vAlign w:val="center"/>
          </w:tcPr>
          <w:p w:rsidR="0075051E" w:rsidRPr="004113AE" w:rsidRDefault="0075051E" w:rsidP="0075051E">
            <w:pPr>
              <w:jc w:val="center"/>
              <w:rPr>
                <w:sz w:val="24"/>
                <w:szCs w:val="24"/>
              </w:rPr>
            </w:pPr>
            <w:r w:rsidRPr="004113AE">
              <w:rPr>
                <w:sz w:val="24"/>
                <w:szCs w:val="24"/>
              </w:rPr>
              <w:t>58</w:t>
            </w:r>
          </w:p>
        </w:tc>
        <w:tc>
          <w:tcPr>
            <w:tcW w:w="8447" w:type="dxa"/>
            <w:vAlign w:val="center"/>
          </w:tcPr>
          <w:p w:rsidR="0075051E" w:rsidRPr="004113AE" w:rsidRDefault="0075051E" w:rsidP="0075051E">
            <w:pPr>
              <w:rPr>
                <w:sz w:val="24"/>
                <w:szCs w:val="24"/>
              </w:rPr>
            </w:pPr>
            <w:r w:rsidRPr="004113AE">
              <w:rPr>
                <w:sz w:val="24"/>
                <w:szCs w:val="24"/>
              </w:rPr>
              <w:t>Лекарственная терапия при злокачественных новообразованиях (кроме лимфоидной и кроветворной тканей), взрослые (уровень 5)</w:t>
            </w:r>
          </w:p>
        </w:tc>
      </w:tr>
      <w:tr w:rsidR="0075051E" w:rsidRPr="00B60DF9" w:rsidTr="0075051E">
        <w:tc>
          <w:tcPr>
            <w:tcW w:w="1142" w:type="dxa"/>
            <w:vAlign w:val="center"/>
          </w:tcPr>
          <w:p w:rsidR="0075051E" w:rsidRPr="004113AE" w:rsidRDefault="0075051E" w:rsidP="0075051E">
            <w:pPr>
              <w:jc w:val="center"/>
              <w:rPr>
                <w:sz w:val="24"/>
                <w:szCs w:val="24"/>
              </w:rPr>
            </w:pPr>
            <w:r w:rsidRPr="004113AE">
              <w:rPr>
                <w:sz w:val="24"/>
                <w:szCs w:val="24"/>
              </w:rPr>
              <w:t>59</w:t>
            </w:r>
          </w:p>
        </w:tc>
        <w:tc>
          <w:tcPr>
            <w:tcW w:w="8447" w:type="dxa"/>
            <w:vAlign w:val="center"/>
          </w:tcPr>
          <w:p w:rsidR="0075051E" w:rsidRPr="004113AE" w:rsidRDefault="0075051E" w:rsidP="0075051E">
            <w:pPr>
              <w:rPr>
                <w:sz w:val="24"/>
                <w:szCs w:val="24"/>
              </w:rPr>
            </w:pPr>
            <w:r w:rsidRPr="004113AE">
              <w:rPr>
                <w:sz w:val="24"/>
                <w:szCs w:val="24"/>
              </w:rPr>
              <w:t>Лекарственная терапия при злокачественных новообразованиях (кроме лимфоидной и кроветворной тканей), взрослые (уровень 6)</w:t>
            </w:r>
          </w:p>
        </w:tc>
      </w:tr>
      <w:tr w:rsidR="0075051E" w:rsidRPr="00B60DF9" w:rsidTr="0075051E">
        <w:tc>
          <w:tcPr>
            <w:tcW w:w="1142" w:type="dxa"/>
            <w:vAlign w:val="center"/>
          </w:tcPr>
          <w:p w:rsidR="0075051E" w:rsidRPr="004113AE" w:rsidRDefault="0075051E" w:rsidP="0075051E">
            <w:pPr>
              <w:jc w:val="center"/>
              <w:rPr>
                <w:sz w:val="24"/>
                <w:szCs w:val="24"/>
              </w:rPr>
            </w:pPr>
            <w:r w:rsidRPr="004113AE">
              <w:rPr>
                <w:sz w:val="24"/>
                <w:szCs w:val="24"/>
              </w:rPr>
              <w:t>60</w:t>
            </w:r>
          </w:p>
        </w:tc>
        <w:tc>
          <w:tcPr>
            <w:tcW w:w="8447" w:type="dxa"/>
            <w:vAlign w:val="center"/>
          </w:tcPr>
          <w:p w:rsidR="0075051E" w:rsidRPr="004113AE" w:rsidRDefault="0075051E" w:rsidP="0075051E">
            <w:pPr>
              <w:rPr>
                <w:sz w:val="24"/>
                <w:szCs w:val="24"/>
              </w:rPr>
            </w:pPr>
            <w:r w:rsidRPr="004113AE">
              <w:rPr>
                <w:sz w:val="24"/>
                <w:szCs w:val="24"/>
              </w:rPr>
              <w:t>Лекарственная терапия при злокачественных новообразованиях (кроме лимфоидной и кроветворной тканей), взрослые (уровень 7)</w:t>
            </w:r>
          </w:p>
        </w:tc>
      </w:tr>
      <w:tr w:rsidR="0075051E" w:rsidRPr="00B60DF9" w:rsidTr="0075051E">
        <w:tc>
          <w:tcPr>
            <w:tcW w:w="1142" w:type="dxa"/>
            <w:vAlign w:val="center"/>
          </w:tcPr>
          <w:p w:rsidR="0075051E" w:rsidRPr="004113AE" w:rsidRDefault="0075051E" w:rsidP="0075051E">
            <w:pPr>
              <w:jc w:val="center"/>
              <w:rPr>
                <w:sz w:val="24"/>
                <w:szCs w:val="24"/>
              </w:rPr>
            </w:pPr>
            <w:r w:rsidRPr="004113AE">
              <w:rPr>
                <w:sz w:val="24"/>
                <w:szCs w:val="24"/>
              </w:rPr>
              <w:t>61</w:t>
            </w:r>
          </w:p>
        </w:tc>
        <w:tc>
          <w:tcPr>
            <w:tcW w:w="8447" w:type="dxa"/>
            <w:vAlign w:val="center"/>
          </w:tcPr>
          <w:p w:rsidR="0075051E" w:rsidRPr="004113AE" w:rsidRDefault="0075051E" w:rsidP="0075051E">
            <w:pPr>
              <w:rPr>
                <w:sz w:val="24"/>
                <w:szCs w:val="24"/>
              </w:rPr>
            </w:pPr>
            <w:r w:rsidRPr="004113AE">
              <w:rPr>
                <w:sz w:val="24"/>
                <w:szCs w:val="24"/>
              </w:rPr>
              <w:t>Лекарственная терапия при злокачественных новообразованиях (кроме лимфоидной и кроветворной тканей), взрослые (уровень 8)</w:t>
            </w:r>
          </w:p>
        </w:tc>
      </w:tr>
      <w:tr w:rsidR="0075051E" w:rsidRPr="00B60DF9" w:rsidTr="008B7390">
        <w:tc>
          <w:tcPr>
            <w:tcW w:w="1142" w:type="dxa"/>
            <w:vAlign w:val="center"/>
          </w:tcPr>
          <w:p w:rsidR="0075051E" w:rsidRPr="004113AE" w:rsidRDefault="0075051E" w:rsidP="008B7390">
            <w:pPr>
              <w:pStyle w:val="ConsPlusNormal"/>
              <w:ind w:firstLine="0"/>
              <w:jc w:val="center"/>
              <w:rPr>
                <w:rFonts w:ascii="Times New Roman" w:hAnsi="Times New Roman" w:cs="Times New Roman"/>
                <w:sz w:val="24"/>
                <w:szCs w:val="24"/>
              </w:rPr>
            </w:pPr>
            <w:r w:rsidRPr="004113AE">
              <w:rPr>
                <w:rFonts w:ascii="Times New Roman" w:hAnsi="Times New Roman" w:cs="Times New Roman"/>
                <w:sz w:val="24"/>
                <w:szCs w:val="24"/>
              </w:rPr>
              <w:t>63</w:t>
            </w:r>
          </w:p>
        </w:tc>
        <w:tc>
          <w:tcPr>
            <w:tcW w:w="8447" w:type="dxa"/>
          </w:tcPr>
          <w:p w:rsidR="0075051E" w:rsidRPr="004113AE" w:rsidRDefault="0075051E" w:rsidP="008B7390">
            <w:pPr>
              <w:pStyle w:val="ConsPlusNormal"/>
              <w:ind w:firstLine="0"/>
              <w:rPr>
                <w:rFonts w:ascii="Times New Roman" w:hAnsi="Times New Roman" w:cs="Times New Roman"/>
                <w:sz w:val="24"/>
                <w:szCs w:val="24"/>
              </w:rPr>
            </w:pPr>
            <w:r w:rsidRPr="004113AE">
              <w:rPr>
                <w:rFonts w:ascii="Times New Roman" w:hAnsi="Times New Roman" w:cs="Times New Roman"/>
                <w:sz w:val="24"/>
                <w:szCs w:val="24"/>
              </w:rPr>
              <w:t xml:space="preserve">Лекарственная терапия злокачественных новообразований лимфоидной и кроветворной тканей с применением </w:t>
            </w:r>
            <w:proofErr w:type="spellStart"/>
            <w:r w:rsidRPr="004113AE">
              <w:rPr>
                <w:rFonts w:ascii="Times New Roman" w:hAnsi="Times New Roman" w:cs="Times New Roman"/>
                <w:sz w:val="24"/>
                <w:szCs w:val="24"/>
              </w:rPr>
              <w:t>моноклональных</w:t>
            </w:r>
            <w:proofErr w:type="spellEnd"/>
            <w:r w:rsidRPr="004113AE">
              <w:rPr>
                <w:rFonts w:ascii="Times New Roman" w:hAnsi="Times New Roman" w:cs="Times New Roman"/>
                <w:sz w:val="24"/>
                <w:szCs w:val="24"/>
              </w:rPr>
              <w:t xml:space="preserve"> антител, ингибиторов </w:t>
            </w:r>
            <w:proofErr w:type="spellStart"/>
            <w:r w:rsidRPr="004113AE">
              <w:rPr>
                <w:rFonts w:ascii="Times New Roman" w:hAnsi="Times New Roman" w:cs="Times New Roman"/>
                <w:sz w:val="24"/>
                <w:szCs w:val="24"/>
              </w:rPr>
              <w:t>протеинкиназы</w:t>
            </w:r>
            <w:proofErr w:type="spellEnd"/>
          </w:p>
        </w:tc>
      </w:tr>
      <w:tr w:rsidR="0075051E" w:rsidRPr="00B60DF9" w:rsidTr="008B7390">
        <w:tc>
          <w:tcPr>
            <w:tcW w:w="1142" w:type="dxa"/>
            <w:vAlign w:val="center"/>
          </w:tcPr>
          <w:p w:rsidR="0075051E" w:rsidRPr="00B60DF9" w:rsidRDefault="0075051E" w:rsidP="008B739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65</w:t>
            </w:r>
          </w:p>
        </w:tc>
        <w:tc>
          <w:tcPr>
            <w:tcW w:w="8447" w:type="dxa"/>
          </w:tcPr>
          <w:p w:rsidR="0075051E" w:rsidRPr="00B60DF9" w:rsidRDefault="0075051E" w:rsidP="008B7390">
            <w:pPr>
              <w:pStyle w:val="ConsPlusNormal"/>
              <w:ind w:firstLine="0"/>
              <w:rPr>
                <w:rFonts w:ascii="Times New Roman" w:hAnsi="Times New Roman" w:cs="Times New Roman"/>
                <w:sz w:val="24"/>
                <w:szCs w:val="24"/>
              </w:rPr>
            </w:pPr>
            <w:r w:rsidRPr="00B60DF9">
              <w:rPr>
                <w:rFonts w:ascii="Times New Roman" w:hAnsi="Times New Roman" w:cs="Times New Roman"/>
                <w:sz w:val="24"/>
                <w:szCs w:val="24"/>
              </w:rPr>
              <w:t>Операции на органе слуха, придаточных пазухах носа и верхних дыхательных путях (уровень 1)</w:t>
            </w:r>
          </w:p>
        </w:tc>
      </w:tr>
      <w:tr w:rsidR="0075051E" w:rsidRPr="00B60DF9" w:rsidTr="008B7390">
        <w:tc>
          <w:tcPr>
            <w:tcW w:w="1142" w:type="dxa"/>
            <w:vAlign w:val="center"/>
          </w:tcPr>
          <w:p w:rsidR="0075051E" w:rsidRPr="00B60DF9" w:rsidRDefault="0075051E" w:rsidP="008B739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66</w:t>
            </w:r>
          </w:p>
        </w:tc>
        <w:tc>
          <w:tcPr>
            <w:tcW w:w="8447" w:type="dxa"/>
          </w:tcPr>
          <w:p w:rsidR="0075051E" w:rsidRPr="00B60DF9" w:rsidRDefault="0075051E" w:rsidP="008B7390">
            <w:pPr>
              <w:pStyle w:val="ConsPlusNormal"/>
              <w:ind w:firstLine="0"/>
              <w:rPr>
                <w:rFonts w:ascii="Times New Roman" w:hAnsi="Times New Roman" w:cs="Times New Roman"/>
                <w:sz w:val="24"/>
                <w:szCs w:val="24"/>
              </w:rPr>
            </w:pPr>
            <w:r w:rsidRPr="00B60DF9">
              <w:rPr>
                <w:rFonts w:ascii="Times New Roman" w:hAnsi="Times New Roman" w:cs="Times New Roman"/>
                <w:sz w:val="24"/>
                <w:szCs w:val="24"/>
              </w:rPr>
              <w:t>Операции на органе слуха, придаточных пазухах носа и верхних дыхательных путях (уровень 2)</w:t>
            </w:r>
          </w:p>
        </w:tc>
      </w:tr>
      <w:tr w:rsidR="0075051E" w:rsidRPr="00B60DF9" w:rsidTr="008B7390">
        <w:tc>
          <w:tcPr>
            <w:tcW w:w="1142" w:type="dxa"/>
            <w:vAlign w:val="center"/>
          </w:tcPr>
          <w:p w:rsidR="0075051E" w:rsidRPr="00B60DF9" w:rsidRDefault="0075051E" w:rsidP="001F0BD3">
            <w:pPr>
              <w:pStyle w:val="ConsPlusNormal"/>
              <w:ind w:firstLine="0"/>
              <w:jc w:val="center"/>
              <w:rPr>
                <w:rFonts w:ascii="Times New Roman" w:hAnsi="Times New Roman" w:cs="Times New Roman"/>
                <w:sz w:val="24"/>
                <w:szCs w:val="24"/>
              </w:rPr>
            </w:pPr>
            <w:r w:rsidRPr="00B60DF9">
              <w:rPr>
                <w:rFonts w:ascii="Times New Roman" w:hAnsi="Times New Roman" w:cs="Times New Roman"/>
                <w:sz w:val="24"/>
                <w:szCs w:val="24"/>
              </w:rPr>
              <w:t>6</w:t>
            </w:r>
            <w:r>
              <w:rPr>
                <w:rFonts w:ascii="Times New Roman" w:hAnsi="Times New Roman" w:cs="Times New Roman"/>
                <w:sz w:val="24"/>
                <w:szCs w:val="24"/>
              </w:rPr>
              <w:t>9</w:t>
            </w:r>
          </w:p>
        </w:tc>
        <w:tc>
          <w:tcPr>
            <w:tcW w:w="8447" w:type="dxa"/>
          </w:tcPr>
          <w:p w:rsidR="0075051E" w:rsidRPr="00B60DF9" w:rsidRDefault="0075051E" w:rsidP="008B7390">
            <w:pPr>
              <w:pStyle w:val="ConsPlusNormal"/>
              <w:ind w:firstLine="0"/>
              <w:rPr>
                <w:rFonts w:ascii="Times New Roman" w:hAnsi="Times New Roman" w:cs="Times New Roman"/>
                <w:sz w:val="24"/>
                <w:szCs w:val="24"/>
              </w:rPr>
            </w:pPr>
            <w:r w:rsidRPr="00B60DF9">
              <w:rPr>
                <w:rFonts w:ascii="Times New Roman" w:hAnsi="Times New Roman" w:cs="Times New Roman"/>
                <w:sz w:val="24"/>
                <w:szCs w:val="24"/>
              </w:rPr>
              <w:t>Замена речевого процессора</w:t>
            </w:r>
          </w:p>
        </w:tc>
      </w:tr>
      <w:tr w:rsidR="0075051E" w:rsidRPr="00B60DF9" w:rsidTr="008B7390">
        <w:tc>
          <w:tcPr>
            <w:tcW w:w="1142" w:type="dxa"/>
            <w:vAlign w:val="center"/>
          </w:tcPr>
          <w:p w:rsidR="0075051E" w:rsidRPr="00B60DF9" w:rsidRDefault="0075051E" w:rsidP="008B739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71</w:t>
            </w:r>
          </w:p>
        </w:tc>
        <w:tc>
          <w:tcPr>
            <w:tcW w:w="8447" w:type="dxa"/>
          </w:tcPr>
          <w:p w:rsidR="0075051E" w:rsidRPr="00B60DF9" w:rsidRDefault="0075051E" w:rsidP="008B7390">
            <w:pPr>
              <w:pStyle w:val="ConsPlusNormal"/>
              <w:ind w:firstLine="0"/>
              <w:rPr>
                <w:rFonts w:ascii="Times New Roman" w:hAnsi="Times New Roman" w:cs="Times New Roman"/>
                <w:sz w:val="24"/>
                <w:szCs w:val="24"/>
              </w:rPr>
            </w:pPr>
            <w:r w:rsidRPr="00B60DF9">
              <w:rPr>
                <w:rFonts w:ascii="Times New Roman" w:hAnsi="Times New Roman" w:cs="Times New Roman"/>
                <w:sz w:val="24"/>
                <w:szCs w:val="24"/>
              </w:rPr>
              <w:t>Операции на органе зрения (уровень 1)</w:t>
            </w:r>
          </w:p>
        </w:tc>
      </w:tr>
      <w:tr w:rsidR="0075051E" w:rsidRPr="00B60DF9" w:rsidTr="008B7390">
        <w:tc>
          <w:tcPr>
            <w:tcW w:w="1142" w:type="dxa"/>
            <w:vAlign w:val="center"/>
          </w:tcPr>
          <w:p w:rsidR="0075051E" w:rsidRPr="00B60DF9" w:rsidRDefault="0075051E" w:rsidP="008B739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72</w:t>
            </w:r>
          </w:p>
        </w:tc>
        <w:tc>
          <w:tcPr>
            <w:tcW w:w="8447" w:type="dxa"/>
          </w:tcPr>
          <w:p w:rsidR="0075051E" w:rsidRPr="00B60DF9" w:rsidRDefault="0075051E" w:rsidP="008B7390">
            <w:pPr>
              <w:pStyle w:val="ConsPlusNormal"/>
              <w:ind w:firstLine="0"/>
              <w:rPr>
                <w:rFonts w:ascii="Times New Roman" w:hAnsi="Times New Roman" w:cs="Times New Roman"/>
                <w:sz w:val="24"/>
                <w:szCs w:val="24"/>
              </w:rPr>
            </w:pPr>
            <w:r w:rsidRPr="00B60DF9">
              <w:rPr>
                <w:rFonts w:ascii="Times New Roman" w:hAnsi="Times New Roman" w:cs="Times New Roman"/>
                <w:sz w:val="24"/>
                <w:szCs w:val="24"/>
              </w:rPr>
              <w:t>Операции на органе зрения (уровень 2)</w:t>
            </w:r>
          </w:p>
        </w:tc>
      </w:tr>
      <w:tr w:rsidR="0075051E" w:rsidRPr="00B60DF9" w:rsidTr="008B7390">
        <w:tc>
          <w:tcPr>
            <w:tcW w:w="1142" w:type="dxa"/>
            <w:vAlign w:val="center"/>
          </w:tcPr>
          <w:p w:rsidR="0075051E" w:rsidRPr="00B60DF9" w:rsidRDefault="0075051E" w:rsidP="008B739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80</w:t>
            </w:r>
          </w:p>
        </w:tc>
        <w:tc>
          <w:tcPr>
            <w:tcW w:w="8447" w:type="dxa"/>
          </w:tcPr>
          <w:p w:rsidR="0075051E" w:rsidRPr="00B60DF9" w:rsidRDefault="0075051E" w:rsidP="00281054">
            <w:pPr>
              <w:pStyle w:val="ConsPlusNormal"/>
              <w:ind w:firstLine="0"/>
              <w:rPr>
                <w:rFonts w:ascii="Times New Roman" w:hAnsi="Times New Roman" w:cs="Times New Roman"/>
                <w:sz w:val="24"/>
                <w:szCs w:val="24"/>
              </w:rPr>
            </w:pPr>
            <w:r w:rsidRPr="00B60DF9">
              <w:rPr>
                <w:rFonts w:ascii="Times New Roman" w:hAnsi="Times New Roman" w:cs="Times New Roman"/>
                <w:sz w:val="24"/>
                <w:szCs w:val="24"/>
              </w:rPr>
              <w:t>Диагностическое обследование при болезнях системы кровообращения</w:t>
            </w:r>
          </w:p>
        </w:tc>
      </w:tr>
      <w:tr w:rsidR="0075051E" w:rsidRPr="00B60DF9" w:rsidTr="008B7390">
        <w:tc>
          <w:tcPr>
            <w:tcW w:w="1142" w:type="dxa"/>
            <w:vAlign w:val="center"/>
          </w:tcPr>
          <w:p w:rsidR="0075051E" w:rsidRPr="00B60DF9" w:rsidRDefault="0075051E" w:rsidP="008B739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84</w:t>
            </w:r>
          </w:p>
        </w:tc>
        <w:tc>
          <w:tcPr>
            <w:tcW w:w="8447" w:type="dxa"/>
          </w:tcPr>
          <w:p w:rsidR="0075051E" w:rsidRPr="00B60DF9" w:rsidRDefault="0075051E" w:rsidP="00281054">
            <w:pPr>
              <w:pStyle w:val="ConsPlusNormal"/>
              <w:ind w:firstLine="0"/>
              <w:rPr>
                <w:rFonts w:ascii="Times New Roman" w:hAnsi="Times New Roman" w:cs="Times New Roman"/>
                <w:sz w:val="24"/>
                <w:szCs w:val="24"/>
              </w:rPr>
            </w:pPr>
            <w:r w:rsidRPr="00B60DF9">
              <w:rPr>
                <w:rFonts w:ascii="Times New Roman" w:hAnsi="Times New Roman" w:cs="Times New Roman"/>
                <w:sz w:val="24"/>
                <w:szCs w:val="24"/>
              </w:rPr>
              <w:t xml:space="preserve">Отравления и другие воздействия внешних причин </w:t>
            </w:r>
          </w:p>
        </w:tc>
      </w:tr>
      <w:tr w:rsidR="0075051E" w:rsidRPr="00B60DF9" w:rsidTr="008B7390">
        <w:tc>
          <w:tcPr>
            <w:tcW w:w="1142" w:type="dxa"/>
            <w:vAlign w:val="center"/>
          </w:tcPr>
          <w:p w:rsidR="0075051E" w:rsidRPr="00B60DF9" w:rsidRDefault="0075051E" w:rsidP="001F0BD3">
            <w:pPr>
              <w:pStyle w:val="ConsPlusNormal"/>
              <w:ind w:firstLine="0"/>
              <w:jc w:val="center"/>
              <w:rPr>
                <w:rFonts w:ascii="Times New Roman" w:hAnsi="Times New Roman" w:cs="Times New Roman"/>
                <w:sz w:val="24"/>
                <w:szCs w:val="24"/>
              </w:rPr>
            </w:pPr>
            <w:r w:rsidRPr="00B60DF9">
              <w:rPr>
                <w:rFonts w:ascii="Times New Roman" w:hAnsi="Times New Roman" w:cs="Times New Roman"/>
                <w:sz w:val="24"/>
                <w:szCs w:val="24"/>
              </w:rPr>
              <w:t>1</w:t>
            </w:r>
            <w:r>
              <w:rPr>
                <w:rFonts w:ascii="Times New Roman" w:hAnsi="Times New Roman" w:cs="Times New Roman"/>
                <w:sz w:val="24"/>
                <w:szCs w:val="24"/>
              </w:rPr>
              <w:t>12</w:t>
            </w:r>
          </w:p>
        </w:tc>
        <w:tc>
          <w:tcPr>
            <w:tcW w:w="8447" w:type="dxa"/>
          </w:tcPr>
          <w:p w:rsidR="0075051E" w:rsidRPr="00B60DF9" w:rsidRDefault="0075051E" w:rsidP="008B7390">
            <w:pPr>
              <w:pStyle w:val="ConsPlusNormal"/>
              <w:ind w:firstLine="0"/>
              <w:rPr>
                <w:rFonts w:ascii="Times New Roman" w:hAnsi="Times New Roman" w:cs="Times New Roman"/>
                <w:sz w:val="24"/>
                <w:szCs w:val="24"/>
              </w:rPr>
            </w:pPr>
            <w:r w:rsidRPr="00B60DF9">
              <w:rPr>
                <w:rFonts w:ascii="Times New Roman" w:hAnsi="Times New Roman" w:cs="Times New Roman"/>
                <w:sz w:val="24"/>
                <w:szCs w:val="24"/>
              </w:rPr>
              <w:t>Операции на органах полости рта (уровень 1)</w:t>
            </w:r>
          </w:p>
        </w:tc>
      </w:tr>
      <w:tr w:rsidR="0075051E" w:rsidRPr="00B60DF9" w:rsidTr="008B7390">
        <w:tc>
          <w:tcPr>
            <w:tcW w:w="1142" w:type="dxa"/>
            <w:vAlign w:val="center"/>
          </w:tcPr>
          <w:p w:rsidR="0075051E" w:rsidRPr="00B60DF9" w:rsidRDefault="0075051E" w:rsidP="00FA41C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118</w:t>
            </w:r>
          </w:p>
        </w:tc>
        <w:tc>
          <w:tcPr>
            <w:tcW w:w="8447" w:type="dxa"/>
          </w:tcPr>
          <w:p w:rsidR="0075051E" w:rsidRPr="00B60DF9" w:rsidRDefault="0075051E" w:rsidP="00FF62F3">
            <w:pPr>
              <w:pStyle w:val="ConsPlusNormal"/>
              <w:ind w:firstLine="0"/>
              <w:rPr>
                <w:rFonts w:ascii="Times New Roman" w:hAnsi="Times New Roman" w:cs="Times New Roman"/>
                <w:sz w:val="24"/>
                <w:szCs w:val="24"/>
              </w:rPr>
            </w:pPr>
            <w:r w:rsidRPr="003C4054">
              <w:rPr>
                <w:rFonts w:ascii="Times New Roman" w:hAnsi="Times New Roman" w:cs="Times New Roman"/>
                <w:sz w:val="24"/>
                <w:szCs w:val="24"/>
              </w:rPr>
              <w:t>Комплексное лечение с применением препаратов иммуноглобулина</w:t>
            </w:r>
          </w:p>
        </w:tc>
      </w:tr>
    </w:tbl>
    <w:p w:rsidR="00B869DA" w:rsidRDefault="00B869DA" w:rsidP="00B869DA">
      <w:pPr>
        <w:autoSpaceDE w:val="0"/>
        <w:autoSpaceDN w:val="0"/>
        <w:adjustRightInd w:val="0"/>
        <w:ind w:firstLine="709"/>
        <w:jc w:val="both"/>
        <w:outlineLvl w:val="0"/>
      </w:pPr>
      <w:r w:rsidRPr="006E4F16">
        <w:rPr>
          <w:color w:val="000000" w:themeColor="text1"/>
          <w:sz w:val="20"/>
          <w:highlight w:val="cyan"/>
        </w:rPr>
        <w:t xml:space="preserve"> </w:t>
      </w:r>
      <w:r w:rsidRPr="00124F2C">
        <w:rPr>
          <w:color w:val="000000" w:themeColor="text1"/>
          <w:sz w:val="20"/>
          <w:highlight w:val="cyan"/>
        </w:rPr>
        <w:t>(</w:t>
      </w:r>
      <w:proofErr w:type="spellStart"/>
      <w:r w:rsidRPr="00124F2C">
        <w:rPr>
          <w:color w:val="000000" w:themeColor="text1"/>
          <w:sz w:val="20"/>
          <w:highlight w:val="cyan"/>
        </w:rPr>
        <w:t>изм</w:t>
      </w:r>
      <w:proofErr w:type="spellEnd"/>
      <w:r w:rsidRPr="00124F2C">
        <w:rPr>
          <w:color w:val="000000" w:themeColor="text1"/>
          <w:sz w:val="20"/>
          <w:highlight w:val="cyan"/>
        </w:rPr>
        <w:t xml:space="preserve">. п. </w:t>
      </w:r>
      <w:r>
        <w:rPr>
          <w:color w:val="000000" w:themeColor="text1"/>
          <w:sz w:val="20"/>
          <w:highlight w:val="cyan"/>
        </w:rPr>
        <w:t>17</w:t>
      </w:r>
      <w:r w:rsidRPr="00124F2C">
        <w:rPr>
          <w:color w:val="000000" w:themeColor="text1"/>
          <w:sz w:val="20"/>
          <w:highlight w:val="cyan"/>
        </w:rPr>
        <w:t xml:space="preserve"> Д/С от 17.01.2018</w:t>
      </w:r>
      <w:r>
        <w:rPr>
          <w:color w:val="000000" w:themeColor="text1"/>
          <w:sz w:val="20"/>
          <w:highlight w:val="cyan"/>
        </w:rPr>
        <w:t xml:space="preserve"> </w:t>
      </w:r>
      <w:r w:rsidRPr="00124F2C">
        <w:rPr>
          <w:color w:val="000000" w:themeColor="text1"/>
          <w:sz w:val="20"/>
          <w:highlight w:val="cyan"/>
        </w:rPr>
        <w:t>№ 1/625-ОМС, действ</w:t>
      </w:r>
      <w:proofErr w:type="gramStart"/>
      <w:r w:rsidRPr="00124F2C">
        <w:rPr>
          <w:color w:val="000000" w:themeColor="text1"/>
          <w:sz w:val="20"/>
          <w:highlight w:val="cyan"/>
        </w:rPr>
        <w:t>.</w:t>
      </w:r>
      <w:proofErr w:type="gramEnd"/>
      <w:r w:rsidRPr="00124F2C">
        <w:rPr>
          <w:color w:val="000000" w:themeColor="text1"/>
          <w:sz w:val="20"/>
          <w:highlight w:val="cyan"/>
        </w:rPr>
        <w:t xml:space="preserve"> </w:t>
      </w:r>
      <w:proofErr w:type="gramStart"/>
      <w:r w:rsidRPr="00124F2C">
        <w:rPr>
          <w:color w:val="000000" w:themeColor="text1"/>
          <w:sz w:val="20"/>
          <w:highlight w:val="cyan"/>
        </w:rPr>
        <w:t>с</w:t>
      </w:r>
      <w:proofErr w:type="gramEnd"/>
      <w:r w:rsidRPr="00124F2C">
        <w:rPr>
          <w:color w:val="000000" w:themeColor="text1"/>
          <w:sz w:val="20"/>
          <w:highlight w:val="cyan"/>
        </w:rPr>
        <w:t xml:space="preserve"> 01.01.2018)</w:t>
      </w:r>
    </w:p>
    <w:p w:rsidR="005C3A91" w:rsidRDefault="00E8427D" w:rsidP="00F13792">
      <w:pPr>
        <w:ind w:firstLine="709"/>
        <w:jc w:val="both"/>
        <w:rPr>
          <w:color w:val="000000" w:themeColor="text1"/>
          <w:szCs w:val="28"/>
        </w:rPr>
      </w:pPr>
      <w:r w:rsidRPr="005F4085">
        <w:t>3.</w:t>
      </w:r>
      <w:r w:rsidR="005C3A91" w:rsidRPr="005F4085">
        <w:t>9.</w:t>
      </w:r>
      <w:r w:rsidR="00F23741" w:rsidRPr="005F4085">
        <w:t>1</w:t>
      </w:r>
      <w:r w:rsidR="005C3A91" w:rsidRPr="005F4085">
        <w:t>.</w:t>
      </w:r>
      <w:r w:rsidR="004113AE">
        <w:t>3</w:t>
      </w:r>
      <w:r w:rsidR="00F23741" w:rsidRPr="005F4085">
        <w:t>.</w:t>
      </w:r>
      <w:r w:rsidR="00CC7471" w:rsidRPr="005F4085">
        <w:rPr>
          <w:szCs w:val="28"/>
        </w:rPr>
        <w:t xml:space="preserve"> </w:t>
      </w:r>
      <w:r w:rsidR="00883D39" w:rsidRPr="005F4085">
        <w:rPr>
          <w:color w:val="000000" w:themeColor="text1"/>
          <w:szCs w:val="28"/>
        </w:rPr>
        <w:t>услуг диализа (гемодиализа</w:t>
      </w:r>
      <w:r w:rsidR="00CC7471" w:rsidRPr="005F4085">
        <w:rPr>
          <w:color w:val="000000" w:themeColor="text1"/>
          <w:szCs w:val="28"/>
        </w:rPr>
        <w:t>), оплачиваемых с учетом их фактического количества и применяемых дополнительно  к оплате по КСГ 4</w:t>
      </w:r>
      <w:r w:rsidR="005A6CA9">
        <w:rPr>
          <w:color w:val="000000" w:themeColor="text1"/>
          <w:szCs w:val="28"/>
        </w:rPr>
        <w:t xml:space="preserve">3 </w:t>
      </w:r>
      <w:r w:rsidR="00CC7471" w:rsidRPr="005F4085">
        <w:rPr>
          <w:szCs w:val="28"/>
        </w:rPr>
        <w:t xml:space="preserve">«Лекарственная терапия у </w:t>
      </w:r>
      <w:r w:rsidR="00F23741" w:rsidRPr="005F4085">
        <w:rPr>
          <w:szCs w:val="28"/>
        </w:rPr>
        <w:t>пациентов</w:t>
      </w:r>
      <w:r w:rsidR="00CC7471" w:rsidRPr="005F4085">
        <w:rPr>
          <w:szCs w:val="28"/>
        </w:rPr>
        <w:t xml:space="preserve">, получающих диализ» </w:t>
      </w:r>
      <w:r w:rsidR="00CC7471" w:rsidRPr="005F4085">
        <w:rPr>
          <w:color w:val="000000" w:themeColor="text1"/>
          <w:szCs w:val="28"/>
        </w:rPr>
        <w:t>в рамках одного случая лечения.</w:t>
      </w:r>
    </w:p>
    <w:p w:rsidR="006363FE" w:rsidRDefault="006363FE" w:rsidP="006363FE">
      <w:pPr>
        <w:shd w:val="clear" w:color="auto" w:fill="FFFFFF" w:themeFill="background1"/>
        <w:ind w:firstLine="709"/>
        <w:jc w:val="both"/>
      </w:pPr>
      <w:r w:rsidRPr="004113AE">
        <w:rPr>
          <w:iCs/>
          <w:szCs w:val="28"/>
        </w:rPr>
        <w:t>3.9.2. В размере</w:t>
      </w:r>
      <w:r w:rsidRPr="004113AE">
        <w:rPr>
          <w:b/>
          <w:iCs/>
          <w:szCs w:val="28"/>
        </w:rPr>
        <w:t xml:space="preserve"> </w:t>
      </w:r>
      <w:r w:rsidRPr="004113AE">
        <w:rPr>
          <w:iCs/>
          <w:szCs w:val="28"/>
        </w:rPr>
        <w:t>8</w:t>
      </w:r>
      <w:r w:rsidR="004113AE" w:rsidRPr="004113AE">
        <w:rPr>
          <w:iCs/>
          <w:szCs w:val="28"/>
        </w:rPr>
        <w:t>5</w:t>
      </w:r>
      <w:r w:rsidRPr="004113AE">
        <w:rPr>
          <w:iCs/>
          <w:szCs w:val="28"/>
        </w:rPr>
        <w:t>% от стоимости</w:t>
      </w:r>
      <w:r w:rsidRPr="004113AE">
        <w:rPr>
          <w:szCs w:val="28"/>
        </w:rPr>
        <w:t xml:space="preserve"> случая лечения по КСГ </w:t>
      </w:r>
      <w:r w:rsidRPr="004113AE">
        <w:t xml:space="preserve">оплачивается прерванный случай оказания медицинской помощи при условии выполнения </w:t>
      </w:r>
      <w:r w:rsidRPr="004113AE">
        <w:lastRenderedPageBreak/>
        <w:t xml:space="preserve">хирургической операции, являющейся основным классификационным критерием отнесения данного случая лечения </w:t>
      </w:r>
      <w:proofErr w:type="gramStart"/>
      <w:r w:rsidRPr="004113AE">
        <w:t>к</w:t>
      </w:r>
      <w:proofErr w:type="gramEnd"/>
      <w:r w:rsidRPr="004113AE">
        <w:t xml:space="preserve"> конкретной КСГ.</w:t>
      </w:r>
    </w:p>
    <w:p w:rsidR="00A97E8E" w:rsidRPr="00A27C62" w:rsidRDefault="006363FE" w:rsidP="00A97E8E">
      <w:pPr>
        <w:autoSpaceDE w:val="0"/>
        <w:autoSpaceDN w:val="0"/>
        <w:adjustRightInd w:val="0"/>
        <w:ind w:firstLine="709"/>
        <w:jc w:val="both"/>
        <w:outlineLvl w:val="0"/>
        <w:rPr>
          <w:b/>
          <w:szCs w:val="28"/>
        </w:rPr>
      </w:pPr>
      <w:r w:rsidRPr="004113AE">
        <w:rPr>
          <w:color w:val="000000" w:themeColor="text1"/>
          <w:szCs w:val="28"/>
        </w:rPr>
        <w:t>3.9.3.</w:t>
      </w:r>
      <w:r w:rsidRPr="004113AE">
        <w:rPr>
          <w:iCs/>
          <w:szCs w:val="28"/>
        </w:rPr>
        <w:t xml:space="preserve"> В размере</w:t>
      </w:r>
      <w:r w:rsidRPr="004113AE">
        <w:rPr>
          <w:b/>
          <w:iCs/>
          <w:szCs w:val="28"/>
        </w:rPr>
        <w:t xml:space="preserve"> </w:t>
      </w:r>
      <w:r w:rsidRPr="004113AE">
        <w:rPr>
          <w:iCs/>
          <w:szCs w:val="28"/>
        </w:rPr>
        <w:t xml:space="preserve">50% от стоимости </w:t>
      </w:r>
      <w:r w:rsidRPr="004113AE">
        <w:rPr>
          <w:szCs w:val="28"/>
        </w:rPr>
        <w:t xml:space="preserve">определенной для данной КСГ </w:t>
      </w:r>
      <w:r w:rsidRPr="004113AE">
        <w:t xml:space="preserve">оплачивается прерванный случай оказания медицинской помощи, если хирургическое лечение, </w:t>
      </w:r>
      <w:r w:rsidR="0054246E" w:rsidRPr="004113AE">
        <w:t>определяющее отнесение случая к КСГ,</w:t>
      </w:r>
      <w:r w:rsidR="004113AE" w:rsidRPr="004113AE">
        <w:t xml:space="preserve"> не проводилось</w:t>
      </w:r>
      <w:proofErr w:type="gramStart"/>
      <w:r w:rsidRPr="004113AE">
        <w:t>.</w:t>
      </w:r>
      <w:proofErr w:type="gramEnd"/>
      <w:r w:rsidR="00A97E8E">
        <w:t xml:space="preserve"> </w:t>
      </w:r>
      <w:r w:rsidR="00A97E8E" w:rsidRPr="006E4F16">
        <w:rPr>
          <w:color w:val="000000" w:themeColor="text1"/>
          <w:sz w:val="20"/>
          <w:highlight w:val="cyan"/>
        </w:rPr>
        <w:t xml:space="preserve"> </w:t>
      </w:r>
      <w:r w:rsidR="00A97E8E" w:rsidRPr="00124F2C">
        <w:rPr>
          <w:color w:val="000000" w:themeColor="text1"/>
          <w:sz w:val="20"/>
          <w:highlight w:val="cyan"/>
        </w:rPr>
        <w:t>(</w:t>
      </w:r>
      <w:proofErr w:type="spellStart"/>
      <w:proofErr w:type="gramStart"/>
      <w:r w:rsidR="00A97E8E" w:rsidRPr="00124F2C">
        <w:rPr>
          <w:color w:val="000000" w:themeColor="text1"/>
          <w:sz w:val="20"/>
          <w:highlight w:val="cyan"/>
        </w:rPr>
        <w:t>и</w:t>
      </w:r>
      <w:proofErr w:type="gramEnd"/>
      <w:r w:rsidR="00A97E8E" w:rsidRPr="00124F2C">
        <w:rPr>
          <w:color w:val="000000" w:themeColor="text1"/>
          <w:sz w:val="20"/>
          <w:highlight w:val="cyan"/>
        </w:rPr>
        <w:t>зм</w:t>
      </w:r>
      <w:proofErr w:type="spellEnd"/>
      <w:r w:rsidR="00A97E8E" w:rsidRPr="00124F2C">
        <w:rPr>
          <w:color w:val="000000" w:themeColor="text1"/>
          <w:sz w:val="20"/>
          <w:highlight w:val="cyan"/>
        </w:rPr>
        <w:t xml:space="preserve">. п. </w:t>
      </w:r>
      <w:r w:rsidR="00A97E8E">
        <w:rPr>
          <w:color w:val="000000" w:themeColor="text1"/>
          <w:sz w:val="20"/>
          <w:highlight w:val="cyan"/>
        </w:rPr>
        <w:t>18</w:t>
      </w:r>
      <w:r w:rsidR="00A97E8E" w:rsidRPr="00124F2C">
        <w:rPr>
          <w:color w:val="000000" w:themeColor="text1"/>
          <w:sz w:val="20"/>
          <w:highlight w:val="cyan"/>
        </w:rPr>
        <w:t xml:space="preserve"> Д/С от 17.01.2018</w:t>
      </w:r>
      <w:r w:rsidR="00A97E8E">
        <w:rPr>
          <w:color w:val="000000" w:themeColor="text1"/>
          <w:sz w:val="20"/>
          <w:highlight w:val="cyan"/>
        </w:rPr>
        <w:t xml:space="preserve"> </w:t>
      </w:r>
      <w:r w:rsidR="00A97E8E" w:rsidRPr="00124F2C">
        <w:rPr>
          <w:color w:val="000000" w:themeColor="text1"/>
          <w:sz w:val="20"/>
          <w:highlight w:val="cyan"/>
        </w:rPr>
        <w:t>№ 1/625-ОМС, действ. с 01.01.2018)</w:t>
      </w:r>
    </w:p>
    <w:p w:rsidR="00CE3C47" w:rsidRPr="00CE3C47" w:rsidRDefault="00E8427D" w:rsidP="00CE3C47">
      <w:pPr>
        <w:ind w:firstLine="709"/>
        <w:jc w:val="both"/>
        <w:rPr>
          <w:szCs w:val="28"/>
        </w:rPr>
      </w:pPr>
      <w:r>
        <w:rPr>
          <w:iCs/>
          <w:szCs w:val="28"/>
        </w:rPr>
        <w:t>3.</w:t>
      </w:r>
      <w:r w:rsidR="005B1B38" w:rsidRPr="00D1246E">
        <w:rPr>
          <w:iCs/>
          <w:szCs w:val="28"/>
        </w:rPr>
        <w:t>1</w:t>
      </w:r>
      <w:r w:rsidR="00B13C1B">
        <w:rPr>
          <w:iCs/>
          <w:szCs w:val="28"/>
        </w:rPr>
        <w:t>0</w:t>
      </w:r>
      <w:r w:rsidR="005B1B38" w:rsidRPr="00D1246E">
        <w:rPr>
          <w:iCs/>
          <w:szCs w:val="28"/>
        </w:rPr>
        <w:t>.</w:t>
      </w:r>
      <w:r w:rsidR="005B1B38" w:rsidRPr="00D1246E">
        <w:rPr>
          <w:szCs w:val="28"/>
        </w:rPr>
        <w:t xml:space="preserve"> </w:t>
      </w:r>
      <w:proofErr w:type="gramStart"/>
      <w:r w:rsidR="00CE3C47" w:rsidRPr="00F123AE">
        <w:rPr>
          <w:szCs w:val="28"/>
        </w:rPr>
        <w:t>В случае перевода пациента  из одного отделения в другое в пределах одной медицинской организации при условии</w:t>
      </w:r>
      <w:proofErr w:type="gramEnd"/>
      <w:r w:rsidR="00CE3C47" w:rsidRPr="00F123AE">
        <w:rPr>
          <w:szCs w:val="28"/>
        </w:rPr>
        <w:t xml:space="preserve">, что заболевания относятся к одному классу МКБ-10 и/или являются следствием закономерного прогрессирования основного заболевания, внутрибольничной инфекции или осложнением основного заболевания оплата осуществляется по КСГ, имеющей наибольший коэффициент относительной </w:t>
      </w:r>
      <w:proofErr w:type="spellStart"/>
      <w:r w:rsidR="00CE3C47" w:rsidRPr="00F123AE">
        <w:rPr>
          <w:szCs w:val="28"/>
        </w:rPr>
        <w:t>затратоемкости</w:t>
      </w:r>
      <w:proofErr w:type="spellEnd"/>
      <w:r w:rsidR="00CE3C47" w:rsidRPr="00F123AE">
        <w:rPr>
          <w:szCs w:val="28"/>
        </w:rPr>
        <w:t>.</w:t>
      </w:r>
      <w:r w:rsidR="00CE3C47">
        <w:rPr>
          <w:szCs w:val="28"/>
        </w:rPr>
        <w:t xml:space="preserve"> </w:t>
      </w:r>
      <w:r w:rsidR="00CE3C47" w:rsidRPr="00CF090C">
        <w:rPr>
          <w:szCs w:val="28"/>
        </w:rPr>
        <w:t>Исключение составляют случаи оказания медицинской помощи, относящиеся к КСГ 4</w:t>
      </w:r>
      <w:r w:rsidR="006363FE">
        <w:rPr>
          <w:szCs w:val="28"/>
        </w:rPr>
        <w:t>3</w:t>
      </w:r>
      <w:r w:rsidR="00CE3C47" w:rsidRPr="00CF090C">
        <w:rPr>
          <w:szCs w:val="28"/>
        </w:rPr>
        <w:t xml:space="preserve"> «Лекарственная терапия у </w:t>
      </w:r>
      <w:r w:rsidR="002A3ABA">
        <w:rPr>
          <w:szCs w:val="28"/>
        </w:rPr>
        <w:t>пациентов</w:t>
      </w:r>
      <w:r w:rsidR="00CE3C47" w:rsidRPr="00CF090C">
        <w:rPr>
          <w:szCs w:val="28"/>
        </w:rPr>
        <w:t>, получающих диализ».</w:t>
      </w:r>
    </w:p>
    <w:p w:rsidR="00644308" w:rsidRDefault="006363FE" w:rsidP="00823264">
      <w:pPr>
        <w:ind w:firstLine="709"/>
        <w:jc w:val="both"/>
        <w:rPr>
          <w:szCs w:val="28"/>
        </w:rPr>
      </w:pPr>
      <w:r>
        <w:rPr>
          <w:szCs w:val="28"/>
        </w:rPr>
        <w:t xml:space="preserve">3.11. </w:t>
      </w:r>
      <w:r w:rsidR="005B1B38" w:rsidRPr="00D1246E">
        <w:rPr>
          <w:szCs w:val="28"/>
        </w:rPr>
        <w:t>Оплата по двум и более КСГ в период одной госпитализации</w:t>
      </w:r>
      <w:r>
        <w:rPr>
          <w:szCs w:val="28"/>
        </w:rPr>
        <w:t>.</w:t>
      </w:r>
      <w:r w:rsidR="005B1B38" w:rsidRPr="00D1246E">
        <w:rPr>
          <w:szCs w:val="28"/>
        </w:rPr>
        <w:t xml:space="preserve"> </w:t>
      </w:r>
    </w:p>
    <w:p w:rsidR="00823264" w:rsidRDefault="006363FE" w:rsidP="00823264">
      <w:pPr>
        <w:ind w:firstLine="709"/>
        <w:jc w:val="both"/>
        <w:rPr>
          <w:szCs w:val="28"/>
        </w:rPr>
      </w:pPr>
      <w:r w:rsidRPr="00644308">
        <w:rPr>
          <w:szCs w:val="28"/>
        </w:rPr>
        <w:t>3.11.1.</w:t>
      </w:r>
      <w:r w:rsidR="005B1B38" w:rsidRPr="00644308">
        <w:rPr>
          <w:szCs w:val="28"/>
        </w:rPr>
        <w:t xml:space="preserve"> </w:t>
      </w:r>
      <w:r w:rsidRPr="00644308">
        <w:rPr>
          <w:szCs w:val="28"/>
        </w:rPr>
        <w:t>При переводе</w:t>
      </w:r>
      <w:r>
        <w:rPr>
          <w:szCs w:val="28"/>
        </w:rPr>
        <w:t xml:space="preserve"> </w:t>
      </w:r>
      <w:r w:rsidR="005B1B38" w:rsidRPr="00D1246E">
        <w:rPr>
          <w:szCs w:val="28"/>
        </w:rPr>
        <w:t xml:space="preserve">пациента с одного профиля коек на другой, обусловленного возникновением </w:t>
      </w:r>
      <w:r w:rsidR="005B1B38" w:rsidRPr="00D1246E">
        <w:rPr>
          <w:szCs w:val="28"/>
          <w:shd w:val="clear" w:color="auto" w:fill="FFFFFF"/>
        </w:rPr>
        <w:t>нового заболевания или состояния, входящего в другой класс МКБ–10 и не являющегося следствием закономерного</w:t>
      </w:r>
      <w:r w:rsidR="005B1B38" w:rsidRPr="00D1246E">
        <w:rPr>
          <w:szCs w:val="28"/>
        </w:rPr>
        <w:t xml:space="preserve"> прогрессирования основного заболевания, внутрибольничной инфекции или осложнением основного заболевания. По каждому указанному случаю </w:t>
      </w:r>
      <w:r w:rsidR="00402958">
        <w:rPr>
          <w:szCs w:val="28"/>
        </w:rPr>
        <w:t xml:space="preserve">должна быть </w:t>
      </w:r>
      <w:r w:rsidR="005B1B38" w:rsidRPr="00D1246E">
        <w:rPr>
          <w:szCs w:val="28"/>
        </w:rPr>
        <w:t>пров</w:t>
      </w:r>
      <w:r w:rsidR="00402958">
        <w:rPr>
          <w:szCs w:val="28"/>
        </w:rPr>
        <w:t>едена</w:t>
      </w:r>
      <w:r w:rsidR="005B1B38" w:rsidRPr="00D1246E">
        <w:rPr>
          <w:szCs w:val="28"/>
        </w:rPr>
        <w:t xml:space="preserve"> медико-экономическая экспертиза и, при необходимости, экспертиза качества медицинской помощи.</w:t>
      </w:r>
    </w:p>
    <w:p w:rsidR="005B1B38" w:rsidRPr="006F67D1" w:rsidRDefault="006363FE" w:rsidP="00823264">
      <w:pPr>
        <w:ind w:firstLine="709"/>
        <w:jc w:val="both"/>
        <w:rPr>
          <w:szCs w:val="28"/>
        </w:rPr>
      </w:pPr>
      <w:r w:rsidRPr="006F67D1">
        <w:rPr>
          <w:szCs w:val="28"/>
        </w:rPr>
        <w:t xml:space="preserve">3.11.2. </w:t>
      </w:r>
      <w:r w:rsidR="008B3DC4" w:rsidRPr="006F67D1">
        <w:rPr>
          <w:szCs w:val="28"/>
        </w:rPr>
        <w:t xml:space="preserve">При </w:t>
      </w:r>
      <w:r w:rsidR="00063EDC" w:rsidRPr="006F67D1">
        <w:rPr>
          <w:szCs w:val="28"/>
        </w:rPr>
        <w:t>проведени</w:t>
      </w:r>
      <w:r w:rsidR="008B3DC4" w:rsidRPr="006F67D1">
        <w:rPr>
          <w:szCs w:val="28"/>
        </w:rPr>
        <w:t>и</w:t>
      </w:r>
      <w:r w:rsidR="00063EDC" w:rsidRPr="006F67D1">
        <w:rPr>
          <w:szCs w:val="28"/>
        </w:rPr>
        <w:t xml:space="preserve"> медицинской реабилитации пациента после завершения лечения в той же медицинской организации по поводу заболевания, по </w:t>
      </w:r>
      <w:r w:rsidR="008B3DC4" w:rsidRPr="006F67D1">
        <w:rPr>
          <w:szCs w:val="28"/>
        </w:rPr>
        <w:t>которому осуществлялось лечение.</w:t>
      </w:r>
    </w:p>
    <w:p w:rsidR="001D4163" w:rsidRDefault="005B1B38" w:rsidP="007E6F13">
      <w:pPr>
        <w:pStyle w:val="ConsPlusNonformat"/>
        <w:ind w:firstLine="709"/>
        <w:jc w:val="both"/>
        <w:rPr>
          <w:rFonts w:ascii="Times New Roman" w:hAnsi="Times New Roman" w:cs="Times New Roman"/>
          <w:sz w:val="28"/>
          <w:szCs w:val="28"/>
        </w:rPr>
      </w:pPr>
      <w:r w:rsidRPr="006F67D1">
        <w:rPr>
          <w:rFonts w:ascii="Times New Roman" w:hAnsi="Times New Roman" w:cs="Times New Roman"/>
          <w:sz w:val="28"/>
          <w:szCs w:val="28"/>
        </w:rPr>
        <w:t xml:space="preserve">Расчет стоимости каждого случая оказания медицинской помощи по КСГ осуществляется в соответствии с пунктом </w:t>
      </w:r>
      <w:r w:rsidR="00984CCA" w:rsidRPr="006F67D1">
        <w:rPr>
          <w:rFonts w:ascii="Times New Roman" w:hAnsi="Times New Roman" w:cs="Times New Roman"/>
          <w:sz w:val="28"/>
          <w:szCs w:val="28"/>
        </w:rPr>
        <w:t>3.</w:t>
      </w:r>
      <w:r w:rsidRPr="006F67D1">
        <w:rPr>
          <w:rFonts w:ascii="Times New Roman" w:hAnsi="Times New Roman" w:cs="Times New Roman"/>
          <w:sz w:val="28"/>
          <w:szCs w:val="28"/>
        </w:rPr>
        <w:t>7.</w:t>
      </w:r>
      <w:r w:rsidRPr="00D1246E">
        <w:rPr>
          <w:rFonts w:ascii="Times New Roman" w:hAnsi="Times New Roman" w:cs="Times New Roman"/>
          <w:sz w:val="28"/>
          <w:szCs w:val="28"/>
        </w:rPr>
        <w:t xml:space="preserve"> </w:t>
      </w:r>
    </w:p>
    <w:p w:rsidR="001D4163" w:rsidRPr="004033C5" w:rsidRDefault="00984CCA" w:rsidP="001D4163">
      <w:pPr>
        <w:tabs>
          <w:tab w:val="left" w:pos="1418"/>
        </w:tabs>
        <w:ind w:firstLine="709"/>
        <w:jc w:val="both"/>
        <w:rPr>
          <w:szCs w:val="28"/>
        </w:rPr>
      </w:pPr>
      <w:r w:rsidRPr="004033C5">
        <w:rPr>
          <w:szCs w:val="28"/>
        </w:rPr>
        <w:t>3.</w:t>
      </w:r>
      <w:r w:rsidR="00537031" w:rsidRPr="004033C5">
        <w:rPr>
          <w:szCs w:val="28"/>
        </w:rPr>
        <w:t>1</w:t>
      </w:r>
      <w:r w:rsidR="006363FE">
        <w:rPr>
          <w:szCs w:val="28"/>
        </w:rPr>
        <w:t>2</w:t>
      </w:r>
      <w:r w:rsidR="00491EC5" w:rsidRPr="004033C5">
        <w:rPr>
          <w:szCs w:val="28"/>
        </w:rPr>
        <w:t>.</w:t>
      </w:r>
      <w:r w:rsidR="0045649F" w:rsidRPr="004033C5">
        <w:rPr>
          <w:szCs w:val="28"/>
        </w:rPr>
        <w:t xml:space="preserve"> </w:t>
      </w:r>
      <w:r w:rsidR="001D4163" w:rsidRPr="004033C5">
        <w:rPr>
          <w:szCs w:val="28"/>
        </w:rPr>
        <w:t xml:space="preserve">Оплата случаев госпитализации пациента в </w:t>
      </w:r>
      <w:r w:rsidR="0045649F" w:rsidRPr="004033C5">
        <w:rPr>
          <w:szCs w:val="28"/>
        </w:rPr>
        <w:t>дневной</w:t>
      </w:r>
      <w:r w:rsidR="001D4163" w:rsidRPr="004033C5">
        <w:rPr>
          <w:szCs w:val="28"/>
        </w:rPr>
        <w:t xml:space="preserve"> стационар медицинских организаций, на срок не более 3-х дней с целью проведения диагностических обследований, указанных в приложении </w:t>
      </w:r>
      <w:r w:rsidR="001D4163" w:rsidRPr="00644308">
        <w:rPr>
          <w:szCs w:val="28"/>
        </w:rPr>
        <w:t>5/</w:t>
      </w:r>
      <w:r w:rsidR="00E11EF9" w:rsidRPr="00644308">
        <w:rPr>
          <w:szCs w:val="28"/>
        </w:rPr>
        <w:t>2</w:t>
      </w:r>
      <w:r w:rsidR="001D4163" w:rsidRPr="004033C5">
        <w:rPr>
          <w:szCs w:val="28"/>
        </w:rPr>
        <w:t xml:space="preserve"> к Тарифному соглашению, при болезнях системы кровообращения осуществляется по КСГ </w:t>
      </w:r>
      <w:r w:rsidR="008018C4">
        <w:rPr>
          <w:szCs w:val="28"/>
        </w:rPr>
        <w:t>80</w:t>
      </w:r>
      <w:r w:rsidR="001D4163" w:rsidRPr="004033C5">
        <w:rPr>
          <w:szCs w:val="28"/>
        </w:rPr>
        <w:t xml:space="preserve"> «Диагностическое обследование при болезнях системы кровообращения»</w:t>
      </w:r>
      <w:r w:rsidR="00091B07" w:rsidRPr="004033C5">
        <w:rPr>
          <w:szCs w:val="28"/>
        </w:rPr>
        <w:t>.</w:t>
      </w:r>
      <w:r w:rsidR="001D4163" w:rsidRPr="004033C5">
        <w:rPr>
          <w:szCs w:val="28"/>
        </w:rPr>
        <w:t xml:space="preserve"> </w:t>
      </w:r>
    </w:p>
    <w:p w:rsidR="001D4163" w:rsidRPr="00D1246E" w:rsidRDefault="001D4163" w:rsidP="007E6F13">
      <w:pPr>
        <w:tabs>
          <w:tab w:val="left" w:pos="1418"/>
        </w:tabs>
        <w:ind w:firstLine="709"/>
        <w:jc w:val="both"/>
        <w:rPr>
          <w:szCs w:val="28"/>
        </w:rPr>
      </w:pPr>
      <w:r w:rsidRPr="004033C5">
        <w:rPr>
          <w:szCs w:val="28"/>
        </w:rPr>
        <w:t xml:space="preserve">Не подлежат включению в реестр счетов сочетание случаев оказания медицинской помощи застрахованному лицу по КСГ </w:t>
      </w:r>
      <w:r w:rsidR="008018C4">
        <w:rPr>
          <w:szCs w:val="28"/>
        </w:rPr>
        <w:t>80</w:t>
      </w:r>
      <w:r w:rsidRPr="004033C5">
        <w:rPr>
          <w:szCs w:val="28"/>
        </w:rPr>
        <w:t xml:space="preserve"> «Диагностическое обследование при болезнях системы кровообращения» с другими КСГ, указанными в </w:t>
      </w:r>
      <w:r w:rsidRPr="00644308">
        <w:rPr>
          <w:szCs w:val="28"/>
        </w:rPr>
        <w:t xml:space="preserve">приложении  </w:t>
      </w:r>
      <w:r w:rsidR="00644308" w:rsidRPr="00644308">
        <w:rPr>
          <w:szCs w:val="28"/>
        </w:rPr>
        <w:t>7</w:t>
      </w:r>
      <w:r w:rsidRPr="00644308">
        <w:rPr>
          <w:szCs w:val="28"/>
        </w:rPr>
        <w:t>/</w:t>
      </w:r>
      <w:r w:rsidR="007C5EEC" w:rsidRPr="00644308">
        <w:rPr>
          <w:szCs w:val="28"/>
        </w:rPr>
        <w:t>2</w:t>
      </w:r>
      <w:r w:rsidRPr="00644308">
        <w:rPr>
          <w:szCs w:val="28"/>
        </w:rPr>
        <w:t xml:space="preserve"> к</w:t>
      </w:r>
      <w:r w:rsidRPr="004033C5">
        <w:rPr>
          <w:szCs w:val="28"/>
        </w:rPr>
        <w:t xml:space="preserve"> Тарифному соглашению.</w:t>
      </w:r>
    </w:p>
    <w:p w:rsidR="005B1B38" w:rsidRDefault="00091B07" w:rsidP="003F0332">
      <w:pPr>
        <w:autoSpaceDE w:val="0"/>
        <w:autoSpaceDN w:val="0"/>
        <w:adjustRightInd w:val="0"/>
        <w:ind w:firstLine="709"/>
        <w:jc w:val="both"/>
        <w:outlineLvl w:val="0"/>
        <w:rPr>
          <w:iCs/>
          <w:color w:val="000000"/>
          <w:szCs w:val="28"/>
        </w:rPr>
      </w:pPr>
      <w:r>
        <w:rPr>
          <w:iCs/>
          <w:color w:val="000000"/>
          <w:szCs w:val="28"/>
        </w:rPr>
        <w:t>3.</w:t>
      </w:r>
      <w:r w:rsidR="005B1B38" w:rsidRPr="00D1246E">
        <w:rPr>
          <w:iCs/>
          <w:color w:val="000000"/>
          <w:szCs w:val="28"/>
        </w:rPr>
        <w:t>1</w:t>
      </w:r>
      <w:r w:rsidR="008018C4">
        <w:rPr>
          <w:iCs/>
          <w:color w:val="000000"/>
          <w:szCs w:val="28"/>
        </w:rPr>
        <w:t>3</w:t>
      </w:r>
      <w:r w:rsidR="005B1B38" w:rsidRPr="00D1246E">
        <w:rPr>
          <w:iCs/>
          <w:color w:val="000000"/>
          <w:szCs w:val="28"/>
        </w:rPr>
        <w:t xml:space="preserve">. Оплата медицинской помощи с </w:t>
      </w:r>
      <w:r w:rsidR="003F0332">
        <w:rPr>
          <w:szCs w:val="28"/>
        </w:rPr>
        <w:t>применением методов диализа</w:t>
      </w:r>
      <w:proofErr w:type="gramStart"/>
      <w:r w:rsidR="005B1B38" w:rsidRPr="00D1246E">
        <w:rPr>
          <w:iCs/>
          <w:color w:val="000000"/>
          <w:szCs w:val="28"/>
        </w:rPr>
        <w:t>.</w:t>
      </w:r>
      <w:proofErr w:type="gramEnd"/>
      <w:r w:rsidR="003F0332" w:rsidRPr="003F0332">
        <w:rPr>
          <w:color w:val="000000" w:themeColor="text1"/>
          <w:sz w:val="20"/>
          <w:highlight w:val="cyan"/>
        </w:rPr>
        <w:t xml:space="preserve"> </w:t>
      </w:r>
      <w:r w:rsidR="003F0332" w:rsidRPr="00124F2C">
        <w:rPr>
          <w:color w:val="000000" w:themeColor="text1"/>
          <w:sz w:val="20"/>
          <w:highlight w:val="cyan"/>
        </w:rPr>
        <w:t>(</w:t>
      </w:r>
      <w:proofErr w:type="spellStart"/>
      <w:proofErr w:type="gramStart"/>
      <w:r w:rsidR="003F0332" w:rsidRPr="00124F2C">
        <w:rPr>
          <w:color w:val="000000" w:themeColor="text1"/>
          <w:sz w:val="20"/>
          <w:highlight w:val="cyan"/>
        </w:rPr>
        <w:t>и</w:t>
      </w:r>
      <w:proofErr w:type="gramEnd"/>
      <w:r w:rsidR="003F0332" w:rsidRPr="00124F2C">
        <w:rPr>
          <w:color w:val="000000" w:themeColor="text1"/>
          <w:sz w:val="20"/>
          <w:highlight w:val="cyan"/>
        </w:rPr>
        <w:t>зм</w:t>
      </w:r>
      <w:proofErr w:type="spellEnd"/>
      <w:r w:rsidR="003F0332" w:rsidRPr="00124F2C">
        <w:rPr>
          <w:color w:val="000000" w:themeColor="text1"/>
          <w:sz w:val="20"/>
          <w:highlight w:val="cyan"/>
        </w:rPr>
        <w:t xml:space="preserve">. п. </w:t>
      </w:r>
      <w:r w:rsidR="003F0332">
        <w:rPr>
          <w:color w:val="000000" w:themeColor="text1"/>
          <w:sz w:val="20"/>
          <w:highlight w:val="cyan"/>
        </w:rPr>
        <w:t>19</w:t>
      </w:r>
      <w:r w:rsidR="003F0332" w:rsidRPr="00124F2C">
        <w:rPr>
          <w:color w:val="000000" w:themeColor="text1"/>
          <w:sz w:val="20"/>
          <w:highlight w:val="cyan"/>
        </w:rPr>
        <w:t xml:space="preserve"> Д/С от 1</w:t>
      </w:r>
      <w:r w:rsidR="003F0332">
        <w:rPr>
          <w:color w:val="000000" w:themeColor="text1"/>
          <w:sz w:val="20"/>
          <w:highlight w:val="cyan"/>
        </w:rPr>
        <w:t>4.02</w:t>
      </w:r>
      <w:r w:rsidR="003F0332" w:rsidRPr="00124F2C">
        <w:rPr>
          <w:color w:val="000000" w:themeColor="text1"/>
          <w:sz w:val="20"/>
          <w:highlight w:val="cyan"/>
        </w:rPr>
        <w:t>.2018</w:t>
      </w:r>
      <w:r w:rsidR="003F0332">
        <w:rPr>
          <w:color w:val="000000" w:themeColor="text1"/>
          <w:sz w:val="20"/>
          <w:highlight w:val="cyan"/>
        </w:rPr>
        <w:t xml:space="preserve"> </w:t>
      </w:r>
      <w:r w:rsidR="003F0332" w:rsidRPr="00124F2C">
        <w:rPr>
          <w:color w:val="000000" w:themeColor="text1"/>
          <w:sz w:val="20"/>
          <w:highlight w:val="cyan"/>
        </w:rPr>
        <w:t xml:space="preserve">№ </w:t>
      </w:r>
      <w:r w:rsidR="003F0332">
        <w:rPr>
          <w:color w:val="000000" w:themeColor="text1"/>
          <w:sz w:val="20"/>
          <w:highlight w:val="cyan"/>
        </w:rPr>
        <w:t>2</w:t>
      </w:r>
      <w:r w:rsidR="003F0332" w:rsidRPr="00124F2C">
        <w:rPr>
          <w:color w:val="000000" w:themeColor="text1"/>
          <w:sz w:val="20"/>
          <w:highlight w:val="cyan"/>
        </w:rPr>
        <w:t>/625-ОМС, действ. с 01.0</w:t>
      </w:r>
      <w:r w:rsidR="003F0332">
        <w:rPr>
          <w:color w:val="000000" w:themeColor="text1"/>
          <w:sz w:val="20"/>
          <w:highlight w:val="cyan"/>
        </w:rPr>
        <w:t>2</w:t>
      </w:r>
      <w:r w:rsidR="003F0332" w:rsidRPr="00124F2C">
        <w:rPr>
          <w:color w:val="000000" w:themeColor="text1"/>
          <w:sz w:val="20"/>
          <w:highlight w:val="cyan"/>
        </w:rPr>
        <w:t>.2018)</w:t>
      </w:r>
    </w:p>
    <w:p w:rsidR="00624C4F" w:rsidRDefault="00091B07" w:rsidP="003F7BFE">
      <w:pPr>
        <w:tabs>
          <w:tab w:val="left" w:pos="1276"/>
        </w:tabs>
        <w:autoSpaceDE w:val="0"/>
        <w:autoSpaceDN w:val="0"/>
        <w:adjustRightInd w:val="0"/>
        <w:ind w:firstLine="709"/>
        <w:jc w:val="both"/>
        <w:rPr>
          <w:rFonts w:eastAsia="Calibri"/>
          <w:szCs w:val="28"/>
        </w:rPr>
      </w:pPr>
      <w:r>
        <w:rPr>
          <w:rFonts w:eastAsia="Calibri"/>
          <w:szCs w:val="28"/>
        </w:rPr>
        <w:t>3.</w:t>
      </w:r>
      <w:r w:rsidR="00624C4F">
        <w:rPr>
          <w:rFonts w:eastAsia="Calibri"/>
          <w:szCs w:val="28"/>
        </w:rPr>
        <w:t>1</w:t>
      </w:r>
      <w:r w:rsidR="008018C4">
        <w:rPr>
          <w:rFonts w:eastAsia="Calibri"/>
          <w:szCs w:val="28"/>
        </w:rPr>
        <w:t>3</w:t>
      </w:r>
      <w:r w:rsidR="00624C4F">
        <w:rPr>
          <w:rFonts w:eastAsia="Calibri"/>
          <w:szCs w:val="28"/>
        </w:rPr>
        <w:t xml:space="preserve">.1. </w:t>
      </w:r>
      <w:proofErr w:type="gramStart"/>
      <w:r w:rsidR="00624C4F" w:rsidRPr="002A3A80">
        <w:rPr>
          <w:rFonts w:eastAsia="Calibri"/>
          <w:szCs w:val="28"/>
        </w:rPr>
        <w:t>Учитывая установленный способ оплаты медицинской помощи, оказанной в условиях дневн</w:t>
      </w:r>
      <w:r w:rsidR="00E52906">
        <w:rPr>
          <w:rFonts w:eastAsia="Calibri"/>
          <w:szCs w:val="28"/>
        </w:rPr>
        <w:t>ых</w:t>
      </w:r>
      <w:r w:rsidR="00624C4F" w:rsidRPr="002A3A80">
        <w:rPr>
          <w:rFonts w:eastAsia="Calibri"/>
          <w:szCs w:val="28"/>
        </w:rPr>
        <w:t xml:space="preserve"> стационар</w:t>
      </w:r>
      <w:r w:rsidR="00E52906">
        <w:rPr>
          <w:rFonts w:eastAsia="Calibri"/>
          <w:szCs w:val="28"/>
        </w:rPr>
        <w:t>ов</w:t>
      </w:r>
      <w:r w:rsidR="00624C4F" w:rsidRPr="002A3A80">
        <w:rPr>
          <w:rFonts w:eastAsia="Calibri"/>
          <w:szCs w:val="28"/>
        </w:rPr>
        <w:t xml:space="preserve"> – за законченный случай лечения заболевания, пожизненный характер проводимого лечения и постоянное количество процедур в месяц у подавляющего большинства пациентов, в целях учета выполненных объемов медицинской помощи в рамках реализации территориальной программы обязательного медицинского страхования за </w:t>
      </w:r>
      <w:r w:rsidR="00624C4F" w:rsidRPr="002A3A80">
        <w:rPr>
          <w:rFonts w:eastAsia="Calibri"/>
          <w:szCs w:val="28"/>
        </w:rPr>
        <w:lastRenderedPageBreak/>
        <w:t>единицу объема в условиях дневн</w:t>
      </w:r>
      <w:r w:rsidR="00E52906">
        <w:rPr>
          <w:rFonts w:eastAsia="Calibri"/>
          <w:szCs w:val="28"/>
        </w:rPr>
        <w:t>ых</w:t>
      </w:r>
      <w:r w:rsidR="00624C4F" w:rsidRPr="002A3A80">
        <w:rPr>
          <w:rFonts w:eastAsia="Calibri"/>
          <w:szCs w:val="28"/>
        </w:rPr>
        <w:t xml:space="preserve"> стационар</w:t>
      </w:r>
      <w:r w:rsidR="00E52906">
        <w:rPr>
          <w:rFonts w:eastAsia="Calibri"/>
          <w:szCs w:val="28"/>
        </w:rPr>
        <w:t>ов</w:t>
      </w:r>
      <w:r w:rsidR="00624C4F" w:rsidRPr="002A3A80">
        <w:rPr>
          <w:rFonts w:eastAsia="Calibri"/>
          <w:szCs w:val="28"/>
        </w:rPr>
        <w:t xml:space="preserve"> принимается один месяц лечения.</w:t>
      </w:r>
      <w:proofErr w:type="gramEnd"/>
    </w:p>
    <w:p w:rsidR="00823264" w:rsidRDefault="00091B07" w:rsidP="00823264">
      <w:pPr>
        <w:tabs>
          <w:tab w:val="left" w:pos="1276"/>
        </w:tabs>
        <w:autoSpaceDE w:val="0"/>
        <w:autoSpaceDN w:val="0"/>
        <w:adjustRightInd w:val="0"/>
        <w:ind w:firstLine="709"/>
        <w:jc w:val="both"/>
        <w:rPr>
          <w:iCs/>
          <w:color w:val="000000"/>
          <w:szCs w:val="28"/>
        </w:rPr>
      </w:pPr>
      <w:r>
        <w:rPr>
          <w:iCs/>
          <w:color w:val="000000"/>
          <w:szCs w:val="28"/>
        </w:rPr>
        <w:t>3.</w:t>
      </w:r>
      <w:r w:rsidR="002A3A80">
        <w:rPr>
          <w:iCs/>
          <w:color w:val="000000"/>
          <w:szCs w:val="28"/>
        </w:rPr>
        <w:t>1</w:t>
      </w:r>
      <w:r w:rsidR="008018C4">
        <w:rPr>
          <w:iCs/>
          <w:color w:val="000000"/>
          <w:szCs w:val="28"/>
        </w:rPr>
        <w:t>3</w:t>
      </w:r>
      <w:r w:rsidR="002A3A80">
        <w:rPr>
          <w:iCs/>
          <w:color w:val="000000"/>
          <w:szCs w:val="28"/>
        </w:rPr>
        <w:t>.</w:t>
      </w:r>
      <w:r w:rsidR="00624C4F">
        <w:rPr>
          <w:iCs/>
          <w:color w:val="000000"/>
          <w:szCs w:val="28"/>
        </w:rPr>
        <w:t>2</w:t>
      </w:r>
      <w:r w:rsidR="002A3A80">
        <w:rPr>
          <w:iCs/>
          <w:color w:val="000000"/>
          <w:szCs w:val="28"/>
        </w:rPr>
        <w:t xml:space="preserve">. </w:t>
      </w:r>
      <w:r w:rsidR="003F7BFE" w:rsidRPr="002A3A80">
        <w:rPr>
          <w:iCs/>
          <w:color w:val="000000"/>
          <w:szCs w:val="28"/>
        </w:rPr>
        <w:t>В условиях дневн</w:t>
      </w:r>
      <w:r w:rsidR="00624C4F">
        <w:rPr>
          <w:iCs/>
          <w:color w:val="000000"/>
          <w:szCs w:val="28"/>
        </w:rPr>
        <w:t>ых</w:t>
      </w:r>
      <w:r w:rsidR="003F7BFE" w:rsidRPr="002A3A80">
        <w:rPr>
          <w:iCs/>
          <w:color w:val="000000"/>
          <w:szCs w:val="28"/>
        </w:rPr>
        <w:t xml:space="preserve"> стационар</w:t>
      </w:r>
      <w:r w:rsidR="00624C4F">
        <w:rPr>
          <w:iCs/>
          <w:color w:val="000000"/>
          <w:szCs w:val="28"/>
        </w:rPr>
        <w:t>ов</w:t>
      </w:r>
      <w:r w:rsidR="003F7BFE" w:rsidRPr="002A3A80">
        <w:rPr>
          <w:iCs/>
          <w:color w:val="000000"/>
          <w:szCs w:val="28"/>
        </w:rPr>
        <w:t xml:space="preserve"> оплата случаев оказания медицинской помощи с проведением процедур диализа, включающего различные методы, </w:t>
      </w:r>
      <w:r w:rsidR="002A3A80" w:rsidRPr="002A3A80">
        <w:rPr>
          <w:iCs/>
          <w:color w:val="000000"/>
          <w:szCs w:val="28"/>
        </w:rPr>
        <w:t>осуществляется</w:t>
      </w:r>
      <w:r w:rsidR="003F7BFE" w:rsidRPr="002A3A80">
        <w:rPr>
          <w:iCs/>
          <w:color w:val="000000"/>
          <w:szCs w:val="28"/>
        </w:rPr>
        <w:t xml:space="preserve"> </w:t>
      </w:r>
      <w:r w:rsidR="00624C4F">
        <w:rPr>
          <w:iCs/>
          <w:color w:val="000000"/>
          <w:szCs w:val="28"/>
        </w:rPr>
        <w:t xml:space="preserve">по стоимости услуг диализа с учетом их фактического количества дополнительно к оплате по </w:t>
      </w:r>
      <w:r>
        <w:rPr>
          <w:iCs/>
          <w:color w:val="000000"/>
          <w:szCs w:val="28"/>
        </w:rPr>
        <w:t>КСГ 4</w:t>
      </w:r>
      <w:r w:rsidR="008018C4">
        <w:rPr>
          <w:iCs/>
          <w:color w:val="000000"/>
          <w:szCs w:val="28"/>
        </w:rPr>
        <w:t>3</w:t>
      </w:r>
      <w:r w:rsidR="00624C4F" w:rsidRPr="002A3A80">
        <w:rPr>
          <w:iCs/>
          <w:color w:val="000000"/>
          <w:szCs w:val="28"/>
        </w:rPr>
        <w:t xml:space="preserve"> «Лекарственная терапия у </w:t>
      </w:r>
      <w:r w:rsidR="002A3ABA">
        <w:rPr>
          <w:iCs/>
          <w:color w:val="000000"/>
          <w:szCs w:val="28"/>
        </w:rPr>
        <w:t>пациентов</w:t>
      </w:r>
      <w:r w:rsidR="00624C4F" w:rsidRPr="002A3A80">
        <w:rPr>
          <w:iCs/>
          <w:color w:val="000000"/>
          <w:szCs w:val="28"/>
        </w:rPr>
        <w:t>, получающих диализ»</w:t>
      </w:r>
      <w:r w:rsidR="00624C4F">
        <w:rPr>
          <w:iCs/>
          <w:color w:val="000000"/>
          <w:szCs w:val="28"/>
        </w:rPr>
        <w:t xml:space="preserve"> в рамках одного случая лечения.</w:t>
      </w:r>
    </w:p>
    <w:p w:rsidR="00823264" w:rsidRDefault="003F7BFE" w:rsidP="00823264">
      <w:pPr>
        <w:tabs>
          <w:tab w:val="left" w:pos="1276"/>
        </w:tabs>
        <w:autoSpaceDE w:val="0"/>
        <w:autoSpaceDN w:val="0"/>
        <w:adjustRightInd w:val="0"/>
        <w:ind w:firstLine="709"/>
        <w:jc w:val="both"/>
        <w:rPr>
          <w:iCs/>
          <w:color w:val="000000"/>
          <w:szCs w:val="28"/>
        </w:rPr>
      </w:pPr>
      <w:r w:rsidRPr="002A3A80">
        <w:rPr>
          <w:szCs w:val="28"/>
        </w:rPr>
        <w:t xml:space="preserve">Тариф </w:t>
      </w:r>
      <w:r w:rsidR="00F23741" w:rsidRPr="005F4085">
        <w:rPr>
          <w:szCs w:val="28"/>
        </w:rPr>
        <w:t>законченного случая</w:t>
      </w:r>
      <w:r w:rsidR="00F23741">
        <w:rPr>
          <w:szCs w:val="28"/>
        </w:rPr>
        <w:t xml:space="preserve"> </w:t>
      </w:r>
      <w:r w:rsidRPr="002A3A80">
        <w:rPr>
          <w:szCs w:val="28"/>
        </w:rPr>
        <w:t xml:space="preserve">диализа </w:t>
      </w:r>
      <w:r w:rsidRPr="002A3A80">
        <w:rPr>
          <w:color w:val="000000"/>
          <w:szCs w:val="28"/>
        </w:rPr>
        <w:t>включает в себя затраты на лекарственные препараты, в том числе на лекарственные препараты для лечения и профилактики осложнений диализа (</w:t>
      </w:r>
      <w:proofErr w:type="spellStart"/>
      <w:r w:rsidRPr="002A3A80">
        <w:rPr>
          <w:color w:val="000000"/>
          <w:szCs w:val="28"/>
        </w:rPr>
        <w:t>эритропоэз</w:t>
      </w:r>
      <w:proofErr w:type="spellEnd"/>
      <w:r w:rsidRPr="002A3A80">
        <w:rPr>
          <w:color w:val="000000"/>
          <w:szCs w:val="28"/>
        </w:rPr>
        <w:t xml:space="preserve"> стимулиру</w:t>
      </w:r>
      <w:r w:rsidR="008F14EE">
        <w:rPr>
          <w:color w:val="000000"/>
          <w:szCs w:val="28"/>
        </w:rPr>
        <w:t>ю</w:t>
      </w:r>
      <w:r w:rsidRPr="002A3A80">
        <w:rPr>
          <w:color w:val="000000"/>
          <w:szCs w:val="28"/>
        </w:rPr>
        <w:t xml:space="preserve">щие препараты, препараты железа и др.), в соответствии с </w:t>
      </w:r>
      <w:r w:rsidR="00A814B8">
        <w:rPr>
          <w:color w:val="000000"/>
          <w:szCs w:val="28"/>
        </w:rPr>
        <w:t>п</w:t>
      </w:r>
      <w:r w:rsidRPr="002A3A80">
        <w:rPr>
          <w:color w:val="000000" w:themeColor="text1"/>
          <w:szCs w:val="28"/>
        </w:rPr>
        <w:t>риказом Минздрава Челябинской области от</w:t>
      </w:r>
      <w:r w:rsidRPr="002A3A80">
        <w:rPr>
          <w:szCs w:val="28"/>
        </w:rPr>
        <w:t xml:space="preserve"> 26.08.2015 № 1287.</w:t>
      </w:r>
      <w:r w:rsidR="002A3A80" w:rsidRPr="002A3A80">
        <w:rPr>
          <w:rFonts w:eastAsia="Calibri"/>
          <w:szCs w:val="28"/>
        </w:rPr>
        <w:t xml:space="preserve"> </w:t>
      </w:r>
    </w:p>
    <w:p w:rsidR="003F7BFE" w:rsidRDefault="00091B07" w:rsidP="00823264">
      <w:pPr>
        <w:tabs>
          <w:tab w:val="left" w:pos="1276"/>
        </w:tabs>
        <w:autoSpaceDE w:val="0"/>
        <w:autoSpaceDN w:val="0"/>
        <w:adjustRightInd w:val="0"/>
        <w:ind w:firstLine="709"/>
        <w:jc w:val="both"/>
        <w:rPr>
          <w:iCs/>
          <w:color w:val="000000"/>
          <w:szCs w:val="28"/>
        </w:rPr>
      </w:pPr>
      <w:r>
        <w:rPr>
          <w:rFonts w:eastAsia="Calibri"/>
          <w:szCs w:val="28"/>
        </w:rPr>
        <w:t>3.</w:t>
      </w:r>
      <w:r w:rsidR="002A3A80" w:rsidRPr="002A3A80">
        <w:rPr>
          <w:rFonts w:eastAsia="Calibri"/>
          <w:szCs w:val="28"/>
        </w:rPr>
        <w:t>1</w:t>
      </w:r>
      <w:r w:rsidR="008018C4">
        <w:rPr>
          <w:rFonts w:eastAsia="Calibri"/>
          <w:szCs w:val="28"/>
        </w:rPr>
        <w:t>3</w:t>
      </w:r>
      <w:r w:rsidR="002A3A80" w:rsidRPr="002A3A80">
        <w:rPr>
          <w:rFonts w:eastAsia="Calibri"/>
          <w:szCs w:val="28"/>
        </w:rPr>
        <w:t xml:space="preserve">.3. </w:t>
      </w:r>
      <w:proofErr w:type="gramStart"/>
      <w:r w:rsidR="003F7BFE" w:rsidRPr="002A3A80">
        <w:rPr>
          <w:iCs/>
          <w:color w:val="000000"/>
          <w:szCs w:val="28"/>
        </w:rPr>
        <w:t>Случай лечения с проведением процедур диализа в условиях дневного стационара, предъявленный к оплате одной медицинской организацией, подлежит оплате</w:t>
      </w:r>
      <w:r w:rsidR="00C64BCD">
        <w:rPr>
          <w:iCs/>
          <w:color w:val="000000"/>
          <w:szCs w:val="28"/>
        </w:rPr>
        <w:t xml:space="preserve">, в том числе при </w:t>
      </w:r>
      <w:r w:rsidR="003F7BFE" w:rsidRPr="002A3A80">
        <w:rPr>
          <w:iCs/>
          <w:color w:val="000000"/>
          <w:szCs w:val="28"/>
        </w:rPr>
        <w:t>пересечени</w:t>
      </w:r>
      <w:r w:rsidR="00C64BCD">
        <w:rPr>
          <w:iCs/>
          <w:color w:val="000000"/>
          <w:szCs w:val="28"/>
        </w:rPr>
        <w:t>и</w:t>
      </w:r>
      <w:r w:rsidR="003F7BFE" w:rsidRPr="002A3A80">
        <w:rPr>
          <w:iCs/>
          <w:color w:val="000000"/>
          <w:szCs w:val="28"/>
        </w:rPr>
        <w:t xml:space="preserve"> сроков лечения случаев оказания медицинской помощи в другой медицинской организации по КСГ для дневн</w:t>
      </w:r>
      <w:r w:rsidR="00E52906">
        <w:rPr>
          <w:iCs/>
          <w:color w:val="000000"/>
          <w:szCs w:val="28"/>
        </w:rPr>
        <w:t xml:space="preserve">ых </w:t>
      </w:r>
      <w:r w:rsidR="003F7BFE" w:rsidRPr="002A3A80">
        <w:rPr>
          <w:iCs/>
          <w:color w:val="000000"/>
          <w:szCs w:val="28"/>
        </w:rPr>
        <w:t>и круглосуточного стационаров.</w:t>
      </w:r>
      <w:proofErr w:type="gramEnd"/>
    </w:p>
    <w:p w:rsidR="00823264" w:rsidRDefault="003F0332" w:rsidP="003F0332">
      <w:pPr>
        <w:tabs>
          <w:tab w:val="left" w:pos="0"/>
          <w:tab w:val="left" w:pos="1701"/>
        </w:tabs>
        <w:suppressAutoHyphens/>
        <w:ind w:firstLine="709"/>
        <w:jc w:val="both"/>
        <w:outlineLvl w:val="0"/>
        <w:rPr>
          <w:szCs w:val="28"/>
        </w:rPr>
      </w:pPr>
      <w:r>
        <w:rPr>
          <w:szCs w:val="28"/>
        </w:rPr>
        <w:t xml:space="preserve">3.13.4. </w:t>
      </w:r>
      <w:r w:rsidRPr="002A3A80">
        <w:rPr>
          <w:szCs w:val="28"/>
        </w:rPr>
        <w:t>Порядок направления пациентов с ХБП5ст, нуждающихся в заместительной почечной терапии, на лечение в отделение (</w:t>
      </w:r>
      <w:r w:rsidRPr="00587608">
        <w:rPr>
          <w:szCs w:val="28"/>
        </w:rPr>
        <w:t>центр) диализа</w:t>
      </w:r>
      <w:r w:rsidRPr="002A3A80">
        <w:rPr>
          <w:szCs w:val="28"/>
        </w:rPr>
        <w:t xml:space="preserve"> определяется органами исполнительной власти Челябинской области и органами Управления здравоохранения муниципальных образований в пределах их компетенции</w:t>
      </w:r>
      <w:proofErr w:type="gramStart"/>
      <w:r w:rsidRPr="002A3A80">
        <w:rPr>
          <w:szCs w:val="28"/>
        </w:rPr>
        <w:t>.</w:t>
      </w:r>
      <w:proofErr w:type="gramEnd"/>
      <w:r>
        <w:rPr>
          <w:szCs w:val="28"/>
        </w:rPr>
        <w:t xml:space="preserve"> </w:t>
      </w:r>
      <w:r w:rsidRPr="003F0332">
        <w:rPr>
          <w:color w:val="000000" w:themeColor="text1"/>
          <w:sz w:val="20"/>
          <w:highlight w:val="cyan"/>
        </w:rPr>
        <w:t xml:space="preserve"> </w:t>
      </w:r>
      <w:r w:rsidRPr="00124F2C">
        <w:rPr>
          <w:color w:val="000000" w:themeColor="text1"/>
          <w:sz w:val="20"/>
          <w:highlight w:val="cyan"/>
        </w:rPr>
        <w:t>(</w:t>
      </w:r>
      <w:proofErr w:type="spellStart"/>
      <w:proofErr w:type="gramStart"/>
      <w:r w:rsidRPr="00124F2C">
        <w:rPr>
          <w:color w:val="000000" w:themeColor="text1"/>
          <w:sz w:val="20"/>
          <w:highlight w:val="cyan"/>
        </w:rPr>
        <w:t>и</w:t>
      </w:r>
      <w:proofErr w:type="gramEnd"/>
      <w:r w:rsidRPr="00124F2C">
        <w:rPr>
          <w:color w:val="000000" w:themeColor="text1"/>
          <w:sz w:val="20"/>
          <w:highlight w:val="cyan"/>
        </w:rPr>
        <w:t>зм</w:t>
      </w:r>
      <w:proofErr w:type="spellEnd"/>
      <w:r w:rsidRPr="00124F2C">
        <w:rPr>
          <w:color w:val="000000" w:themeColor="text1"/>
          <w:sz w:val="20"/>
          <w:highlight w:val="cyan"/>
        </w:rPr>
        <w:t xml:space="preserve">. п. </w:t>
      </w:r>
      <w:r>
        <w:rPr>
          <w:color w:val="000000" w:themeColor="text1"/>
          <w:sz w:val="20"/>
          <w:highlight w:val="cyan"/>
        </w:rPr>
        <w:t>20</w:t>
      </w:r>
      <w:r w:rsidRPr="00124F2C">
        <w:rPr>
          <w:color w:val="000000" w:themeColor="text1"/>
          <w:sz w:val="20"/>
          <w:highlight w:val="cyan"/>
        </w:rPr>
        <w:t xml:space="preserve"> Д/С от 1</w:t>
      </w:r>
      <w:r>
        <w:rPr>
          <w:color w:val="000000" w:themeColor="text1"/>
          <w:sz w:val="20"/>
          <w:highlight w:val="cyan"/>
        </w:rPr>
        <w:t>4.02</w:t>
      </w:r>
      <w:r w:rsidRPr="00124F2C">
        <w:rPr>
          <w:color w:val="000000" w:themeColor="text1"/>
          <w:sz w:val="20"/>
          <w:highlight w:val="cyan"/>
        </w:rPr>
        <w:t>.2018</w:t>
      </w:r>
      <w:r>
        <w:rPr>
          <w:color w:val="000000" w:themeColor="text1"/>
          <w:sz w:val="20"/>
          <w:highlight w:val="cyan"/>
        </w:rPr>
        <w:t xml:space="preserve"> </w:t>
      </w:r>
      <w:r w:rsidRPr="00124F2C">
        <w:rPr>
          <w:color w:val="000000" w:themeColor="text1"/>
          <w:sz w:val="20"/>
          <w:highlight w:val="cyan"/>
        </w:rPr>
        <w:t xml:space="preserve">№ </w:t>
      </w:r>
      <w:r>
        <w:rPr>
          <w:color w:val="000000" w:themeColor="text1"/>
          <w:sz w:val="20"/>
          <w:highlight w:val="cyan"/>
        </w:rPr>
        <w:t>2</w:t>
      </w:r>
      <w:r w:rsidRPr="00124F2C">
        <w:rPr>
          <w:color w:val="000000" w:themeColor="text1"/>
          <w:sz w:val="20"/>
          <w:highlight w:val="cyan"/>
        </w:rPr>
        <w:t>/625-ОМС, действ. с 01.0</w:t>
      </w:r>
      <w:r>
        <w:rPr>
          <w:color w:val="000000" w:themeColor="text1"/>
          <w:sz w:val="20"/>
          <w:highlight w:val="cyan"/>
        </w:rPr>
        <w:t>2</w:t>
      </w:r>
      <w:r w:rsidRPr="00124F2C">
        <w:rPr>
          <w:color w:val="000000" w:themeColor="text1"/>
          <w:sz w:val="20"/>
          <w:highlight w:val="cyan"/>
        </w:rPr>
        <w:t>.2018)</w:t>
      </w:r>
    </w:p>
    <w:p w:rsidR="003F7BFE" w:rsidRPr="002A3A80" w:rsidRDefault="00091B07" w:rsidP="00823264">
      <w:pPr>
        <w:suppressAutoHyphens/>
        <w:ind w:firstLine="709"/>
        <w:jc w:val="both"/>
        <w:rPr>
          <w:szCs w:val="28"/>
        </w:rPr>
      </w:pPr>
      <w:r>
        <w:rPr>
          <w:szCs w:val="28"/>
        </w:rPr>
        <w:t>3.</w:t>
      </w:r>
      <w:r w:rsidR="002A3A80" w:rsidRPr="002A3A80">
        <w:rPr>
          <w:szCs w:val="28"/>
        </w:rPr>
        <w:t>1</w:t>
      </w:r>
      <w:r w:rsidR="008018C4">
        <w:rPr>
          <w:szCs w:val="28"/>
        </w:rPr>
        <w:t>3</w:t>
      </w:r>
      <w:r w:rsidR="002A3A80" w:rsidRPr="002A3A80">
        <w:rPr>
          <w:szCs w:val="28"/>
        </w:rPr>
        <w:t>.</w:t>
      </w:r>
      <w:r w:rsidR="00F00940">
        <w:rPr>
          <w:szCs w:val="28"/>
        </w:rPr>
        <w:t>5</w:t>
      </w:r>
      <w:r w:rsidR="002A3A80" w:rsidRPr="002A3A80">
        <w:rPr>
          <w:szCs w:val="28"/>
        </w:rPr>
        <w:t xml:space="preserve">. </w:t>
      </w:r>
      <w:r w:rsidR="003F7BFE" w:rsidRPr="002A3A80">
        <w:rPr>
          <w:szCs w:val="28"/>
        </w:rPr>
        <w:t>В целях ведения персонифицированного учета медицинских услуг диализа медицинская организация заполняет на каждого пациента следующие учетные формы:</w:t>
      </w:r>
    </w:p>
    <w:p w:rsidR="003F7BFE" w:rsidRPr="002A3A80" w:rsidRDefault="003F7BFE" w:rsidP="003F7BFE">
      <w:pPr>
        <w:suppressAutoHyphens/>
        <w:ind w:firstLine="720"/>
        <w:jc w:val="both"/>
        <w:rPr>
          <w:szCs w:val="28"/>
        </w:rPr>
      </w:pPr>
      <w:r w:rsidRPr="002A3A80">
        <w:rPr>
          <w:szCs w:val="28"/>
        </w:rPr>
        <w:t xml:space="preserve">- карту динамического наблюдения </w:t>
      </w:r>
      <w:proofErr w:type="spellStart"/>
      <w:r w:rsidRPr="002A3A80">
        <w:rPr>
          <w:szCs w:val="28"/>
        </w:rPr>
        <w:t>диализного</w:t>
      </w:r>
      <w:proofErr w:type="spellEnd"/>
      <w:r w:rsidRPr="002A3A80">
        <w:rPr>
          <w:szCs w:val="28"/>
        </w:rPr>
        <w:t xml:space="preserve"> больного (форма                        № 003-1/у), утвержденной </w:t>
      </w:r>
      <w:r w:rsidR="00A814B8">
        <w:rPr>
          <w:szCs w:val="28"/>
        </w:rPr>
        <w:t>п</w:t>
      </w:r>
      <w:r w:rsidRPr="002A3A80">
        <w:rPr>
          <w:szCs w:val="28"/>
        </w:rPr>
        <w:t>риказом Минздрава Р</w:t>
      </w:r>
      <w:r w:rsidR="00A814B8">
        <w:rPr>
          <w:szCs w:val="28"/>
        </w:rPr>
        <w:t>Ф</w:t>
      </w:r>
      <w:r w:rsidRPr="002A3A80">
        <w:rPr>
          <w:szCs w:val="28"/>
        </w:rPr>
        <w:t xml:space="preserve"> от 13.08.2002 № 254;</w:t>
      </w:r>
    </w:p>
    <w:p w:rsidR="003F7BFE" w:rsidRPr="002A3A80" w:rsidRDefault="003F7BFE" w:rsidP="003F7BFE">
      <w:pPr>
        <w:suppressAutoHyphens/>
        <w:ind w:firstLine="720"/>
        <w:jc w:val="both"/>
        <w:rPr>
          <w:szCs w:val="28"/>
        </w:rPr>
      </w:pPr>
      <w:r w:rsidRPr="002A3A80">
        <w:rPr>
          <w:szCs w:val="28"/>
        </w:rPr>
        <w:t xml:space="preserve">- карту ведения гемодиализа (вкладыш к истории болезни) (приложение </w:t>
      </w:r>
      <w:r w:rsidR="002A3A80" w:rsidRPr="00644308">
        <w:rPr>
          <w:szCs w:val="28"/>
        </w:rPr>
        <w:t>6/1</w:t>
      </w:r>
      <w:r w:rsidRPr="002A3A80">
        <w:rPr>
          <w:szCs w:val="28"/>
        </w:rPr>
        <w:t xml:space="preserve"> к Тарифному соглашению);</w:t>
      </w:r>
    </w:p>
    <w:p w:rsidR="00402958" w:rsidRDefault="003F7BFE" w:rsidP="00E32C2F">
      <w:pPr>
        <w:suppressAutoHyphens/>
        <w:ind w:firstLine="720"/>
        <w:jc w:val="both"/>
        <w:rPr>
          <w:szCs w:val="28"/>
        </w:rPr>
      </w:pPr>
      <w:r w:rsidRPr="002A3A80">
        <w:rPr>
          <w:szCs w:val="28"/>
        </w:rPr>
        <w:t xml:space="preserve">- </w:t>
      </w:r>
      <w:proofErr w:type="spellStart"/>
      <w:r w:rsidRPr="002A3A80">
        <w:rPr>
          <w:szCs w:val="28"/>
        </w:rPr>
        <w:t>диализный</w:t>
      </w:r>
      <w:proofErr w:type="spellEnd"/>
      <w:r w:rsidRPr="002A3A80">
        <w:rPr>
          <w:szCs w:val="28"/>
        </w:rPr>
        <w:t xml:space="preserve"> журнал пациента для </w:t>
      </w:r>
      <w:proofErr w:type="spellStart"/>
      <w:r w:rsidRPr="002A3A80">
        <w:rPr>
          <w:szCs w:val="28"/>
        </w:rPr>
        <w:t>перитонеального</w:t>
      </w:r>
      <w:proofErr w:type="spellEnd"/>
      <w:r w:rsidRPr="002A3A80">
        <w:rPr>
          <w:szCs w:val="28"/>
        </w:rPr>
        <w:t xml:space="preserve"> диализа (вкладыш в амбулаторную карту пациента) (</w:t>
      </w:r>
      <w:r w:rsidRPr="00A13E6F">
        <w:rPr>
          <w:szCs w:val="28"/>
        </w:rPr>
        <w:t xml:space="preserve">приложение </w:t>
      </w:r>
      <w:r w:rsidR="002A3A80" w:rsidRPr="00644308">
        <w:rPr>
          <w:szCs w:val="28"/>
        </w:rPr>
        <w:t>6/2</w:t>
      </w:r>
      <w:r w:rsidRPr="002A3A80">
        <w:rPr>
          <w:szCs w:val="28"/>
        </w:rPr>
        <w:t xml:space="preserve"> к Тарифному соглашению).</w:t>
      </w:r>
    </w:p>
    <w:p w:rsidR="003F0332" w:rsidRDefault="003F0332" w:rsidP="00E32C2F">
      <w:pPr>
        <w:suppressAutoHyphens/>
        <w:ind w:firstLine="720"/>
        <w:jc w:val="both"/>
        <w:rPr>
          <w:szCs w:val="28"/>
        </w:rPr>
      </w:pPr>
    </w:p>
    <w:p w:rsidR="00BD52B9" w:rsidRPr="00644308" w:rsidRDefault="00BD52B9" w:rsidP="00D96D86">
      <w:pPr>
        <w:pStyle w:val="ConsPlusNormal"/>
        <w:ind w:firstLine="709"/>
        <w:jc w:val="both"/>
        <w:rPr>
          <w:rFonts w:ascii="Times New Roman" w:hAnsi="Times New Roman" w:cs="Times New Roman"/>
          <w:color w:val="000000" w:themeColor="text1"/>
          <w:sz w:val="28"/>
          <w:szCs w:val="28"/>
        </w:rPr>
      </w:pPr>
      <w:r w:rsidRPr="00644308">
        <w:rPr>
          <w:rFonts w:ascii="Times New Roman" w:hAnsi="Times New Roman" w:cs="Times New Roman"/>
          <w:sz w:val="28"/>
          <w:szCs w:val="28"/>
        </w:rPr>
        <w:t>3.</w:t>
      </w:r>
      <w:r w:rsidR="001207DE" w:rsidRPr="00644308">
        <w:rPr>
          <w:rFonts w:ascii="Times New Roman" w:hAnsi="Times New Roman" w:cs="Times New Roman"/>
          <w:sz w:val="28"/>
          <w:szCs w:val="28"/>
        </w:rPr>
        <w:t>14</w:t>
      </w:r>
      <w:r w:rsidRPr="00644308">
        <w:rPr>
          <w:rFonts w:ascii="Times New Roman" w:hAnsi="Times New Roman" w:cs="Times New Roman"/>
          <w:sz w:val="28"/>
          <w:szCs w:val="28"/>
        </w:rPr>
        <w:t>.</w:t>
      </w:r>
      <w:r w:rsidRPr="00644308">
        <w:rPr>
          <w:color w:val="000000" w:themeColor="text1"/>
          <w:szCs w:val="28"/>
        </w:rPr>
        <w:t xml:space="preserve"> </w:t>
      </w:r>
      <w:r w:rsidRPr="00644308">
        <w:rPr>
          <w:rFonts w:ascii="Times New Roman" w:eastAsia="Calibri" w:hAnsi="Times New Roman" w:cs="Times New Roman"/>
          <w:sz w:val="28"/>
          <w:szCs w:val="28"/>
        </w:rPr>
        <w:t>О</w:t>
      </w:r>
      <w:r w:rsidRPr="00644308">
        <w:rPr>
          <w:rFonts w:ascii="Times New Roman" w:hAnsi="Times New Roman" w:cs="Times New Roman"/>
          <w:color w:val="000000" w:themeColor="text1"/>
          <w:sz w:val="28"/>
          <w:szCs w:val="28"/>
        </w:rPr>
        <w:t xml:space="preserve">плата законченных случаев лечения пациентов с применением коэффициента сложности лечения пациента. </w:t>
      </w:r>
    </w:p>
    <w:p w:rsidR="00BD52B9" w:rsidRPr="00644308" w:rsidRDefault="00BD52B9" w:rsidP="00D96D86">
      <w:pPr>
        <w:pStyle w:val="ConsPlusNormal"/>
        <w:ind w:firstLine="709"/>
        <w:jc w:val="both"/>
        <w:rPr>
          <w:rFonts w:ascii="Times New Roman" w:eastAsia="Calibri" w:hAnsi="Times New Roman" w:cs="Times New Roman"/>
          <w:color w:val="000000" w:themeColor="text1"/>
          <w:sz w:val="28"/>
          <w:szCs w:val="28"/>
        </w:rPr>
      </w:pPr>
      <w:r w:rsidRPr="00644308">
        <w:rPr>
          <w:rFonts w:ascii="Times New Roman" w:eastAsia="Calibri" w:hAnsi="Times New Roman" w:cs="Times New Roman"/>
          <w:sz w:val="28"/>
          <w:szCs w:val="28"/>
        </w:rPr>
        <w:t>3.</w:t>
      </w:r>
      <w:r w:rsidR="001207DE" w:rsidRPr="00644308">
        <w:rPr>
          <w:rFonts w:ascii="Times New Roman" w:eastAsia="Calibri" w:hAnsi="Times New Roman" w:cs="Times New Roman"/>
          <w:sz w:val="28"/>
          <w:szCs w:val="28"/>
        </w:rPr>
        <w:t>14</w:t>
      </w:r>
      <w:r w:rsidRPr="00644308">
        <w:rPr>
          <w:rFonts w:ascii="Times New Roman" w:eastAsia="Calibri" w:hAnsi="Times New Roman" w:cs="Times New Roman"/>
          <w:sz w:val="28"/>
          <w:szCs w:val="28"/>
        </w:rPr>
        <w:t xml:space="preserve">.1. Коэффициент сложности лечения пациента устанавливается в отдельных случаях в связи сложностью лечения пациента, и учитывает более высокие затраты на оказание медицинской помощи. Случаи, в которых применяется КСЛП, а также его значения установлены </w:t>
      </w:r>
      <w:r w:rsidRPr="00644308">
        <w:rPr>
          <w:rFonts w:ascii="Times New Roman" w:hAnsi="Times New Roman" w:cs="Times New Roman"/>
          <w:color w:val="000000" w:themeColor="text1"/>
          <w:sz w:val="28"/>
          <w:szCs w:val="28"/>
          <w:shd w:val="clear" w:color="auto" w:fill="FFFFFF"/>
        </w:rPr>
        <w:t xml:space="preserve">приложением </w:t>
      </w:r>
      <w:r w:rsidR="00613894" w:rsidRPr="00644308">
        <w:rPr>
          <w:rFonts w:ascii="Times New Roman" w:hAnsi="Times New Roman" w:cs="Times New Roman"/>
          <w:color w:val="000000" w:themeColor="text1"/>
          <w:sz w:val="28"/>
          <w:szCs w:val="28"/>
          <w:shd w:val="clear" w:color="auto" w:fill="FFFFFF"/>
        </w:rPr>
        <w:t>8</w:t>
      </w:r>
      <w:r w:rsidRPr="00644308">
        <w:rPr>
          <w:rFonts w:ascii="Times New Roman" w:eastAsia="Calibri" w:hAnsi="Times New Roman" w:cs="Times New Roman"/>
          <w:color w:val="000000" w:themeColor="text1"/>
          <w:sz w:val="28"/>
          <w:szCs w:val="28"/>
        </w:rPr>
        <w:t xml:space="preserve"> к Тарифному соглашению.</w:t>
      </w:r>
    </w:p>
    <w:p w:rsidR="00BD52B9" w:rsidRPr="00644308" w:rsidRDefault="00BD52B9" w:rsidP="00BD52B9">
      <w:pPr>
        <w:jc w:val="both"/>
        <w:rPr>
          <w:rFonts w:eastAsia="Calibri"/>
          <w:color w:val="000000" w:themeColor="text1"/>
          <w:szCs w:val="28"/>
        </w:rPr>
      </w:pPr>
      <w:r w:rsidRPr="00644308">
        <w:rPr>
          <w:rFonts w:eastAsia="Calibri"/>
          <w:color w:val="000000" w:themeColor="text1"/>
          <w:szCs w:val="28"/>
        </w:rPr>
        <w:t xml:space="preserve">         3.</w:t>
      </w:r>
      <w:r w:rsidR="001207DE" w:rsidRPr="00644308">
        <w:rPr>
          <w:rFonts w:eastAsia="Calibri"/>
          <w:color w:val="000000" w:themeColor="text1"/>
          <w:szCs w:val="28"/>
        </w:rPr>
        <w:t>14</w:t>
      </w:r>
      <w:r w:rsidRPr="00644308">
        <w:rPr>
          <w:rFonts w:eastAsia="Calibri"/>
          <w:color w:val="000000" w:themeColor="text1"/>
          <w:szCs w:val="28"/>
        </w:rPr>
        <w:t>.2.</w:t>
      </w:r>
      <w:r w:rsidRPr="00644308">
        <w:rPr>
          <w:rFonts w:eastAsia="Calibri"/>
          <w:szCs w:val="28"/>
        </w:rPr>
        <w:t xml:space="preserve"> </w:t>
      </w:r>
      <w:r w:rsidRPr="00644308">
        <w:rPr>
          <w:rFonts w:eastAsia="Calibri"/>
          <w:color w:val="000000" w:themeColor="text1"/>
          <w:szCs w:val="28"/>
        </w:rPr>
        <w:t xml:space="preserve">Оплата процедуры экстракорпорального оплодотворения </w:t>
      </w:r>
      <w:r w:rsidRPr="00644308">
        <w:rPr>
          <w:color w:val="000000" w:themeColor="text1"/>
          <w:szCs w:val="28"/>
        </w:rPr>
        <w:t>с применением коэффициента сложности лечения пациента</w:t>
      </w:r>
      <w:r w:rsidRPr="00644308">
        <w:rPr>
          <w:rFonts w:eastAsia="Calibri"/>
          <w:color w:val="000000" w:themeColor="text1"/>
          <w:szCs w:val="28"/>
        </w:rPr>
        <w:t xml:space="preserve"> осуществляется по КСГ 5 «Экстракорпоральное оплодотворение».</w:t>
      </w:r>
    </w:p>
    <w:p w:rsidR="00BD52B9" w:rsidRPr="00644308" w:rsidRDefault="00BD52B9" w:rsidP="002A3F44">
      <w:pPr>
        <w:ind w:firstLine="709"/>
        <w:jc w:val="both"/>
        <w:rPr>
          <w:rFonts w:eastAsia="Calibri"/>
          <w:szCs w:val="28"/>
        </w:rPr>
      </w:pPr>
      <w:r w:rsidRPr="00644308">
        <w:rPr>
          <w:rFonts w:eastAsia="Calibri"/>
          <w:szCs w:val="28"/>
        </w:rPr>
        <w:lastRenderedPageBreak/>
        <w:t>В рамках проведения процедуры экстракорпорального оплодотворения в соответствии с порядком использования вспомогательных репродуктивных технологий выделяются следующие этапы:</w:t>
      </w:r>
    </w:p>
    <w:p w:rsidR="00BD52B9" w:rsidRPr="00644308" w:rsidRDefault="00BD52B9" w:rsidP="00BD52B9">
      <w:pPr>
        <w:pStyle w:val="afa"/>
        <w:numPr>
          <w:ilvl w:val="0"/>
          <w:numId w:val="42"/>
        </w:numPr>
        <w:ind w:left="0" w:firstLine="720"/>
        <w:jc w:val="both"/>
        <w:rPr>
          <w:rFonts w:eastAsia="Calibri"/>
          <w:sz w:val="28"/>
          <w:szCs w:val="28"/>
        </w:rPr>
      </w:pPr>
      <w:r w:rsidRPr="00644308">
        <w:rPr>
          <w:rFonts w:eastAsia="Calibri"/>
          <w:sz w:val="28"/>
          <w:szCs w:val="28"/>
        </w:rPr>
        <w:t xml:space="preserve">Стимуляция </w:t>
      </w:r>
      <w:proofErr w:type="spellStart"/>
      <w:r w:rsidRPr="00644308">
        <w:rPr>
          <w:rFonts w:eastAsia="Calibri"/>
          <w:sz w:val="28"/>
          <w:szCs w:val="28"/>
        </w:rPr>
        <w:t>суперовуляции</w:t>
      </w:r>
      <w:proofErr w:type="spellEnd"/>
      <w:r w:rsidRPr="00644308">
        <w:rPr>
          <w:rFonts w:eastAsia="Calibri"/>
          <w:sz w:val="28"/>
          <w:szCs w:val="28"/>
        </w:rPr>
        <w:t>;</w:t>
      </w:r>
    </w:p>
    <w:p w:rsidR="00BD52B9" w:rsidRPr="00644308" w:rsidRDefault="00BD52B9" w:rsidP="00BD52B9">
      <w:pPr>
        <w:pStyle w:val="afa"/>
        <w:numPr>
          <w:ilvl w:val="0"/>
          <w:numId w:val="42"/>
        </w:numPr>
        <w:jc w:val="both"/>
        <w:rPr>
          <w:rFonts w:eastAsia="Calibri"/>
          <w:sz w:val="28"/>
          <w:szCs w:val="28"/>
        </w:rPr>
      </w:pPr>
      <w:r w:rsidRPr="00644308">
        <w:rPr>
          <w:rFonts w:eastAsia="Calibri"/>
          <w:sz w:val="28"/>
          <w:szCs w:val="28"/>
        </w:rPr>
        <w:t>Получение яйцеклетки;</w:t>
      </w:r>
    </w:p>
    <w:p w:rsidR="00BD52B9" w:rsidRPr="00644308" w:rsidRDefault="00BD52B9" w:rsidP="00BD52B9">
      <w:pPr>
        <w:pStyle w:val="afa"/>
        <w:numPr>
          <w:ilvl w:val="0"/>
          <w:numId w:val="42"/>
        </w:numPr>
        <w:jc w:val="both"/>
        <w:rPr>
          <w:rFonts w:eastAsia="Calibri"/>
          <w:sz w:val="28"/>
          <w:szCs w:val="28"/>
        </w:rPr>
      </w:pPr>
      <w:r w:rsidRPr="00644308">
        <w:rPr>
          <w:rFonts w:eastAsia="Calibri"/>
          <w:sz w:val="28"/>
          <w:szCs w:val="28"/>
        </w:rPr>
        <w:t>Экстракорпоральное оплодотворение и культивирование эмбрионов;</w:t>
      </w:r>
    </w:p>
    <w:p w:rsidR="00BD52B9" w:rsidRPr="00644308" w:rsidRDefault="00BD52B9" w:rsidP="00BD52B9">
      <w:pPr>
        <w:pStyle w:val="afa"/>
        <w:numPr>
          <w:ilvl w:val="0"/>
          <w:numId w:val="42"/>
        </w:numPr>
        <w:jc w:val="both"/>
        <w:rPr>
          <w:rFonts w:eastAsia="Calibri"/>
          <w:sz w:val="28"/>
          <w:szCs w:val="28"/>
        </w:rPr>
      </w:pPr>
      <w:r w:rsidRPr="00644308">
        <w:rPr>
          <w:rFonts w:eastAsia="Calibri"/>
          <w:sz w:val="28"/>
          <w:szCs w:val="28"/>
        </w:rPr>
        <w:t>Внутриматочное введение (перенос) эмбрионов.</w:t>
      </w:r>
    </w:p>
    <w:p w:rsidR="0091723E" w:rsidRDefault="00BD52B9" w:rsidP="00BD52B9">
      <w:pPr>
        <w:jc w:val="both"/>
        <w:rPr>
          <w:rFonts w:eastAsia="Calibri"/>
          <w:szCs w:val="28"/>
        </w:rPr>
      </w:pPr>
      <w:r w:rsidRPr="00644308">
        <w:rPr>
          <w:rFonts w:eastAsia="Calibri"/>
          <w:szCs w:val="28"/>
        </w:rPr>
        <w:t xml:space="preserve">         Дополнительно в процессе проведения процедуры ЭКО возможно осуществление </w:t>
      </w:r>
      <w:proofErr w:type="spellStart"/>
      <w:r w:rsidRPr="00644308">
        <w:rPr>
          <w:rFonts w:eastAsia="Calibri"/>
          <w:szCs w:val="28"/>
        </w:rPr>
        <w:t>криоконсервации</w:t>
      </w:r>
      <w:proofErr w:type="spellEnd"/>
      <w:r w:rsidRPr="00644308">
        <w:rPr>
          <w:rFonts w:eastAsia="Calibri"/>
          <w:szCs w:val="28"/>
        </w:rPr>
        <w:t>, полученных на третьем этапе, эмбрионов.</w:t>
      </w:r>
    </w:p>
    <w:p w:rsidR="00BD52B9" w:rsidRPr="00644308" w:rsidRDefault="00BD52B9" w:rsidP="0091723E">
      <w:pPr>
        <w:ind w:firstLine="709"/>
        <w:jc w:val="both"/>
        <w:rPr>
          <w:rFonts w:eastAsia="Calibri"/>
          <w:szCs w:val="28"/>
        </w:rPr>
      </w:pPr>
      <w:proofErr w:type="gramStart"/>
      <w:r w:rsidRPr="00644308">
        <w:rPr>
          <w:rFonts w:eastAsia="Calibri"/>
          <w:szCs w:val="28"/>
        </w:rPr>
        <w:t xml:space="preserve">В случае проведения в рамках случая госпитализации всех четырех этапов ЭКО без осуществления </w:t>
      </w:r>
      <w:proofErr w:type="spellStart"/>
      <w:r w:rsidRPr="00644308">
        <w:rPr>
          <w:rFonts w:eastAsia="Calibri"/>
          <w:szCs w:val="28"/>
        </w:rPr>
        <w:t>криоконсервации</w:t>
      </w:r>
      <w:proofErr w:type="spellEnd"/>
      <w:r w:rsidRPr="00644308">
        <w:rPr>
          <w:rFonts w:eastAsia="Calibri"/>
          <w:szCs w:val="28"/>
        </w:rPr>
        <w:t xml:space="preserve"> эмбрионов, а также проведения первых трех этапов ЭКО с последующей </w:t>
      </w:r>
      <w:proofErr w:type="spellStart"/>
      <w:r w:rsidRPr="00644308">
        <w:rPr>
          <w:rFonts w:eastAsia="Calibri"/>
          <w:szCs w:val="28"/>
        </w:rPr>
        <w:t>криоконсервацией</w:t>
      </w:r>
      <w:proofErr w:type="spellEnd"/>
      <w:r w:rsidRPr="00644308">
        <w:rPr>
          <w:rFonts w:eastAsia="Calibri"/>
          <w:szCs w:val="28"/>
        </w:rPr>
        <w:t xml:space="preserve"> эмбрионов без переноса эмбрионов, оплата случая осуществляется по КСГ  5 «Экстракорпоральное оплодотворение» без применения  КСЛП. </w:t>
      </w:r>
      <w:proofErr w:type="gramEnd"/>
    </w:p>
    <w:p w:rsidR="00BD52B9" w:rsidRPr="00644308" w:rsidRDefault="00BD52B9" w:rsidP="0091723E">
      <w:pPr>
        <w:ind w:firstLine="709"/>
        <w:jc w:val="both"/>
        <w:rPr>
          <w:rFonts w:eastAsia="Calibri"/>
          <w:szCs w:val="28"/>
        </w:rPr>
      </w:pPr>
      <w:r w:rsidRPr="00644308">
        <w:rPr>
          <w:rFonts w:eastAsia="Calibri"/>
          <w:szCs w:val="28"/>
        </w:rPr>
        <w:t>В с</w:t>
      </w:r>
      <w:r w:rsidR="002771D9">
        <w:rPr>
          <w:rFonts w:eastAsia="Calibri"/>
          <w:szCs w:val="28"/>
        </w:rPr>
        <w:t>лучае</w:t>
      </w:r>
      <w:r w:rsidRPr="00644308">
        <w:rPr>
          <w:rFonts w:eastAsia="Calibri"/>
          <w:szCs w:val="28"/>
        </w:rPr>
        <w:t xml:space="preserve"> если базовая программа ЭКО была завершена по итогам </w:t>
      </w:r>
      <w:r w:rsidRPr="00644308">
        <w:rPr>
          <w:rFonts w:eastAsia="Calibri"/>
          <w:szCs w:val="28"/>
          <w:lang w:val="en-US"/>
        </w:rPr>
        <w:t>I</w:t>
      </w:r>
      <w:r w:rsidRPr="00644308">
        <w:rPr>
          <w:rFonts w:eastAsia="Calibri"/>
          <w:szCs w:val="28"/>
        </w:rPr>
        <w:t xml:space="preserve">-го этапа (стимуляция </w:t>
      </w:r>
      <w:proofErr w:type="spellStart"/>
      <w:r w:rsidRPr="00644308">
        <w:rPr>
          <w:rFonts w:eastAsia="Calibri"/>
          <w:szCs w:val="28"/>
        </w:rPr>
        <w:t>суперовуляции</w:t>
      </w:r>
      <w:proofErr w:type="spellEnd"/>
      <w:r w:rsidRPr="00644308">
        <w:rPr>
          <w:rFonts w:eastAsia="Calibri"/>
          <w:szCs w:val="28"/>
        </w:rPr>
        <w:t>), к КСГ  5 «Экстракорпоральное оплодотворение» применяется КСЛП в размере 0,6.</w:t>
      </w:r>
    </w:p>
    <w:p w:rsidR="00BD52B9" w:rsidRPr="00644308" w:rsidRDefault="00BD52B9" w:rsidP="00C9455F">
      <w:pPr>
        <w:ind w:firstLine="709"/>
        <w:jc w:val="both"/>
        <w:rPr>
          <w:rFonts w:eastAsia="Calibri"/>
          <w:szCs w:val="28"/>
        </w:rPr>
      </w:pPr>
      <w:r w:rsidRPr="00644308">
        <w:rPr>
          <w:rFonts w:eastAsia="Calibri"/>
          <w:szCs w:val="28"/>
        </w:rPr>
        <w:t>В случае проведения в рамках одного случая всех этапов ЭКО</w:t>
      </w:r>
      <w:r w:rsidR="003F0992">
        <w:rPr>
          <w:rFonts w:eastAsia="Calibri"/>
          <w:szCs w:val="28"/>
        </w:rPr>
        <w:t xml:space="preserve"> с</w:t>
      </w:r>
      <w:r w:rsidRPr="00644308">
        <w:rPr>
          <w:rFonts w:eastAsia="Calibri"/>
          <w:szCs w:val="28"/>
        </w:rPr>
        <w:t xml:space="preserve"> </w:t>
      </w:r>
      <w:proofErr w:type="gramStart"/>
      <w:r w:rsidRPr="00644308">
        <w:rPr>
          <w:rFonts w:eastAsia="Calibri"/>
          <w:szCs w:val="28"/>
        </w:rPr>
        <w:t>последующей</w:t>
      </w:r>
      <w:proofErr w:type="gramEnd"/>
      <w:r w:rsidRPr="00644308">
        <w:rPr>
          <w:rFonts w:eastAsia="Calibri"/>
          <w:szCs w:val="28"/>
        </w:rPr>
        <w:t xml:space="preserve"> </w:t>
      </w:r>
      <w:proofErr w:type="spellStart"/>
      <w:r w:rsidRPr="00644308">
        <w:rPr>
          <w:rFonts w:eastAsia="Calibri"/>
          <w:szCs w:val="28"/>
        </w:rPr>
        <w:t>криоконсервацией</w:t>
      </w:r>
      <w:proofErr w:type="spellEnd"/>
      <w:r w:rsidRPr="00644308">
        <w:rPr>
          <w:rFonts w:eastAsia="Calibri"/>
          <w:szCs w:val="28"/>
        </w:rPr>
        <w:t xml:space="preserve"> эмбрионов, к КСГ применяется повышающий КСЛП в размере 1,1.</w:t>
      </w:r>
    </w:p>
    <w:p w:rsidR="00BD52B9" w:rsidRPr="00644308" w:rsidRDefault="00BD52B9" w:rsidP="00C9455F">
      <w:pPr>
        <w:ind w:firstLine="709"/>
        <w:jc w:val="both"/>
        <w:rPr>
          <w:rFonts w:eastAsia="Calibri"/>
          <w:szCs w:val="28"/>
        </w:rPr>
      </w:pPr>
      <w:r w:rsidRPr="00644308">
        <w:rPr>
          <w:rFonts w:eastAsia="Calibri"/>
          <w:szCs w:val="28"/>
        </w:rPr>
        <w:t xml:space="preserve">При этом хранение </w:t>
      </w:r>
      <w:proofErr w:type="spellStart"/>
      <w:r w:rsidRPr="00644308">
        <w:rPr>
          <w:rFonts w:eastAsia="Calibri"/>
          <w:szCs w:val="28"/>
        </w:rPr>
        <w:t>криоконсервированных</w:t>
      </w:r>
      <w:proofErr w:type="spellEnd"/>
      <w:r w:rsidRPr="00644308">
        <w:rPr>
          <w:rFonts w:eastAsia="Calibri"/>
          <w:szCs w:val="28"/>
        </w:rPr>
        <w:t xml:space="preserve"> эмбрионов за счет средств ОМС не осуществляется. В случае</w:t>
      </w:r>
      <w:proofErr w:type="gramStart"/>
      <w:r w:rsidRPr="00644308">
        <w:rPr>
          <w:rFonts w:eastAsia="Calibri"/>
          <w:szCs w:val="28"/>
        </w:rPr>
        <w:t>,</w:t>
      </w:r>
      <w:proofErr w:type="gramEnd"/>
      <w:r w:rsidRPr="00644308">
        <w:rPr>
          <w:rFonts w:eastAsia="Calibri"/>
          <w:szCs w:val="28"/>
        </w:rPr>
        <w:t xml:space="preserve"> если женщина повторно проходит процедуру ЭКО с применением ранее </w:t>
      </w:r>
      <w:proofErr w:type="spellStart"/>
      <w:r w:rsidRPr="00644308">
        <w:rPr>
          <w:rFonts w:eastAsia="Calibri"/>
          <w:szCs w:val="28"/>
        </w:rPr>
        <w:t>криоконсервированных</w:t>
      </w:r>
      <w:proofErr w:type="spellEnd"/>
      <w:r w:rsidRPr="00644308">
        <w:rPr>
          <w:rFonts w:eastAsia="Calibri"/>
          <w:szCs w:val="28"/>
        </w:rPr>
        <w:t xml:space="preserve"> эмбрионов, случай госпитализации оплачивается по КСГ 5 «Экстракорпоральное оплодотворение» с применением КСЛП в размере 0,19.</w:t>
      </w:r>
    </w:p>
    <w:p w:rsidR="00BD52B9" w:rsidRPr="00644308" w:rsidRDefault="00BD52B9" w:rsidP="00C9455F">
      <w:pPr>
        <w:ind w:firstLine="709"/>
        <w:jc w:val="both"/>
        <w:rPr>
          <w:rFonts w:eastAsia="Calibri"/>
          <w:szCs w:val="28"/>
        </w:rPr>
      </w:pPr>
      <w:r w:rsidRPr="00644308">
        <w:rPr>
          <w:szCs w:val="28"/>
        </w:rPr>
        <w:t>С учетом КСЛП оплата случаев оказания медицинской помощи с проведением ЭКО осуществляется в зависимости от выполненных этапов и их сочетания  в размере согласно таблице:</w:t>
      </w:r>
    </w:p>
    <w:tbl>
      <w:tblPr>
        <w:tblW w:w="9809" w:type="dxa"/>
        <w:tblInd w:w="93" w:type="dxa"/>
        <w:tblLayout w:type="fixed"/>
        <w:tblLook w:val="04A0"/>
      </w:tblPr>
      <w:tblGrid>
        <w:gridCol w:w="724"/>
        <w:gridCol w:w="5385"/>
        <w:gridCol w:w="1986"/>
        <w:gridCol w:w="1714"/>
      </w:tblGrid>
      <w:tr w:rsidR="00BD52B9" w:rsidRPr="00644308" w:rsidTr="0075051E">
        <w:trPr>
          <w:trHeight w:hRule="exact" w:val="87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52B9" w:rsidRPr="00644308" w:rsidRDefault="00BD52B9" w:rsidP="0075051E">
            <w:pPr>
              <w:jc w:val="center"/>
              <w:rPr>
                <w:bCs/>
                <w:sz w:val="22"/>
                <w:szCs w:val="22"/>
              </w:rPr>
            </w:pPr>
            <w:r w:rsidRPr="00644308">
              <w:rPr>
                <w:bCs/>
                <w:sz w:val="22"/>
                <w:szCs w:val="22"/>
              </w:rPr>
              <w:t>№</w:t>
            </w:r>
          </w:p>
          <w:p w:rsidR="00BD52B9" w:rsidRPr="00644308" w:rsidRDefault="00BD52B9" w:rsidP="0075051E">
            <w:pPr>
              <w:jc w:val="center"/>
              <w:rPr>
                <w:bCs/>
                <w:sz w:val="22"/>
                <w:szCs w:val="22"/>
              </w:rPr>
            </w:pPr>
            <w:proofErr w:type="spellStart"/>
            <w:proofErr w:type="gramStart"/>
            <w:r w:rsidRPr="00644308">
              <w:rPr>
                <w:bCs/>
                <w:sz w:val="22"/>
                <w:szCs w:val="22"/>
              </w:rPr>
              <w:t>п</w:t>
            </w:r>
            <w:proofErr w:type="spellEnd"/>
            <w:proofErr w:type="gramEnd"/>
            <w:r w:rsidRPr="00644308">
              <w:rPr>
                <w:bCs/>
                <w:sz w:val="22"/>
                <w:szCs w:val="22"/>
              </w:rPr>
              <w:t>/</w:t>
            </w:r>
            <w:proofErr w:type="spellStart"/>
            <w:r w:rsidRPr="00644308">
              <w:rPr>
                <w:bCs/>
                <w:sz w:val="22"/>
                <w:szCs w:val="22"/>
              </w:rPr>
              <w:t>п</w:t>
            </w:r>
            <w:proofErr w:type="spellEnd"/>
          </w:p>
        </w:tc>
        <w:tc>
          <w:tcPr>
            <w:tcW w:w="5385" w:type="dxa"/>
            <w:tcBorders>
              <w:top w:val="single" w:sz="4" w:space="0" w:color="auto"/>
              <w:left w:val="nil"/>
              <w:bottom w:val="single" w:sz="4" w:space="0" w:color="auto"/>
              <w:right w:val="single" w:sz="4" w:space="0" w:color="auto"/>
            </w:tcBorders>
            <w:shd w:val="clear" w:color="auto" w:fill="auto"/>
            <w:noWrap/>
            <w:vAlign w:val="center"/>
            <w:hideMark/>
          </w:tcPr>
          <w:p w:rsidR="00BD52B9" w:rsidRPr="00644308" w:rsidRDefault="00BD52B9" w:rsidP="0075051E">
            <w:pPr>
              <w:jc w:val="center"/>
              <w:rPr>
                <w:bCs/>
                <w:sz w:val="22"/>
                <w:szCs w:val="22"/>
              </w:rPr>
            </w:pPr>
            <w:r w:rsidRPr="00644308">
              <w:rPr>
                <w:bCs/>
                <w:sz w:val="22"/>
                <w:szCs w:val="22"/>
              </w:rPr>
              <w:t>Наименование этапов проведения ЭКО</w:t>
            </w:r>
          </w:p>
        </w:tc>
        <w:tc>
          <w:tcPr>
            <w:tcW w:w="1986" w:type="dxa"/>
            <w:tcBorders>
              <w:top w:val="single" w:sz="4" w:space="0" w:color="auto"/>
              <w:left w:val="single" w:sz="4" w:space="0" w:color="auto"/>
              <w:bottom w:val="single" w:sz="4" w:space="0" w:color="auto"/>
              <w:right w:val="single" w:sz="4" w:space="0" w:color="auto"/>
            </w:tcBorders>
            <w:vAlign w:val="center"/>
          </w:tcPr>
          <w:p w:rsidR="00BD52B9" w:rsidRPr="00644308" w:rsidRDefault="00BD52B9" w:rsidP="0075051E">
            <w:pPr>
              <w:jc w:val="center"/>
              <w:rPr>
                <w:bCs/>
                <w:sz w:val="22"/>
                <w:szCs w:val="22"/>
              </w:rPr>
            </w:pPr>
            <w:r w:rsidRPr="00644308">
              <w:rPr>
                <w:bCs/>
                <w:sz w:val="22"/>
                <w:szCs w:val="22"/>
              </w:rPr>
              <w:t>Критерий применения КСЛП</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52B9" w:rsidRPr="00644308" w:rsidRDefault="00BD52B9" w:rsidP="0075051E">
            <w:pPr>
              <w:jc w:val="center"/>
              <w:rPr>
                <w:bCs/>
                <w:sz w:val="24"/>
                <w:szCs w:val="24"/>
              </w:rPr>
            </w:pPr>
            <w:r w:rsidRPr="00644308">
              <w:rPr>
                <w:sz w:val="24"/>
                <w:szCs w:val="24"/>
              </w:rPr>
              <w:t>Значение КСЛП</w:t>
            </w:r>
            <w:r w:rsidRPr="00644308">
              <w:rPr>
                <w:bCs/>
                <w:sz w:val="24"/>
                <w:szCs w:val="24"/>
              </w:rPr>
              <w:t xml:space="preserve"> </w:t>
            </w:r>
          </w:p>
        </w:tc>
      </w:tr>
      <w:tr w:rsidR="00BD52B9" w:rsidRPr="00644308" w:rsidTr="0075051E">
        <w:trPr>
          <w:trHeight w:val="84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D52B9" w:rsidRPr="00644308" w:rsidRDefault="00BD52B9" w:rsidP="0075051E">
            <w:pPr>
              <w:jc w:val="center"/>
              <w:rPr>
                <w:sz w:val="22"/>
                <w:szCs w:val="22"/>
              </w:rPr>
            </w:pPr>
            <w:r w:rsidRPr="00644308">
              <w:rPr>
                <w:sz w:val="22"/>
                <w:szCs w:val="22"/>
              </w:rPr>
              <w:t>1</w:t>
            </w:r>
          </w:p>
        </w:tc>
        <w:tc>
          <w:tcPr>
            <w:tcW w:w="5385" w:type="dxa"/>
            <w:tcBorders>
              <w:top w:val="nil"/>
              <w:left w:val="nil"/>
              <w:bottom w:val="single" w:sz="4" w:space="0" w:color="auto"/>
              <w:right w:val="single" w:sz="4" w:space="0" w:color="auto"/>
            </w:tcBorders>
            <w:shd w:val="clear" w:color="auto" w:fill="auto"/>
            <w:vAlign w:val="center"/>
            <w:hideMark/>
          </w:tcPr>
          <w:p w:rsidR="00BD52B9" w:rsidRPr="00644308" w:rsidRDefault="00BD52B9" w:rsidP="0075051E">
            <w:pPr>
              <w:rPr>
                <w:sz w:val="24"/>
                <w:szCs w:val="24"/>
              </w:rPr>
            </w:pPr>
            <w:r w:rsidRPr="00644308">
              <w:rPr>
                <w:sz w:val="24"/>
                <w:szCs w:val="24"/>
              </w:rPr>
              <w:t xml:space="preserve">Проведение первого этапа экстракорпорального оплодотворения (стимуляция </w:t>
            </w:r>
            <w:proofErr w:type="spellStart"/>
            <w:r w:rsidRPr="00644308">
              <w:rPr>
                <w:sz w:val="24"/>
                <w:szCs w:val="24"/>
              </w:rPr>
              <w:t>суперовуляции</w:t>
            </w:r>
            <w:proofErr w:type="spellEnd"/>
            <w:r w:rsidRPr="00644308">
              <w:rPr>
                <w:sz w:val="24"/>
                <w:szCs w:val="24"/>
              </w:rPr>
              <w:t>)</w:t>
            </w:r>
          </w:p>
        </w:tc>
        <w:tc>
          <w:tcPr>
            <w:tcW w:w="1986" w:type="dxa"/>
            <w:tcBorders>
              <w:top w:val="nil"/>
              <w:left w:val="single" w:sz="4" w:space="0" w:color="auto"/>
              <w:bottom w:val="single" w:sz="4" w:space="0" w:color="auto"/>
              <w:right w:val="single" w:sz="4" w:space="0" w:color="auto"/>
            </w:tcBorders>
            <w:vAlign w:val="center"/>
          </w:tcPr>
          <w:p w:rsidR="00BD52B9" w:rsidRPr="00644308" w:rsidRDefault="00BD52B9" w:rsidP="0075051E">
            <w:pPr>
              <w:jc w:val="center"/>
              <w:rPr>
                <w:sz w:val="22"/>
                <w:szCs w:val="22"/>
              </w:rPr>
            </w:pPr>
            <w:r w:rsidRPr="00644308">
              <w:rPr>
                <w:sz w:val="22"/>
                <w:szCs w:val="22"/>
                <w:lang w:val="en-US"/>
              </w:rPr>
              <w:t>I</w:t>
            </w:r>
            <w:r w:rsidRPr="00644308">
              <w:rPr>
                <w:sz w:val="22"/>
                <w:szCs w:val="22"/>
              </w:rPr>
              <w:t xml:space="preserve"> этап ЭКО</w:t>
            </w:r>
          </w:p>
          <w:p w:rsidR="00BD52B9" w:rsidRPr="00644308" w:rsidRDefault="00D65795" w:rsidP="00D65795">
            <w:pPr>
              <w:jc w:val="center"/>
              <w:rPr>
                <w:sz w:val="22"/>
                <w:szCs w:val="22"/>
              </w:rPr>
            </w:pPr>
            <w:r>
              <w:rPr>
                <w:sz w:val="22"/>
                <w:szCs w:val="22"/>
              </w:rPr>
              <w:t>с</w:t>
            </w:r>
            <w:r w:rsidR="00BD52B9" w:rsidRPr="00644308">
              <w:rPr>
                <w:sz w:val="22"/>
                <w:szCs w:val="22"/>
              </w:rPr>
              <w:t xml:space="preserve">тимуляция </w:t>
            </w:r>
            <w:proofErr w:type="spellStart"/>
            <w:r w:rsidR="00BD52B9" w:rsidRPr="00644308">
              <w:rPr>
                <w:sz w:val="22"/>
                <w:szCs w:val="22"/>
              </w:rPr>
              <w:t>суперовуляции</w:t>
            </w:r>
            <w:proofErr w:type="spellEnd"/>
          </w:p>
        </w:tc>
        <w:tc>
          <w:tcPr>
            <w:tcW w:w="1714" w:type="dxa"/>
            <w:tcBorders>
              <w:top w:val="nil"/>
              <w:left w:val="single" w:sz="4" w:space="0" w:color="auto"/>
              <w:bottom w:val="single" w:sz="4" w:space="0" w:color="auto"/>
              <w:right w:val="single" w:sz="4" w:space="0" w:color="auto"/>
            </w:tcBorders>
            <w:shd w:val="clear" w:color="auto" w:fill="auto"/>
            <w:vAlign w:val="center"/>
            <w:hideMark/>
          </w:tcPr>
          <w:p w:rsidR="00BD52B9" w:rsidRPr="00644308" w:rsidRDefault="00BD52B9" w:rsidP="0075051E">
            <w:pPr>
              <w:jc w:val="center"/>
              <w:rPr>
                <w:sz w:val="22"/>
                <w:szCs w:val="22"/>
              </w:rPr>
            </w:pPr>
            <w:r w:rsidRPr="00644308">
              <w:rPr>
                <w:sz w:val="22"/>
                <w:szCs w:val="22"/>
              </w:rPr>
              <w:t>0,6</w:t>
            </w:r>
          </w:p>
        </w:tc>
      </w:tr>
      <w:tr w:rsidR="00BD52B9" w:rsidRPr="00644308" w:rsidTr="0075051E">
        <w:trPr>
          <w:trHeight w:val="1126"/>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52B9" w:rsidRPr="00644308" w:rsidRDefault="00BD52B9" w:rsidP="0075051E">
            <w:pPr>
              <w:jc w:val="center"/>
              <w:rPr>
                <w:sz w:val="22"/>
                <w:szCs w:val="22"/>
              </w:rPr>
            </w:pPr>
            <w:r w:rsidRPr="00644308">
              <w:rPr>
                <w:sz w:val="22"/>
                <w:szCs w:val="22"/>
              </w:rPr>
              <w:t>2</w:t>
            </w:r>
          </w:p>
        </w:tc>
        <w:tc>
          <w:tcPr>
            <w:tcW w:w="5385" w:type="dxa"/>
            <w:tcBorders>
              <w:top w:val="single" w:sz="4" w:space="0" w:color="auto"/>
              <w:left w:val="nil"/>
              <w:bottom w:val="single" w:sz="4" w:space="0" w:color="auto"/>
              <w:right w:val="single" w:sz="4" w:space="0" w:color="auto"/>
            </w:tcBorders>
            <w:shd w:val="clear" w:color="auto" w:fill="auto"/>
            <w:vAlign w:val="center"/>
            <w:hideMark/>
          </w:tcPr>
          <w:p w:rsidR="00BD52B9" w:rsidRPr="00644308" w:rsidRDefault="00BD52B9" w:rsidP="0075051E">
            <w:pPr>
              <w:rPr>
                <w:color w:val="FF0000"/>
                <w:sz w:val="24"/>
                <w:szCs w:val="24"/>
              </w:rPr>
            </w:pPr>
            <w:proofErr w:type="gramStart"/>
            <w:r w:rsidRPr="00644308">
              <w:rPr>
                <w:sz w:val="24"/>
                <w:szCs w:val="24"/>
              </w:rPr>
              <w:t xml:space="preserve">Проведение I - III этапов экстракорпорального оплодотворения (стимуляция </w:t>
            </w:r>
            <w:proofErr w:type="spellStart"/>
            <w:r w:rsidRPr="00644308">
              <w:rPr>
                <w:sz w:val="24"/>
                <w:szCs w:val="24"/>
              </w:rPr>
              <w:t>суперовуляции</w:t>
            </w:r>
            <w:proofErr w:type="spellEnd"/>
            <w:r w:rsidRPr="00644308">
              <w:rPr>
                <w:sz w:val="24"/>
                <w:szCs w:val="24"/>
              </w:rPr>
              <w:t xml:space="preserve">, получение яйцеклетки, экстракорпоральное оплодотворение и культивирование эмбрионов) с последующей </w:t>
            </w:r>
            <w:proofErr w:type="spellStart"/>
            <w:r w:rsidRPr="00644308">
              <w:rPr>
                <w:sz w:val="24"/>
                <w:szCs w:val="24"/>
              </w:rPr>
              <w:t>криоконсервацией</w:t>
            </w:r>
            <w:proofErr w:type="spellEnd"/>
            <w:r w:rsidRPr="00644308">
              <w:rPr>
                <w:sz w:val="24"/>
                <w:szCs w:val="24"/>
              </w:rPr>
              <w:t xml:space="preserve"> эмбрионов</w:t>
            </w:r>
            <w:proofErr w:type="gramEnd"/>
          </w:p>
        </w:tc>
        <w:tc>
          <w:tcPr>
            <w:tcW w:w="1986" w:type="dxa"/>
            <w:tcBorders>
              <w:top w:val="single" w:sz="4" w:space="0" w:color="auto"/>
              <w:left w:val="single" w:sz="4" w:space="0" w:color="auto"/>
              <w:bottom w:val="single" w:sz="4" w:space="0" w:color="auto"/>
              <w:right w:val="single" w:sz="4" w:space="0" w:color="auto"/>
            </w:tcBorders>
            <w:vAlign w:val="center"/>
          </w:tcPr>
          <w:p w:rsidR="00BD52B9" w:rsidRPr="00644308" w:rsidRDefault="00BD52B9" w:rsidP="0075051E">
            <w:pPr>
              <w:jc w:val="center"/>
              <w:rPr>
                <w:sz w:val="22"/>
                <w:szCs w:val="22"/>
              </w:rPr>
            </w:pPr>
            <w:r w:rsidRPr="00644308">
              <w:rPr>
                <w:sz w:val="22"/>
                <w:szCs w:val="22"/>
                <w:lang w:val="en-US"/>
              </w:rPr>
              <w:t>I</w:t>
            </w:r>
            <w:r w:rsidRPr="00644308">
              <w:rPr>
                <w:sz w:val="22"/>
                <w:szCs w:val="22"/>
              </w:rPr>
              <w:t>-</w:t>
            </w:r>
            <w:r w:rsidRPr="00644308">
              <w:rPr>
                <w:sz w:val="22"/>
                <w:szCs w:val="22"/>
                <w:lang w:val="en-US"/>
              </w:rPr>
              <w:t>III</w:t>
            </w:r>
            <w:r w:rsidRPr="00644308">
              <w:rPr>
                <w:sz w:val="22"/>
                <w:szCs w:val="22"/>
              </w:rPr>
              <w:t xml:space="preserve"> этапы ЭКО +</w:t>
            </w:r>
          </w:p>
          <w:p w:rsidR="00BD52B9" w:rsidRPr="00644308" w:rsidRDefault="00D65795" w:rsidP="00D65795">
            <w:pPr>
              <w:jc w:val="center"/>
              <w:rPr>
                <w:sz w:val="22"/>
                <w:szCs w:val="22"/>
              </w:rPr>
            </w:pPr>
            <w:proofErr w:type="spellStart"/>
            <w:r>
              <w:rPr>
                <w:sz w:val="22"/>
                <w:szCs w:val="22"/>
              </w:rPr>
              <w:t>к</w:t>
            </w:r>
            <w:r w:rsidR="00BD52B9" w:rsidRPr="00644308">
              <w:rPr>
                <w:sz w:val="22"/>
                <w:szCs w:val="22"/>
              </w:rPr>
              <w:t>риоконсервация</w:t>
            </w:r>
            <w:proofErr w:type="spellEnd"/>
            <w:r w:rsidR="00BD52B9" w:rsidRPr="00644308">
              <w:rPr>
                <w:sz w:val="22"/>
                <w:szCs w:val="22"/>
              </w:rPr>
              <w:t xml:space="preserve"> эмбрионов</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52B9" w:rsidRPr="00644308" w:rsidRDefault="00BD52B9" w:rsidP="0075051E">
            <w:pPr>
              <w:jc w:val="center"/>
              <w:rPr>
                <w:color w:val="FF0000"/>
                <w:sz w:val="22"/>
                <w:szCs w:val="22"/>
              </w:rPr>
            </w:pPr>
            <w:r w:rsidRPr="00644308">
              <w:rPr>
                <w:sz w:val="22"/>
                <w:szCs w:val="22"/>
              </w:rPr>
              <w:t>1,0</w:t>
            </w:r>
          </w:p>
        </w:tc>
      </w:tr>
      <w:tr w:rsidR="00BD52B9" w:rsidRPr="00644308" w:rsidTr="00371B66">
        <w:trPr>
          <w:trHeight w:val="1076"/>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52B9" w:rsidRPr="00644308" w:rsidRDefault="00BD52B9" w:rsidP="0075051E">
            <w:pPr>
              <w:jc w:val="center"/>
              <w:rPr>
                <w:sz w:val="22"/>
                <w:szCs w:val="22"/>
              </w:rPr>
            </w:pPr>
            <w:r w:rsidRPr="00644308">
              <w:rPr>
                <w:sz w:val="22"/>
                <w:szCs w:val="22"/>
              </w:rPr>
              <w:t>3</w:t>
            </w:r>
          </w:p>
        </w:tc>
        <w:tc>
          <w:tcPr>
            <w:tcW w:w="5385" w:type="dxa"/>
            <w:tcBorders>
              <w:top w:val="single" w:sz="4" w:space="0" w:color="auto"/>
              <w:left w:val="nil"/>
              <w:bottom w:val="single" w:sz="4" w:space="0" w:color="auto"/>
              <w:right w:val="single" w:sz="4" w:space="0" w:color="auto"/>
            </w:tcBorders>
            <w:shd w:val="clear" w:color="auto" w:fill="auto"/>
            <w:vAlign w:val="center"/>
            <w:hideMark/>
          </w:tcPr>
          <w:p w:rsidR="00BD52B9" w:rsidRPr="00644308" w:rsidRDefault="00BD52B9" w:rsidP="0075051E">
            <w:pPr>
              <w:rPr>
                <w:sz w:val="24"/>
                <w:szCs w:val="24"/>
              </w:rPr>
            </w:pPr>
            <w:r w:rsidRPr="00644308">
              <w:rPr>
                <w:sz w:val="24"/>
                <w:szCs w:val="24"/>
              </w:rPr>
              <w:t xml:space="preserve">Полный цикл экстракорпорального оплодотворения без применения </w:t>
            </w:r>
            <w:proofErr w:type="spellStart"/>
            <w:r w:rsidRPr="00644308">
              <w:rPr>
                <w:sz w:val="24"/>
                <w:szCs w:val="24"/>
              </w:rPr>
              <w:t>криоконсервации</w:t>
            </w:r>
            <w:proofErr w:type="spellEnd"/>
            <w:r w:rsidRPr="00644308">
              <w:rPr>
                <w:sz w:val="24"/>
                <w:szCs w:val="24"/>
              </w:rPr>
              <w:t xml:space="preserve"> эмбрионов</w:t>
            </w:r>
          </w:p>
        </w:tc>
        <w:tc>
          <w:tcPr>
            <w:tcW w:w="1986" w:type="dxa"/>
            <w:tcBorders>
              <w:top w:val="single" w:sz="4" w:space="0" w:color="auto"/>
              <w:left w:val="single" w:sz="4" w:space="0" w:color="auto"/>
              <w:bottom w:val="single" w:sz="4" w:space="0" w:color="auto"/>
              <w:right w:val="single" w:sz="4" w:space="0" w:color="auto"/>
            </w:tcBorders>
            <w:vAlign w:val="center"/>
          </w:tcPr>
          <w:p w:rsidR="00BD52B9" w:rsidRPr="00644308" w:rsidRDefault="00BD52B9" w:rsidP="0075051E">
            <w:pPr>
              <w:jc w:val="center"/>
              <w:rPr>
                <w:sz w:val="22"/>
                <w:szCs w:val="22"/>
              </w:rPr>
            </w:pPr>
            <w:r w:rsidRPr="00644308">
              <w:rPr>
                <w:sz w:val="22"/>
                <w:szCs w:val="22"/>
                <w:lang w:val="en-US"/>
              </w:rPr>
              <w:t xml:space="preserve">I-IV </w:t>
            </w:r>
            <w:r w:rsidRPr="00644308">
              <w:rPr>
                <w:sz w:val="22"/>
                <w:szCs w:val="22"/>
              </w:rPr>
              <w:t>этапы ЭКО</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2B9" w:rsidRPr="00644308" w:rsidRDefault="00BD52B9" w:rsidP="0075051E">
            <w:pPr>
              <w:jc w:val="center"/>
              <w:rPr>
                <w:sz w:val="22"/>
                <w:szCs w:val="22"/>
              </w:rPr>
            </w:pPr>
            <w:r w:rsidRPr="00644308">
              <w:rPr>
                <w:sz w:val="22"/>
                <w:szCs w:val="22"/>
              </w:rPr>
              <w:t>1,0</w:t>
            </w:r>
          </w:p>
        </w:tc>
      </w:tr>
      <w:tr w:rsidR="00BD52B9" w:rsidRPr="00644308" w:rsidTr="00371B66">
        <w:trPr>
          <w:trHeight w:val="1106"/>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52B9" w:rsidRPr="00644308" w:rsidRDefault="00BD52B9" w:rsidP="0075051E">
            <w:pPr>
              <w:jc w:val="center"/>
              <w:rPr>
                <w:sz w:val="22"/>
                <w:szCs w:val="22"/>
              </w:rPr>
            </w:pPr>
            <w:r w:rsidRPr="00644308">
              <w:rPr>
                <w:sz w:val="22"/>
                <w:szCs w:val="22"/>
              </w:rPr>
              <w:lastRenderedPageBreak/>
              <w:t>4</w:t>
            </w:r>
          </w:p>
        </w:tc>
        <w:tc>
          <w:tcPr>
            <w:tcW w:w="5385" w:type="dxa"/>
            <w:tcBorders>
              <w:top w:val="single" w:sz="4" w:space="0" w:color="auto"/>
              <w:left w:val="nil"/>
              <w:bottom w:val="single" w:sz="4" w:space="0" w:color="auto"/>
              <w:right w:val="single" w:sz="4" w:space="0" w:color="auto"/>
            </w:tcBorders>
            <w:shd w:val="clear" w:color="auto" w:fill="auto"/>
            <w:vAlign w:val="center"/>
            <w:hideMark/>
          </w:tcPr>
          <w:p w:rsidR="00BD52B9" w:rsidRPr="00644308" w:rsidRDefault="00BD52B9" w:rsidP="0075051E">
            <w:pPr>
              <w:rPr>
                <w:sz w:val="24"/>
                <w:szCs w:val="24"/>
              </w:rPr>
            </w:pPr>
            <w:r w:rsidRPr="00644308">
              <w:rPr>
                <w:sz w:val="24"/>
                <w:szCs w:val="24"/>
              </w:rPr>
              <w:t xml:space="preserve">Полный цикл экстракорпорального оплодотворения с </w:t>
            </w:r>
            <w:proofErr w:type="spellStart"/>
            <w:r w:rsidRPr="00644308">
              <w:rPr>
                <w:sz w:val="24"/>
                <w:szCs w:val="24"/>
              </w:rPr>
              <w:t>криоконсервацией</w:t>
            </w:r>
            <w:proofErr w:type="spellEnd"/>
            <w:r w:rsidRPr="00644308">
              <w:rPr>
                <w:sz w:val="24"/>
                <w:szCs w:val="24"/>
              </w:rPr>
              <w:t xml:space="preserve"> эмбрионов</w:t>
            </w:r>
          </w:p>
        </w:tc>
        <w:tc>
          <w:tcPr>
            <w:tcW w:w="1986" w:type="dxa"/>
            <w:tcBorders>
              <w:top w:val="single" w:sz="4" w:space="0" w:color="auto"/>
              <w:left w:val="single" w:sz="4" w:space="0" w:color="auto"/>
              <w:bottom w:val="single" w:sz="4" w:space="0" w:color="auto"/>
              <w:right w:val="single" w:sz="4" w:space="0" w:color="auto"/>
            </w:tcBorders>
            <w:vAlign w:val="center"/>
          </w:tcPr>
          <w:p w:rsidR="00BD52B9" w:rsidRPr="00644308" w:rsidRDefault="00BD52B9" w:rsidP="0075051E">
            <w:pPr>
              <w:jc w:val="center"/>
              <w:rPr>
                <w:sz w:val="22"/>
                <w:szCs w:val="22"/>
              </w:rPr>
            </w:pPr>
            <w:r w:rsidRPr="00644308">
              <w:rPr>
                <w:sz w:val="22"/>
                <w:szCs w:val="22"/>
                <w:lang w:val="en-US"/>
              </w:rPr>
              <w:t>I</w:t>
            </w:r>
            <w:r w:rsidRPr="00644308">
              <w:rPr>
                <w:sz w:val="22"/>
                <w:szCs w:val="22"/>
              </w:rPr>
              <w:t>-</w:t>
            </w:r>
            <w:r w:rsidRPr="00644308">
              <w:rPr>
                <w:sz w:val="22"/>
                <w:szCs w:val="22"/>
                <w:lang w:val="en-US"/>
              </w:rPr>
              <w:t>IV</w:t>
            </w:r>
            <w:r w:rsidRPr="00644308">
              <w:rPr>
                <w:sz w:val="22"/>
                <w:szCs w:val="22"/>
              </w:rPr>
              <w:t xml:space="preserve"> этапы ЭКО +</w:t>
            </w:r>
          </w:p>
          <w:p w:rsidR="00BD52B9" w:rsidRPr="00644308" w:rsidRDefault="00BD52B9" w:rsidP="0075051E">
            <w:pPr>
              <w:jc w:val="center"/>
              <w:rPr>
                <w:sz w:val="22"/>
                <w:szCs w:val="22"/>
              </w:rPr>
            </w:pPr>
            <w:proofErr w:type="spellStart"/>
            <w:r w:rsidRPr="00644308">
              <w:rPr>
                <w:sz w:val="22"/>
                <w:szCs w:val="22"/>
              </w:rPr>
              <w:t>криоконсервация</w:t>
            </w:r>
            <w:proofErr w:type="spellEnd"/>
            <w:r w:rsidRPr="00644308">
              <w:rPr>
                <w:sz w:val="22"/>
                <w:szCs w:val="22"/>
              </w:rPr>
              <w:t xml:space="preserve"> эмбрионов</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2B9" w:rsidRPr="00644308" w:rsidRDefault="00BD52B9" w:rsidP="0075051E">
            <w:pPr>
              <w:jc w:val="center"/>
              <w:rPr>
                <w:sz w:val="22"/>
                <w:szCs w:val="22"/>
              </w:rPr>
            </w:pPr>
            <w:r w:rsidRPr="00644308">
              <w:rPr>
                <w:sz w:val="22"/>
                <w:szCs w:val="22"/>
              </w:rPr>
              <w:t>1,1</w:t>
            </w:r>
          </w:p>
        </w:tc>
      </w:tr>
      <w:tr w:rsidR="00BD52B9" w:rsidRPr="00644308" w:rsidTr="00371B66">
        <w:trPr>
          <w:trHeight w:val="1136"/>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52B9" w:rsidRPr="00644308" w:rsidRDefault="00BD52B9" w:rsidP="0075051E">
            <w:pPr>
              <w:jc w:val="center"/>
              <w:rPr>
                <w:sz w:val="22"/>
                <w:szCs w:val="22"/>
              </w:rPr>
            </w:pPr>
            <w:r w:rsidRPr="00644308">
              <w:rPr>
                <w:sz w:val="22"/>
                <w:szCs w:val="22"/>
              </w:rPr>
              <w:t>5</w:t>
            </w:r>
          </w:p>
        </w:tc>
        <w:tc>
          <w:tcPr>
            <w:tcW w:w="5385" w:type="dxa"/>
            <w:tcBorders>
              <w:top w:val="single" w:sz="4" w:space="0" w:color="auto"/>
              <w:left w:val="nil"/>
              <w:bottom w:val="single" w:sz="4" w:space="0" w:color="auto"/>
              <w:right w:val="single" w:sz="4" w:space="0" w:color="auto"/>
            </w:tcBorders>
            <w:shd w:val="clear" w:color="auto" w:fill="auto"/>
            <w:vAlign w:val="center"/>
            <w:hideMark/>
          </w:tcPr>
          <w:p w:rsidR="00BD52B9" w:rsidRPr="00644308" w:rsidRDefault="00BD52B9" w:rsidP="0075051E">
            <w:pPr>
              <w:rPr>
                <w:sz w:val="24"/>
                <w:szCs w:val="24"/>
              </w:rPr>
            </w:pPr>
            <w:r w:rsidRPr="00644308">
              <w:rPr>
                <w:sz w:val="24"/>
                <w:szCs w:val="24"/>
              </w:rPr>
              <w:t xml:space="preserve">Размораживание </w:t>
            </w:r>
            <w:proofErr w:type="spellStart"/>
            <w:r w:rsidRPr="00644308">
              <w:rPr>
                <w:sz w:val="24"/>
                <w:szCs w:val="24"/>
              </w:rPr>
              <w:t>криоконсервированных</w:t>
            </w:r>
            <w:proofErr w:type="spellEnd"/>
            <w:r w:rsidRPr="00644308">
              <w:rPr>
                <w:sz w:val="24"/>
                <w:szCs w:val="24"/>
              </w:rPr>
              <w:t xml:space="preserve"> эмбрионов с последующим переносом эмбрионов в полость матки (неполный цикл)</w:t>
            </w:r>
          </w:p>
        </w:tc>
        <w:tc>
          <w:tcPr>
            <w:tcW w:w="1986" w:type="dxa"/>
            <w:tcBorders>
              <w:top w:val="single" w:sz="4" w:space="0" w:color="auto"/>
              <w:left w:val="single" w:sz="4" w:space="0" w:color="auto"/>
              <w:bottom w:val="single" w:sz="4" w:space="0" w:color="auto"/>
              <w:right w:val="single" w:sz="4" w:space="0" w:color="auto"/>
            </w:tcBorders>
            <w:vAlign w:val="center"/>
          </w:tcPr>
          <w:p w:rsidR="00C9455F" w:rsidRDefault="00BD52B9" w:rsidP="00D65795">
            <w:pPr>
              <w:jc w:val="center"/>
              <w:rPr>
                <w:sz w:val="22"/>
                <w:szCs w:val="22"/>
              </w:rPr>
            </w:pPr>
            <w:r w:rsidRPr="00644308">
              <w:rPr>
                <w:sz w:val="22"/>
                <w:szCs w:val="22"/>
              </w:rPr>
              <w:t xml:space="preserve">Размораживание </w:t>
            </w:r>
            <w:proofErr w:type="spellStart"/>
            <w:r w:rsidRPr="00644308">
              <w:rPr>
                <w:sz w:val="22"/>
                <w:szCs w:val="22"/>
              </w:rPr>
              <w:t>криоконсервиро</w:t>
            </w:r>
            <w:proofErr w:type="spellEnd"/>
          </w:p>
          <w:p w:rsidR="00BD52B9" w:rsidRPr="00644308" w:rsidRDefault="00BD52B9" w:rsidP="00D65795">
            <w:pPr>
              <w:jc w:val="center"/>
              <w:rPr>
                <w:sz w:val="22"/>
                <w:szCs w:val="22"/>
              </w:rPr>
            </w:pPr>
            <w:r w:rsidRPr="00644308">
              <w:rPr>
                <w:sz w:val="22"/>
                <w:szCs w:val="22"/>
              </w:rPr>
              <w:t>ванных эмбрионов</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2B9" w:rsidRPr="00644308" w:rsidRDefault="00BD52B9" w:rsidP="0075051E">
            <w:pPr>
              <w:jc w:val="center"/>
              <w:rPr>
                <w:sz w:val="22"/>
                <w:szCs w:val="22"/>
              </w:rPr>
            </w:pPr>
            <w:r w:rsidRPr="00644308">
              <w:rPr>
                <w:sz w:val="22"/>
                <w:szCs w:val="22"/>
              </w:rPr>
              <w:t>0,19</w:t>
            </w:r>
          </w:p>
        </w:tc>
      </w:tr>
    </w:tbl>
    <w:p w:rsidR="00BD52B9" w:rsidRDefault="00BD52B9" w:rsidP="00BD52B9">
      <w:pPr>
        <w:ind w:firstLine="709"/>
        <w:jc w:val="both"/>
        <w:rPr>
          <w:szCs w:val="28"/>
        </w:rPr>
      </w:pPr>
      <w:r w:rsidRPr="00644308">
        <w:rPr>
          <w:szCs w:val="28"/>
        </w:rPr>
        <w:t xml:space="preserve">Установление КСЛП к иным сочетаниям этапов, не предусмотренных Методическими рекомендациями и соответственно не указанных в таблице, с последующей их оплатой не допускается.  </w:t>
      </w:r>
      <w:proofErr w:type="gramStart"/>
      <w:r w:rsidRPr="00644308">
        <w:rPr>
          <w:szCs w:val="28"/>
        </w:rPr>
        <w:t xml:space="preserve">Тарифы на проведение </w:t>
      </w:r>
      <w:r w:rsidRPr="00644308">
        <w:rPr>
          <w:szCs w:val="28"/>
          <w:lang w:val="en-US"/>
        </w:rPr>
        <w:t>I</w:t>
      </w:r>
      <w:r w:rsidRPr="00644308">
        <w:rPr>
          <w:szCs w:val="28"/>
        </w:rPr>
        <w:t xml:space="preserve">  и </w:t>
      </w:r>
      <w:r w:rsidRPr="00644308">
        <w:rPr>
          <w:szCs w:val="28"/>
          <w:lang w:val="en-US"/>
        </w:rPr>
        <w:t>II</w:t>
      </w:r>
      <w:r w:rsidRPr="00644308">
        <w:rPr>
          <w:szCs w:val="28"/>
        </w:rPr>
        <w:t xml:space="preserve"> этапов, а также </w:t>
      </w:r>
      <w:r w:rsidRPr="00644308">
        <w:rPr>
          <w:szCs w:val="28"/>
          <w:lang w:val="en-US"/>
        </w:rPr>
        <w:t>I</w:t>
      </w:r>
      <w:r w:rsidRPr="00644308">
        <w:rPr>
          <w:szCs w:val="28"/>
        </w:rPr>
        <w:t xml:space="preserve">, </w:t>
      </w:r>
      <w:r w:rsidRPr="00644308">
        <w:rPr>
          <w:szCs w:val="28"/>
          <w:lang w:val="en-US"/>
        </w:rPr>
        <w:t>II</w:t>
      </w:r>
      <w:r w:rsidRPr="00644308">
        <w:rPr>
          <w:szCs w:val="28"/>
        </w:rPr>
        <w:t xml:space="preserve"> и </w:t>
      </w:r>
      <w:r w:rsidRPr="00644308">
        <w:rPr>
          <w:szCs w:val="28"/>
          <w:lang w:val="en-US"/>
        </w:rPr>
        <w:t>III</w:t>
      </w:r>
      <w:r w:rsidRPr="00644308">
        <w:rPr>
          <w:szCs w:val="28"/>
        </w:rPr>
        <w:t xml:space="preserve"> этапов без последующей </w:t>
      </w:r>
      <w:proofErr w:type="spellStart"/>
      <w:r w:rsidRPr="00644308">
        <w:rPr>
          <w:szCs w:val="28"/>
        </w:rPr>
        <w:t>криоконсервации</w:t>
      </w:r>
      <w:proofErr w:type="spellEnd"/>
      <w:r w:rsidRPr="00644308">
        <w:rPr>
          <w:szCs w:val="28"/>
        </w:rPr>
        <w:t xml:space="preserve"> эмбрионов не предусмотрены, так как проведение этапов в указанных сочетаниях в подавляющем большинстве случаев свидетельствует о некачественном проведении программы ЭКО.</w:t>
      </w:r>
      <w:proofErr w:type="gramEnd"/>
      <w:r w:rsidRPr="00644308">
        <w:rPr>
          <w:szCs w:val="28"/>
        </w:rPr>
        <w:t xml:space="preserve"> </w:t>
      </w:r>
      <w:proofErr w:type="gramStart"/>
      <w:r w:rsidRPr="00644308">
        <w:rPr>
          <w:szCs w:val="28"/>
        </w:rPr>
        <w:t xml:space="preserve">В связи с этим, если выполнены </w:t>
      </w:r>
      <w:r w:rsidRPr="00644308">
        <w:rPr>
          <w:szCs w:val="28"/>
          <w:lang w:val="en-US"/>
        </w:rPr>
        <w:t>I</w:t>
      </w:r>
      <w:r w:rsidRPr="00644308">
        <w:rPr>
          <w:szCs w:val="28"/>
        </w:rPr>
        <w:t xml:space="preserve"> и </w:t>
      </w:r>
      <w:r w:rsidRPr="00644308">
        <w:rPr>
          <w:szCs w:val="28"/>
          <w:lang w:val="en-US"/>
        </w:rPr>
        <w:t>II</w:t>
      </w:r>
      <w:r w:rsidRPr="00644308">
        <w:rPr>
          <w:szCs w:val="28"/>
        </w:rPr>
        <w:t xml:space="preserve">  этапы, </w:t>
      </w:r>
      <w:r w:rsidRPr="00644308">
        <w:rPr>
          <w:szCs w:val="28"/>
          <w:lang w:val="en-US"/>
        </w:rPr>
        <w:t>I</w:t>
      </w:r>
      <w:r w:rsidRPr="00644308">
        <w:rPr>
          <w:szCs w:val="28"/>
        </w:rPr>
        <w:t xml:space="preserve">, </w:t>
      </w:r>
      <w:r w:rsidRPr="00644308">
        <w:rPr>
          <w:szCs w:val="28"/>
          <w:lang w:val="en-US"/>
        </w:rPr>
        <w:t>II</w:t>
      </w:r>
      <w:r w:rsidRPr="00644308">
        <w:rPr>
          <w:szCs w:val="28"/>
        </w:rPr>
        <w:t xml:space="preserve"> и </w:t>
      </w:r>
      <w:r w:rsidRPr="00644308">
        <w:rPr>
          <w:szCs w:val="28"/>
          <w:lang w:val="en-US"/>
        </w:rPr>
        <w:t>III</w:t>
      </w:r>
      <w:r w:rsidRPr="00644308">
        <w:rPr>
          <w:szCs w:val="28"/>
        </w:rPr>
        <w:t xml:space="preserve"> этапы без последующей </w:t>
      </w:r>
      <w:proofErr w:type="spellStart"/>
      <w:r w:rsidRPr="00644308">
        <w:rPr>
          <w:szCs w:val="28"/>
        </w:rPr>
        <w:t>криоконсервации</w:t>
      </w:r>
      <w:proofErr w:type="spellEnd"/>
      <w:r w:rsidRPr="00644308">
        <w:rPr>
          <w:szCs w:val="28"/>
        </w:rPr>
        <w:t xml:space="preserve"> эмбрионов, оплата случаев осуществляется по тарифу с применением КСЛП для </w:t>
      </w:r>
      <w:r w:rsidRPr="00644308">
        <w:rPr>
          <w:szCs w:val="28"/>
          <w:lang w:val="en-US"/>
        </w:rPr>
        <w:t>I</w:t>
      </w:r>
      <w:r w:rsidRPr="00644308">
        <w:rPr>
          <w:szCs w:val="28"/>
        </w:rPr>
        <w:t xml:space="preserve"> этапа ЭКО (0,6).</w:t>
      </w:r>
      <w:r>
        <w:rPr>
          <w:szCs w:val="28"/>
        </w:rPr>
        <w:t xml:space="preserve">  </w:t>
      </w:r>
      <w:proofErr w:type="gramEnd"/>
    </w:p>
    <w:p w:rsidR="0083016E" w:rsidRPr="00371B66" w:rsidRDefault="0083016E" w:rsidP="0083016E">
      <w:pPr>
        <w:jc w:val="both"/>
        <w:rPr>
          <w:rFonts w:eastAsia="Calibri"/>
          <w:szCs w:val="28"/>
        </w:rPr>
      </w:pPr>
      <w:r>
        <w:rPr>
          <w:szCs w:val="28"/>
        </w:rPr>
        <w:t xml:space="preserve">          </w:t>
      </w:r>
      <w:r w:rsidRPr="00371B66">
        <w:rPr>
          <w:szCs w:val="28"/>
        </w:rPr>
        <w:t>3.1</w:t>
      </w:r>
      <w:r w:rsidR="001207DE" w:rsidRPr="00371B66">
        <w:rPr>
          <w:szCs w:val="28"/>
        </w:rPr>
        <w:t>5</w:t>
      </w:r>
      <w:r w:rsidRPr="00371B66">
        <w:rPr>
          <w:szCs w:val="28"/>
        </w:rPr>
        <w:t>.</w:t>
      </w:r>
      <w:r w:rsidRPr="00371B66">
        <w:rPr>
          <w:rFonts w:eastAsia="Calibri"/>
          <w:szCs w:val="28"/>
        </w:rPr>
        <w:t xml:space="preserve"> Оплата случаев лечения с применением лекарственной терапии злокачественных новообразований.</w:t>
      </w:r>
    </w:p>
    <w:p w:rsidR="001D3BF5" w:rsidRPr="00371B66" w:rsidRDefault="001D3BF5" w:rsidP="001D3BF5">
      <w:pPr>
        <w:jc w:val="both"/>
        <w:rPr>
          <w:rFonts w:eastAsia="Calibri"/>
          <w:szCs w:val="28"/>
        </w:rPr>
      </w:pPr>
      <w:r w:rsidRPr="00371B66">
        <w:rPr>
          <w:rFonts w:eastAsia="Calibri"/>
          <w:szCs w:val="28"/>
        </w:rPr>
        <w:t xml:space="preserve">         </w:t>
      </w:r>
      <w:r w:rsidR="009B7734" w:rsidRPr="00371B66">
        <w:rPr>
          <w:rFonts w:eastAsia="Calibri"/>
          <w:szCs w:val="28"/>
        </w:rPr>
        <w:t>3.15</w:t>
      </w:r>
      <w:r w:rsidRPr="00371B66">
        <w:rPr>
          <w:rFonts w:eastAsia="Calibri"/>
          <w:szCs w:val="28"/>
        </w:rPr>
        <w:t xml:space="preserve">.1.  Оплата случаев лечения с применением лекарственной терапии злокачественных новообразований осуществляется по КСГ </w:t>
      </w:r>
      <w:r w:rsidR="009B7734" w:rsidRPr="00371B66">
        <w:rPr>
          <w:rFonts w:eastAsia="Calibri"/>
          <w:szCs w:val="28"/>
        </w:rPr>
        <w:t>14</w:t>
      </w:r>
      <w:r w:rsidRPr="00371B66">
        <w:rPr>
          <w:rFonts w:eastAsia="Calibri"/>
          <w:szCs w:val="28"/>
        </w:rPr>
        <w:t xml:space="preserve">  - </w:t>
      </w:r>
      <w:r w:rsidR="009B7734" w:rsidRPr="00371B66">
        <w:rPr>
          <w:rFonts w:eastAsia="Calibri"/>
          <w:szCs w:val="28"/>
        </w:rPr>
        <w:t>16</w:t>
      </w:r>
      <w:r w:rsidRPr="00371B66">
        <w:rPr>
          <w:rFonts w:eastAsia="Calibri"/>
          <w:szCs w:val="28"/>
        </w:rPr>
        <w:t xml:space="preserve">, </w:t>
      </w:r>
      <w:r w:rsidR="009B7734" w:rsidRPr="00371B66">
        <w:rPr>
          <w:rFonts w:eastAsia="Calibri"/>
          <w:szCs w:val="28"/>
        </w:rPr>
        <w:t>52</w:t>
      </w:r>
      <w:r w:rsidRPr="00371B66">
        <w:rPr>
          <w:rFonts w:eastAsia="Calibri"/>
          <w:szCs w:val="28"/>
        </w:rPr>
        <w:t xml:space="preserve"> – </w:t>
      </w:r>
      <w:r w:rsidR="009B7734" w:rsidRPr="00371B66">
        <w:rPr>
          <w:rFonts w:eastAsia="Calibri"/>
          <w:szCs w:val="28"/>
        </w:rPr>
        <w:t>63</w:t>
      </w:r>
      <w:r w:rsidRPr="00371B66">
        <w:rPr>
          <w:rFonts w:eastAsia="Calibri"/>
          <w:szCs w:val="28"/>
        </w:rPr>
        <w:t xml:space="preserve">.  </w:t>
      </w:r>
    </w:p>
    <w:p w:rsidR="001D3BF5" w:rsidRPr="00371B66" w:rsidRDefault="003F0332" w:rsidP="003F0332">
      <w:pPr>
        <w:ind w:firstLine="708"/>
        <w:jc w:val="both"/>
        <w:rPr>
          <w:rFonts w:eastAsia="Calibri"/>
          <w:szCs w:val="28"/>
        </w:rPr>
      </w:pPr>
      <w:r w:rsidRPr="00371B66">
        <w:rPr>
          <w:rFonts w:eastAsia="Calibri"/>
          <w:szCs w:val="28"/>
        </w:rPr>
        <w:t>3.15.2. Отнесение случаев к группам, охватывающим случаи лекарственного лечения злокачественных новообразований у взрослых (кроме ЗНО кроветворной и лимфоидной ткани), осуществляется на основе комбинации соответствующего кода терапевтического диагноза класса «С» (С00-С80, С97) и кода схемы лекарственной терапии (</w:t>
      </w:r>
      <w:proofErr w:type="spellStart"/>
      <w:r w:rsidRPr="00371B66">
        <w:rPr>
          <w:rFonts w:eastAsia="Calibri"/>
          <w:szCs w:val="28"/>
          <w:lang w:val="en-US"/>
        </w:rPr>
        <w:t>sh</w:t>
      </w:r>
      <w:proofErr w:type="spellEnd"/>
      <w:r w:rsidRPr="00371B66">
        <w:rPr>
          <w:rFonts w:eastAsia="Calibri"/>
          <w:szCs w:val="28"/>
        </w:rPr>
        <w:t>001-</w:t>
      </w:r>
      <w:proofErr w:type="spellStart"/>
      <w:r w:rsidRPr="00371B66">
        <w:rPr>
          <w:rFonts w:eastAsia="Calibri"/>
          <w:szCs w:val="28"/>
          <w:lang w:val="en-US"/>
        </w:rPr>
        <w:t>sh</w:t>
      </w:r>
      <w:proofErr w:type="spellEnd"/>
      <w:r w:rsidR="00FA45E2">
        <w:rPr>
          <w:rFonts w:eastAsia="Calibri"/>
          <w:szCs w:val="28"/>
        </w:rPr>
        <w:t>425</w:t>
      </w:r>
      <w:r w:rsidRPr="00371B66">
        <w:rPr>
          <w:rFonts w:eastAsia="Calibri"/>
          <w:szCs w:val="28"/>
        </w:rPr>
        <w:t>). При этом за законченный случай принимается госпитализация для осуществления одному больному определенного числа дней введения лекарственных препаратов, указанному в столбце «</w:t>
      </w:r>
      <w:r w:rsidRPr="00371B66">
        <w:rPr>
          <w:szCs w:val="28"/>
        </w:rPr>
        <w:t>Количество дней введения в тарифе</w:t>
      </w:r>
      <w:r w:rsidRPr="00371B66">
        <w:rPr>
          <w:rFonts w:eastAsia="Calibri"/>
          <w:szCs w:val="28"/>
        </w:rPr>
        <w:t xml:space="preserve">» листа </w:t>
      </w:r>
      <w:r w:rsidRPr="002B281B">
        <w:rPr>
          <w:rFonts w:eastAsia="Calibri"/>
          <w:szCs w:val="28"/>
        </w:rPr>
        <w:t xml:space="preserve">«Схемы </w:t>
      </w:r>
      <w:r>
        <w:rPr>
          <w:rFonts w:eastAsia="Calibri"/>
          <w:szCs w:val="28"/>
        </w:rPr>
        <w:t xml:space="preserve">лекарственной терапии </w:t>
      </w:r>
      <w:proofErr w:type="spellStart"/>
      <w:r w:rsidRPr="006E5500">
        <w:rPr>
          <w:rFonts w:eastAsia="Calibri"/>
          <w:szCs w:val="28"/>
        </w:rPr>
        <w:t>Группировщика</w:t>
      </w:r>
      <w:proofErr w:type="spellEnd"/>
      <w:r w:rsidR="004742FC">
        <w:rPr>
          <w:rFonts w:eastAsia="Calibri"/>
          <w:szCs w:val="28"/>
        </w:rPr>
        <w:t>»</w:t>
      </w:r>
      <w:proofErr w:type="gramStart"/>
      <w:r w:rsidRPr="006E5500">
        <w:rPr>
          <w:rFonts w:eastAsia="Calibri"/>
          <w:szCs w:val="28"/>
        </w:rPr>
        <w:t>.</w:t>
      </w:r>
      <w:proofErr w:type="gramEnd"/>
      <w:r>
        <w:rPr>
          <w:rFonts w:eastAsia="Calibri"/>
          <w:szCs w:val="28"/>
        </w:rPr>
        <w:t xml:space="preserve"> </w:t>
      </w:r>
      <w:r w:rsidRPr="00124F2C">
        <w:rPr>
          <w:color w:val="000000" w:themeColor="text1"/>
          <w:sz w:val="20"/>
          <w:highlight w:val="cyan"/>
        </w:rPr>
        <w:t>(</w:t>
      </w:r>
      <w:proofErr w:type="spellStart"/>
      <w:proofErr w:type="gramStart"/>
      <w:r w:rsidRPr="00124F2C">
        <w:rPr>
          <w:color w:val="000000" w:themeColor="text1"/>
          <w:sz w:val="20"/>
          <w:highlight w:val="cyan"/>
        </w:rPr>
        <w:t>и</w:t>
      </w:r>
      <w:proofErr w:type="gramEnd"/>
      <w:r w:rsidRPr="00124F2C">
        <w:rPr>
          <w:color w:val="000000" w:themeColor="text1"/>
          <w:sz w:val="20"/>
          <w:highlight w:val="cyan"/>
        </w:rPr>
        <w:t>зм</w:t>
      </w:r>
      <w:proofErr w:type="spellEnd"/>
      <w:r w:rsidRPr="00124F2C">
        <w:rPr>
          <w:color w:val="000000" w:themeColor="text1"/>
          <w:sz w:val="20"/>
          <w:highlight w:val="cyan"/>
        </w:rPr>
        <w:t xml:space="preserve">. п. </w:t>
      </w:r>
      <w:r w:rsidR="00D7107F">
        <w:rPr>
          <w:color w:val="000000" w:themeColor="text1"/>
          <w:sz w:val="20"/>
          <w:highlight w:val="cyan"/>
        </w:rPr>
        <w:t>3 Д/С от 20.03</w:t>
      </w:r>
      <w:r w:rsidRPr="00124F2C">
        <w:rPr>
          <w:color w:val="000000" w:themeColor="text1"/>
          <w:sz w:val="20"/>
          <w:highlight w:val="cyan"/>
        </w:rPr>
        <w:t>.2018</w:t>
      </w:r>
      <w:r>
        <w:rPr>
          <w:color w:val="000000" w:themeColor="text1"/>
          <w:sz w:val="20"/>
          <w:highlight w:val="cyan"/>
        </w:rPr>
        <w:t xml:space="preserve"> </w:t>
      </w:r>
      <w:r w:rsidRPr="00124F2C">
        <w:rPr>
          <w:color w:val="000000" w:themeColor="text1"/>
          <w:sz w:val="20"/>
          <w:highlight w:val="cyan"/>
        </w:rPr>
        <w:t xml:space="preserve">№ </w:t>
      </w:r>
      <w:r w:rsidR="00D7107F">
        <w:rPr>
          <w:color w:val="000000" w:themeColor="text1"/>
          <w:sz w:val="20"/>
          <w:highlight w:val="cyan"/>
        </w:rPr>
        <w:t>4</w:t>
      </w:r>
      <w:r w:rsidRPr="00124F2C">
        <w:rPr>
          <w:color w:val="000000" w:themeColor="text1"/>
          <w:sz w:val="20"/>
          <w:highlight w:val="cyan"/>
        </w:rPr>
        <w:t>/625-ОМС, действ. с 01.0</w:t>
      </w:r>
      <w:r w:rsidR="00D7107F">
        <w:rPr>
          <w:color w:val="000000" w:themeColor="text1"/>
          <w:sz w:val="20"/>
          <w:highlight w:val="cyan"/>
        </w:rPr>
        <w:t>4</w:t>
      </w:r>
      <w:r w:rsidRPr="00124F2C">
        <w:rPr>
          <w:color w:val="000000" w:themeColor="text1"/>
          <w:sz w:val="20"/>
          <w:highlight w:val="cyan"/>
        </w:rPr>
        <w:t>.2018)</w:t>
      </w:r>
    </w:p>
    <w:p w:rsidR="001D3BF5" w:rsidRPr="00371B66" w:rsidRDefault="001D3BF5" w:rsidP="001D3BF5">
      <w:pPr>
        <w:jc w:val="both"/>
        <w:rPr>
          <w:rFonts w:eastAsia="Calibri"/>
          <w:szCs w:val="28"/>
        </w:rPr>
      </w:pPr>
      <w:r w:rsidRPr="00371B66">
        <w:rPr>
          <w:rFonts w:eastAsia="Calibri"/>
          <w:szCs w:val="28"/>
        </w:rPr>
        <w:t xml:space="preserve">         Количество дней введения не равно числу введений, так как в один день больной может получать несколько лекарственных препаратов. Также количество дней введения не равно длительности госпитализации. </w:t>
      </w:r>
    </w:p>
    <w:p w:rsidR="001D3BF5" w:rsidRPr="00371B66" w:rsidRDefault="001D3BF5" w:rsidP="001D3BF5">
      <w:pPr>
        <w:jc w:val="both"/>
        <w:rPr>
          <w:rFonts w:eastAsia="Calibri"/>
          <w:szCs w:val="28"/>
        </w:rPr>
      </w:pPr>
      <w:r w:rsidRPr="00371B66">
        <w:rPr>
          <w:rFonts w:eastAsia="Calibri"/>
          <w:szCs w:val="28"/>
        </w:rPr>
        <w:t xml:space="preserve">         </w:t>
      </w:r>
      <w:r w:rsidR="00B2746D" w:rsidRPr="00371B66">
        <w:rPr>
          <w:rFonts w:eastAsia="Calibri"/>
          <w:szCs w:val="28"/>
        </w:rPr>
        <w:t>3.15</w:t>
      </w:r>
      <w:r w:rsidRPr="00371B66">
        <w:rPr>
          <w:rFonts w:eastAsia="Calibri"/>
          <w:szCs w:val="28"/>
        </w:rPr>
        <w:t>.3. Оплата случая в рамках КСГ рассчитана исходя из определенного количества дней введения. При этом количество дней госпитализации может превышать количество дней введения с учетом периода наблюдения пациента до и после введения лекарственных препаратов. В случае включения в тариф 1-го дня введения лекарственных препаратов из нескольких дней, составляющих цикл, предполагается, что между госпитализациями с целью введения лекарственных препаратов (в том числе в рамках одного цикла) пациенту не показано пребывание в условиях круглосуточного стационара.</w:t>
      </w:r>
    </w:p>
    <w:p w:rsidR="001D3BF5" w:rsidRPr="00371B66" w:rsidRDefault="001D3BF5" w:rsidP="001D3BF5">
      <w:pPr>
        <w:jc w:val="both"/>
        <w:rPr>
          <w:rFonts w:eastAsia="Calibri"/>
          <w:szCs w:val="28"/>
        </w:rPr>
      </w:pPr>
      <w:r w:rsidRPr="00371B66">
        <w:rPr>
          <w:rFonts w:eastAsia="Calibri"/>
          <w:szCs w:val="28"/>
        </w:rPr>
        <w:t xml:space="preserve">        </w:t>
      </w:r>
      <w:r w:rsidR="00B2746D" w:rsidRPr="00371B66">
        <w:rPr>
          <w:rFonts w:eastAsia="Calibri"/>
          <w:szCs w:val="28"/>
        </w:rPr>
        <w:t>3.15.</w:t>
      </w:r>
      <w:r w:rsidRPr="00371B66">
        <w:rPr>
          <w:rFonts w:eastAsia="Calibri"/>
          <w:szCs w:val="28"/>
        </w:rPr>
        <w:t xml:space="preserve">4. В случае применения многокомпонентной схемы, в которой в первое введение вводится несколько препаратов, а в последующие введения вводится один препарат, стоимость КСГ рассчитана по принципу усреднения затрат и распределена равномерно между введениями в рамках цикла. </w:t>
      </w:r>
    </w:p>
    <w:p w:rsidR="001D3BF5" w:rsidRPr="00371B66" w:rsidRDefault="001D3BF5" w:rsidP="001D3BF5">
      <w:pPr>
        <w:jc w:val="both"/>
        <w:rPr>
          <w:rFonts w:eastAsia="Calibri"/>
          <w:szCs w:val="28"/>
        </w:rPr>
      </w:pPr>
      <w:r w:rsidRPr="00371B66">
        <w:rPr>
          <w:rFonts w:eastAsia="Calibri"/>
          <w:szCs w:val="28"/>
        </w:rPr>
        <w:lastRenderedPageBreak/>
        <w:t xml:space="preserve">        </w:t>
      </w:r>
      <w:r w:rsidR="00B2746D" w:rsidRPr="00371B66">
        <w:rPr>
          <w:rFonts w:eastAsia="Calibri"/>
          <w:szCs w:val="28"/>
        </w:rPr>
        <w:t>3.15</w:t>
      </w:r>
      <w:r w:rsidRPr="00371B66">
        <w:rPr>
          <w:rFonts w:eastAsia="Calibri"/>
          <w:szCs w:val="28"/>
        </w:rPr>
        <w:t xml:space="preserve">.5. Отнесение случаев лекарственного лечения с применением схем, не включенных в справочник в качестве классификационного критерия, производится по кодам </w:t>
      </w:r>
      <w:proofErr w:type="spellStart"/>
      <w:r w:rsidRPr="00371B66">
        <w:rPr>
          <w:rFonts w:eastAsia="Calibri"/>
          <w:szCs w:val="28"/>
          <w:lang w:val="en-US"/>
        </w:rPr>
        <w:t>sh</w:t>
      </w:r>
      <w:proofErr w:type="spellEnd"/>
      <w:r w:rsidRPr="00371B66">
        <w:rPr>
          <w:rFonts w:eastAsia="Calibri"/>
          <w:szCs w:val="28"/>
        </w:rPr>
        <w:t xml:space="preserve">901 или </w:t>
      </w:r>
      <w:proofErr w:type="spellStart"/>
      <w:r w:rsidRPr="00371B66">
        <w:rPr>
          <w:rFonts w:eastAsia="Calibri"/>
          <w:szCs w:val="28"/>
          <w:lang w:val="en-US"/>
        </w:rPr>
        <w:t>sh</w:t>
      </w:r>
      <w:proofErr w:type="spellEnd"/>
      <w:r w:rsidRPr="00371B66">
        <w:rPr>
          <w:rFonts w:eastAsia="Calibri"/>
          <w:szCs w:val="28"/>
        </w:rPr>
        <w:t>902 по следующему правилу:</w:t>
      </w:r>
    </w:p>
    <w:tbl>
      <w:tblPr>
        <w:tblStyle w:val="2c"/>
        <w:tblW w:w="9815" w:type="dxa"/>
        <w:tblInd w:w="108" w:type="dxa"/>
        <w:tblLook w:val="04A0"/>
      </w:tblPr>
      <w:tblGrid>
        <w:gridCol w:w="2014"/>
        <w:gridCol w:w="7801"/>
      </w:tblGrid>
      <w:tr w:rsidR="001D3BF5" w:rsidRPr="00371B66" w:rsidTr="0075051E">
        <w:trPr>
          <w:trHeight w:val="630"/>
        </w:trPr>
        <w:tc>
          <w:tcPr>
            <w:tcW w:w="2014" w:type="dxa"/>
            <w:vAlign w:val="center"/>
            <w:hideMark/>
          </w:tcPr>
          <w:p w:rsidR="001D3BF5" w:rsidRPr="00371B66" w:rsidRDefault="001D3BF5" w:rsidP="0075051E">
            <w:pPr>
              <w:jc w:val="center"/>
              <w:rPr>
                <w:rFonts w:eastAsia="Calibri" w:cs="Times New Roman"/>
                <w:sz w:val="24"/>
                <w:szCs w:val="24"/>
              </w:rPr>
            </w:pPr>
            <w:r w:rsidRPr="00371B66">
              <w:rPr>
                <w:rFonts w:eastAsia="Calibri" w:cs="Times New Roman"/>
                <w:sz w:val="24"/>
                <w:szCs w:val="24"/>
              </w:rPr>
              <w:t>sh901</w:t>
            </w:r>
          </w:p>
        </w:tc>
        <w:tc>
          <w:tcPr>
            <w:tcW w:w="7801" w:type="dxa"/>
            <w:hideMark/>
          </w:tcPr>
          <w:p w:rsidR="001D3BF5" w:rsidRPr="00371B66" w:rsidRDefault="001D3BF5" w:rsidP="0075051E">
            <w:pPr>
              <w:jc w:val="both"/>
              <w:rPr>
                <w:rFonts w:eastAsia="Calibri" w:cs="Times New Roman"/>
                <w:sz w:val="24"/>
                <w:szCs w:val="24"/>
                <w:lang w:val="ru-RU"/>
              </w:rPr>
            </w:pPr>
            <w:r w:rsidRPr="00371B66">
              <w:rPr>
                <w:rFonts w:eastAsia="Calibri" w:cs="Times New Roman"/>
                <w:sz w:val="24"/>
                <w:szCs w:val="24"/>
                <w:lang w:val="ru-RU"/>
              </w:rPr>
              <w:t xml:space="preserve">Прочие схемы лекарственной терапии при злокачественных новообразованиях: </w:t>
            </w:r>
            <w:r w:rsidRPr="00371B66">
              <w:rPr>
                <w:rFonts w:eastAsia="Calibri" w:cs="Times New Roman"/>
                <w:sz w:val="24"/>
                <w:szCs w:val="24"/>
              </w:rPr>
              <w:t>C</w:t>
            </w:r>
            <w:r w:rsidRPr="00371B66">
              <w:rPr>
                <w:rFonts w:eastAsia="Calibri" w:cs="Times New Roman"/>
                <w:sz w:val="24"/>
                <w:szCs w:val="24"/>
                <w:lang w:val="ru-RU"/>
              </w:rPr>
              <w:t xml:space="preserve">15, </w:t>
            </w:r>
            <w:r w:rsidRPr="00371B66">
              <w:rPr>
                <w:rFonts w:eastAsia="Calibri" w:cs="Times New Roman"/>
                <w:sz w:val="24"/>
                <w:szCs w:val="24"/>
              </w:rPr>
              <w:t>C</w:t>
            </w:r>
            <w:r w:rsidRPr="00371B66">
              <w:rPr>
                <w:rFonts w:eastAsia="Calibri" w:cs="Times New Roman"/>
                <w:sz w:val="24"/>
                <w:szCs w:val="24"/>
                <w:lang w:val="ru-RU"/>
              </w:rPr>
              <w:t xml:space="preserve">16, </w:t>
            </w:r>
            <w:r w:rsidRPr="00371B66">
              <w:rPr>
                <w:rFonts w:eastAsia="Calibri" w:cs="Times New Roman"/>
                <w:sz w:val="24"/>
                <w:szCs w:val="24"/>
              </w:rPr>
              <w:t>C</w:t>
            </w:r>
            <w:r w:rsidRPr="00371B66">
              <w:rPr>
                <w:rFonts w:eastAsia="Calibri" w:cs="Times New Roman"/>
                <w:sz w:val="24"/>
                <w:szCs w:val="24"/>
                <w:lang w:val="ru-RU"/>
              </w:rPr>
              <w:t xml:space="preserve">18, </w:t>
            </w:r>
            <w:r w:rsidRPr="00371B66">
              <w:rPr>
                <w:rFonts w:eastAsia="Calibri" w:cs="Times New Roman"/>
                <w:sz w:val="24"/>
                <w:szCs w:val="24"/>
              </w:rPr>
              <w:t>C</w:t>
            </w:r>
            <w:r w:rsidRPr="00371B66">
              <w:rPr>
                <w:rFonts w:eastAsia="Calibri" w:cs="Times New Roman"/>
                <w:sz w:val="24"/>
                <w:szCs w:val="24"/>
                <w:lang w:val="ru-RU"/>
              </w:rPr>
              <w:t xml:space="preserve">19, </w:t>
            </w:r>
            <w:r w:rsidRPr="00371B66">
              <w:rPr>
                <w:rFonts w:eastAsia="Calibri" w:cs="Times New Roman"/>
                <w:sz w:val="24"/>
                <w:szCs w:val="24"/>
              </w:rPr>
              <w:t>C</w:t>
            </w:r>
            <w:r w:rsidRPr="00371B66">
              <w:rPr>
                <w:rFonts w:eastAsia="Calibri" w:cs="Times New Roman"/>
                <w:sz w:val="24"/>
                <w:szCs w:val="24"/>
                <w:lang w:val="ru-RU"/>
              </w:rPr>
              <w:t xml:space="preserve">20, </w:t>
            </w:r>
            <w:r w:rsidRPr="00371B66">
              <w:rPr>
                <w:rFonts w:eastAsia="Calibri" w:cs="Times New Roman"/>
                <w:sz w:val="24"/>
                <w:szCs w:val="24"/>
              </w:rPr>
              <w:t>C</w:t>
            </w:r>
            <w:r w:rsidRPr="00371B66">
              <w:rPr>
                <w:rFonts w:eastAsia="Calibri" w:cs="Times New Roman"/>
                <w:sz w:val="24"/>
                <w:szCs w:val="24"/>
                <w:lang w:val="ru-RU"/>
              </w:rPr>
              <w:t xml:space="preserve">22, </w:t>
            </w:r>
            <w:r w:rsidRPr="00371B66">
              <w:rPr>
                <w:rFonts w:eastAsia="Calibri" w:cs="Times New Roman"/>
                <w:sz w:val="24"/>
                <w:szCs w:val="24"/>
              </w:rPr>
              <w:t>C</w:t>
            </w:r>
            <w:r w:rsidRPr="00371B66">
              <w:rPr>
                <w:rFonts w:eastAsia="Calibri" w:cs="Times New Roman"/>
                <w:sz w:val="24"/>
                <w:szCs w:val="24"/>
                <w:lang w:val="ru-RU"/>
              </w:rPr>
              <w:t xml:space="preserve">25, </w:t>
            </w:r>
            <w:r w:rsidRPr="00371B66">
              <w:rPr>
                <w:rFonts w:eastAsia="Calibri" w:cs="Times New Roman"/>
                <w:sz w:val="24"/>
                <w:szCs w:val="24"/>
              </w:rPr>
              <w:t>C</w:t>
            </w:r>
            <w:r w:rsidRPr="00371B66">
              <w:rPr>
                <w:rFonts w:eastAsia="Calibri" w:cs="Times New Roman"/>
                <w:sz w:val="24"/>
                <w:szCs w:val="24"/>
                <w:lang w:val="ru-RU"/>
              </w:rPr>
              <w:t xml:space="preserve">32, </w:t>
            </w:r>
            <w:r w:rsidRPr="00371B66">
              <w:rPr>
                <w:rFonts w:eastAsia="Calibri" w:cs="Times New Roman"/>
                <w:sz w:val="24"/>
                <w:szCs w:val="24"/>
              </w:rPr>
              <w:t>C</w:t>
            </w:r>
            <w:r w:rsidRPr="00371B66">
              <w:rPr>
                <w:rFonts w:eastAsia="Calibri" w:cs="Times New Roman"/>
                <w:sz w:val="24"/>
                <w:szCs w:val="24"/>
                <w:lang w:val="ru-RU"/>
              </w:rPr>
              <w:t xml:space="preserve">34, </w:t>
            </w:r>
            <w:r w:rsidRPr="00371B66">
              <w:rPr>
                <w:rFonts w:eastAsia="Calibri" w:cs="Times New Roman"/>
                <w:sz w:val="24"/>
                <w:szCs w:val="24"/>
              </w:rPr>
              <w:t>C</w:t>
            </w:r>
            <w:r w:rsidRPr="00371B66">
              <w:rPr>
                <w:rFonts w:eastAsia="Calibri" w:cs="Times New Roman"/>
                <w:sz w:val="24"/>
                <w:szCs w:val="24"/>
                <w:lang w:val="ru-RU"/>
              </w:rPr>
              <w:t xml:space="preserve">43, </w:t>
            </w:r>
            <w:r w:rsidRPr="00371B66">
              <w:rPr>
                <w:rFonts w:eastAsia="Calibri" w:cs="Times New Roman"/>
                <w:sz w:val="24"/>
                <w:szCs w:val="24"/>
              </w:rPr>
              <w:t>C</w:t>
            </w:r>
            <w:r w:rsidRPr="00371B66">
              <w:rPr>
                <w:rFonts w:eastAsia="Calibri" w:cs="Times New Roman"/>
                <w:sz w:val="24"/>
                <w:szCs w:val="24"/>
                <w:lang w:val="ru-RU"/>
              </w:rPr>
              <w:t xml:space="preserve">44, </w:t>
            </w:r>
            <w:r w:rsidRPr="00371B66">
              <w:rPr>
                <w:rFonts w:eastAsia="Calibri" w:cs="Times New Roman"/>
                <w:sz w:val="24"/>
                <w:szCs w:val="24"/>
              </w:rPr>
              <w:t>C</w:t>
            </w:r>
            <w:r w:rsidRPr="00371B66">
              <w:rPr>
                <w:rFonts w:eastAsia="Calibri" w:cs="Times New Roman"/>
                <w:sz w:val="24"/>
                <w:szCs w:val="24"/>
                <w:lang w:val="ru-RU"/>
              </w:rPr>
              <w:t xml:space="preserve">48, </w:t>
            </w:r>
            <w:r w:rsidRPr="00371B66">
              <w:rPr>
                <w:rFonts w:eastAsia="Calibri" w:cs="Times New Roman"/>
                <w:sz w:val="24"/>
                <w:szCs w:val="24"/>
              </w:rPr>
              <w:t>C</w:t>
            </w:r>
            <w:r w:rsidRPr="00371B66">
              <w:rPr>
                <w:rFonts w:eastAsia="Calibri" w:cs="Times New Roman"/>
                <w:sz w:val="24"/>
                <w:szCs w:val="24"/>
                <w:lang w:val="ru-RU"/>
              </w:rPr>
              <w:t xml:space="preserve">50, </w:t>
            </w:r>
            <w:r w:rsidRPr="00371B66">
              <w:rPr>
                <w:rFonts w:eastAsia="Calibri" w:cs="Times New Roman"/>
                <w:sz w:val="24"/>
                <w:szCs w:val="24"/>
              </w:rPr>
              <w:t>C</w:t>
            </w:r>
            <w:r w:rsidRPr="00371B66">
              <w:rPr>
                <w:rFonts w:eastAsia="Calibri" w:cs="Times New Roman"/>
                <w:sz w:val="24"/>
                <w:szCs w:val="24"/>
                <w:lang w:val="ru-RU"/>
              </w:rPr>
              <w:t xml:space="preserve">53, </w:t>
            </w:r>
            <w:r w:rsidRPr="00371B66">
              <w:rPr>
                <w:rFonts w:eastAsia="Calibri" w:cs="Times New Roman"/>
                <w:sz w:val="24"/>
                <w:szCs w:val="24"/>
              </w:rPr>
              <w:t>C</w:t>
            </w:r>
            <w:r w:rsidRPr="00371B66">
              <w:rPr>
                <w:rFonts w:eastAsia="Calibri" w:cs="Times New Roman"/>
                <w:sz w:val="24"/>
                <w:szCs w:val="24"/>
                <w:lang w:val="ru-RU"/>
              </w:rPr>
              <w:t xml:space="preserve">54, </w:t>
            </w:r>
            <w:r w:rsidRPr="00371B66">
              <w:rPr>
                <w:rFonts w:eastAsia="Calibri" w:cs="Times New Roman"/>
                <w:sz w:val="24"/>
                <w:szCs w:val="24"/>
              </w:rPr>
              <w:t>C</w:t>
            </w:r>
            <w:r w:rsidRPr="00371B66">
              <w:rPr>
                <w:rFonts w:eastAsia="Calibri" w:cs="Times New Roman"/>
                <w:sz w:val="24"/>
                <w:szCs w:val="24"/>
                <w:lang w:val="ru-RU"/>
              </w:rPr>
              <w:t xml:space="preserve">56, </w:t>
            </w:r>
            <w:r w:rsidRPr="00371B66">
              <w:rPr>
                <w:rFonts w:eastAsia="Calibri" w:cs="Times New Roman"/>
                <w:sz w:val="24"/>
                <w:szCs w:val="24"/>
              </w:rPr>
              <w:t>C</w:t>
            </w:r>
            <w:r w:rsidRPr="00371B66">
              <w:rPr>
                <w:rFonts w:eastAsia="Calibri" w:cs="Times New Roman"/>
                <w:sz w:val="24"/>
                <w:szCs w:val="24"/>
                <w:lang w:val="ru-RU"/>
              </w:rPr>
              <w:t xml:space="preserve">57, </w:t>
            </w:r>
            <w:r w:rsidRPr="00371B66">
              <w:rPr>
                <w:rFonts w:eastAsia="Calibri" w:cs="Times New Roman"/>
                <w:sz w:val="24"/>
                <w:szCs w:val="24"/>
              </w:rPr>
              <w:t>C</w:t>
            </w:r>
            <w:r w:rsidRPr="00371B66">
              <w:rPr>
                <w:rFonts w:eastAsia="Calibri" w:cs="Times New Roman"/>
                <w:sz w:val="24"/>
                <w:szCs w:val="24"/>
                <w:lang w:val="ru-RU"/>
              </w:rPr>
              <w:t xml:space="preserve">61, </w:t>
            </w:r>
            <w:r w:rsidRPr="00371B66">
              <w:rPr>
                <w:rFonts w:eastAsia="Calibri" w:cs="Times New Roman"/>
                <w:sz w:val="24"/>
                <w:szCs w:val="24"/>
              </w:rPr>
              <w:t>C</w:t>
            </w:r>
            <w:r w:rsidRPr="00371B66">
              <w:rPr>
                <w:rFonts w:eastAsia="Calibri" w:cs="Times New Roman"/>
                <w:sz w:val="24"/>
                <w:szCs w:val="24"/>
                <w:lang w:val="ru-RU"/>
              </w:rPr>
              <w:t xml:space="preserve">64, </w:t>
            </w:r>
            <w:r w:rsidRPr="00371B66">
              <w:rPr>
                <w:rFonts w:eastAsia="Calibri" w:cs="Times New Roman"/>
                <w:sz w:val="24"/>
                <w:szCs w:val="24"/>
              </w:rPr>
              <w:t>C</w:t>
            </w:r>
            <w:r w:rsidRPr="00371B66">
              <w:rPr>
                <w:rFonts w:eastAsia="Calibri" w:cs="Times New Roman"/>
                <w:sz w:val="24"/>
                <w:szCs w:val="24"/>
                <w:lang w:val="ru-RU"/>
              </w:rPr>
              <w:t xml:space="preserve">67, </w:t>
            </w:r>
            <w:r w:rsidRPr="00371B66">
              <w:rPr>
                <w:rFonts w:eastAsia="Calibri" w:cs="Times New Roman"/>
                <w:sz w:val="24"/>
                <w:szCs w:val="24"/>
              </w:rPr>
              <w:t>C</w:t>
            </w:r>
            <w:r w:rsidRPr="00371B66">
              <w:rPr>
                <w:rFonts w:eastAsia="Calibri" w:cs="Times New Roman"/>
                <w:sz w:val="24"/>
                <w:szCs w:val="24"/>
                <w:lang w:val="ru-RU"/>
              </w:rPr>
              <w:t>73</w:t>
            </w:r>
          </w:p>
        </w:tc>
      </w:tr>
      <w:tr w:rsidR="001D3BF5" w:rsidRPr="00371B66" w:rsidTr="0075051E">
        <w:trPr>
          <w:trHeight w:val="870"/>
        </w:trPr>
        <w:tc>
          <w:tcPr>
            <w:tcW w:w="2014" w:type="dxa"/>
            <w:vAlign w:val="center"/>
            <w:hideMark/>
          </w:tcPr>
          <w:p w:rsidR="001D3BF5" w:rsidRPr="00371B66" w:rsidRDefault="001D3BF5" w:rsidP="0075051E">
            <w:pPr>
              <w:jc w:val="center"/>
              <w:rPr>
                <w:rFonts w:eastAsia="Calibri" w:cs="Times New Roman"/>
                <w:sz w:val="24"/>
                <w:szCs w:val="24"/>
              </w:rPr>
            </w:pPr>
            <w:r w:rsidRPr="00371B66">
              <w:rPr>
                <w:rFonts w:eastAsia="Calibri" w:cs="Times New Roman"/>
                <w:sz w:val="24"/>
                <w:szCs w:val="24"/>
              </w:rPr>
              <w:t>sh902</w:t>
            </w:r>
          </w:p>
        </w:tc>
        <w:tc>
          <w:tcPr>
            <w:tcW w:w="7801" w:type="dxa"/>
            <w:hideMark/>
          </w:tcPr>
          <w:p w:rsidR="001D3BF5" w:rsidRPr="00371B66" w:rsidRDefault="001D3BF5" w:rsidP="0075051E">
            <w:pPr>
              <w:jc w:val="both"/>
              <w:rPr>
                <w:rFonts w:eastAsia="Calibri" w:cs="Times New Roman"/>
                <w:sz w:val="24"/>
                <w:szCs w:val="24"/>
                <w:lang w:val="ru-RU"/>
              </w:rPr>
            </w:pPr>
            <w:proofErr w:type="gramStart"/>
            <w:r w:rsidRPr="00371B66">
              <w:rPr>
                <w:rFonts w:eastAsia="Calibri" w:cs="Times New Roman"/>
                <w:sz w:val="24"/>
                <w:szCs w:val="24"/>
                <w:lang w:val="ru-RU"/>
              </w:rPr>
              <w:t>Прочие схемы лекарственной терапии при иных злокачественных новообразованиях (кроме лимфоидной и кроветворной тканей):</w:t>
            </w:r>
            <w:proofErr w:type="gramEnd"/>
            <w:r w:rsidRPr="00371B66">
              <w:rPr>
                <w:rFonts w:eastAsia="Calibri" w:cs="Times New Roman"/>
                <w:sz w:val="24"/>
                <w:szCs w:val="24"/>
                <w:lang w:val="ru-RU"/>
              </w:rPr>
              <w:t xml:space="preserve"> </w:t>
            </w:r>
            <w:r w:rsidRPr="00371B66">
              <w:rPr>
                <w:rFonts w:eastAsia="Calibri" w:cs="Times New Roman"/>
                <w:sz w:val="24"/>
                <w:szCs w:val="24"/>
              </w:rPr>
              <w:t>C</w:t>
            </w:r>
            <w:r w:rsidRPr="00371B66">
              <w:rPr>
                <w:rFonts w:eastAsia="Calibri" w:cs="Times New Roman"/>
                <w:sz w:val="24"/>
                <w:szCs w:val="24"/>
                <w:lang w:val="ru-RU"/>
              </w:rPr>
              <w:t xml:space="preserve">00, </w:t>
            </w:r>
            <w:r w:rsidRPr="00371B66">
              <w:rPr>
                <w:rFonts w:eastAsia="Calibri" w:cs="Times New Roman"/>
                <w:sz w:val="24"/>
                <w:szCs w:val="24"/>
              </w:rPr>
              <w:t>C</w:t>
            </w:r>
            <w:r w:rsidRPr="00371B66">
              <w:rPr>
                <w:rFonts w:eastAsia="Calibri" w:cs="Times New Roman"/>
                <w:sz w:val="24"/>
                <w:szCs w:val="24"/>
                <w:lang w:val="ru-RU"/>
              </w:rPr>
              <w:t xml:space="preserve">01, </w:t>
            </w:r>
            <w:r w:rsidRPr="00371B66">
              <w:rPr>
                <w:rFonts w:eastAsia="Calibri" w:cs="Times New Roman"/>
                <w:sz w:val="24"/>
                <w:szCs w:val="24"/>
              </w:rPr>
              <w:t>C</w:t>
            </w:r>
            <w:r w:rsidRPr="00371B66">
              <w:rPr>
                <w:rFonts w:eastAsia="Calibri" w:cs="Times New Roman"/>
                <w:sz w:val="24"/>
                <w:szCs w:val="24"/>
                <w:lang w:val="ru-RU"/>
              </w:rPr>
              <w:t xml:space="preserve">02, </w:t>
            </w:r>
            <w:r w:rsidRPr="00371B66">
              <w:rPr>
                <w:rFonts w:eastAsia="Calibri" w:cs="Times New Roman"/>
                <w:sz w:val="24"/>
                <w:szCs w:val="24"/>
              </w:rPr>
              <w:t>C</w:t>
            </w:r>
            <w:r w:rsidRPr="00371B66">
              <w:rPr>
                <w:rFonts w:eastAsia="Calibri" w:cs="Times New Roman"/>
                <w:sz w:val="24"/>
                <w:szCs w:val="24"/>
                <w:lang w:val="ru-RU"/>
              </w:rPr>
              <w:t xml:space="preserve">03, </w:t>
            </w:r>
            <w:r w:rsidRPr="00371B66">
              <w:rPr>
                <w:rFonts w:eastAsia="Calibri" w:cs="Times New Roman"/>
                <w:sz w:val="24"/>
                <w:szCs w:val="24"/>
              </w:rPr>
              <w:t>C</w:t>
            </w:r>
            <w:r w:rsidRPr="00371B66">
              <w:rPr>
                <w:rFonts w:eastAsia="Calibri" w:cs="Times New Roman"/>
                <w:sz w:val="24"/>
                <w:szCs w:val="24"/>
                <w:lang w:val="ru-RU"/>
              </w:rPr>
              <w:t xml:space="preserve">04, </w:t>
            </w:r>
            <w:r w:rsidRPr="00371B66">
              <w:rPr>
                <w:rFonts w:eastAsia="Calibri" w:cs="Times New Roman"/>
                <w:sz w:val="24"/>
                <w:szCs w:val="24"/>
              </w:rPr>
              <w:t>C</w:t>
            </w:r>
            <w:r w:rsidRPr="00371B66">
              <w:rPr>
                <w:rFonts w:eastAsia="Calibri" w:cs="Times New Roman"/>
                <w:sz w:val="24"/>
                <w:szCs w:val="24"/>
                <w:lang w:val="ru-RU"/>
              </w:rPr>
              <w:t xml:space="preserve">05, </w:t>
            </w:r>
            <w:r w:rsidRPr="00371B66">
              <w:rPr>
                <w:rFonts w:eastAsia="Calibri" w:cs="Times New Roman"/>
                <w:sz w:val="24"/>
                <w:szCs w:val="24"/>
              </w:rPr>
              <w:t>C</w:t>
            </w:r>
            <w:r w:rsidRPr="00371B66">
              <w:rPr>
                <w:rFonts w:eastAsia="Calibri" w:cs="Times New Roman"/>
                <w:sz w:val="24"/>
                <w:szCs w:val="24"/>
                <w:lang w:val="ru-RU"/>
              </w:rPr>
              <w:t xml:space="preserve">06, </w:t>
            </w:r>
            <w:r w:rsidRPr="00371B66">
              <w:rPr>
                <w:rFonts w:eastAsia="Calibri" w:cs="Times New Roman"/>
                <w:sz w:val="24"/>
                <w:szCs w:val="24"/>
              </w:rPr>
              <w:t>C</w:t>
            </w:r>
            <w:r w:rsidRPr="00371B66">
              <w:rPr>
                <w:rFonts w:eastAsia="Calibri" w:cs="Times New Roman"/>
                <w:sz w:val="24"/>
                <w:szCs w:val="24"/>
                <w:lang w:val="ru-RU"/>
              </w:rPr>
              <w:t xml:space="preserve">07, </w:t>
            </w:r>
            <w:r w:rsidRPr="00371B66">
              <w:rPr>
                <w:rFonts w:eastAsia="Calibri" w:cs="Times New Roman"/>
                <w:sz w:val="24"/>
                <w:szCs w:val="24"/>
              </w:rPr>
              <w:t>C</w:t>
            </w:r>
            <w:r w:rsidRPr="00371B66">
              <w:rPr>
                <w:rFonts w:eastAsia="Calibri" w:cs="Times New Roman"/>
                <w:sz w:val="24"/>
                <w:szCs w:val="24"/>
                <w:lang w:val="ru-RU"/>
              </w:rPr>
              <w:t xml:space="preserve">08, </w:t>
            </w:r>
            <w:r w:rsidRPr="00371B66">
              <w:rPr>
                <w:rFonts w:eastAsia="Calibri" w:cs="Times New Roman"/>
                <w:sz w:val="24"/>
                <w:szCs w:val="24"/>
              </w:rPr>
              <w:t>C</w:t>
            </w:r>
            <w:r w:rsidRPr="00371B66">
              <w:rPr>
                <w:rFonts w:eastAsia="Calibri" w:cs="Times New Roman"/>
                <w:sz w:val="24"/>
                <w:szCs w:val="24"/>
                <w:lang w:val="ru-RU"/>
              </w:rPr>
              <w:t xml:space="preserve">09, </w:t>
            </w:r>
            <w:r w:rsidRPr="00371B66">
              <w:rPr>
                <w:rFonts w:eastAsia="Calibri" w:cs="Times New Roman"/>
                <w:sz w:val="24"/>
                <w:szCs w:val="24"/>
              </w:rPr>
              <w:t>C</w:t>
            </w:r>
            <w:r w:rsidRPr="00371B66">
              <w:rPr>
                <w:rFonts w:eastAsia="Calibri" w:cs="Times New Roman"/>
                <w:sz w:val="24"/>
                <w:szCs w:val="24"/>
                <w:lang w:val="ru-RU"/>
              </w:rPr>
              <w:t xml:space="preserve">10, </w:t>
            </w:r>
            <w:r w:rsidRPr="00371B66">
              <w:rPr>
                <w:rFonts w:eastAsia="Calibri" w:cs="Times New Roman"/>
                <w:sz w:val="24"/>
                <w:szCs w:val="24"/>
              </w:rPr>
              <w:t>C</w:t>
            </w:r>
            <w:r w:rsidRPr="00371B66">
              <w:rPr>
                <w:rFonts w:eastAsia="Calibri" w:cs="Times New Roman"/>
                <w:sz w:val="24"/>
                <w:szCs w:val="24"/>
                <w:lang w:val="ru-RU"/>
              </w:rPr>
              <w:t xml:space="preserve">11, </w:t>
            </w:r>
            <w:r w:rsidRPr="00371B66">
              <w:rPr>
                <w:rFonts w:eastAsia="Calibri" w:cs="Times New Roman"/>
                <w:sz w:val="24"/>
                <w:szCs w:val="24"/>
              </w:rPr>
              <w:t>C</w:t>
            </w:r>
            <w:r w:rsidRPr="00371B66">
              <w:rPr>
                <w:rFonts w:eastAsia="Calibri" w:cs="Times New Roman"/>
                <w:sz w:val="24"/>
                <w:szCs w:val="24"/>
                <w:lang w:val="ru-RU"/>
              </w:rPr>
              <w:t xml:space="preserve">12, </w:t>
            </w:r>
            <w:r w:rsidRPr="00371B66">
              <w:rPr>
                <w:rFonts w:eastAsia="Calibri" w:cs="Times New Roman"/>
                <w:sz w:val="24"/>
                <w:szCs w:val="24"/>
              </w:rPr>
              <w:t>C</w:t>
            </w:r>
            <w:r w:rsidRPr="00371B66">
              <w:rPr>
                <w:rFonts w:eastAsia="Calibri" w:cs="Times New Roman"/>
                <w:sz w:val="24"/>
                <w:szCs w:val="24"/>
                <w:lang w:val="ru-RU"/>
              </w:rPr>
              <w:t xml:space="preserve">13, </w:t>
            </w:r>
            <w:r w:rsidRPr="00371B66">
              <w:rPr>
                <w:rFonts w:eastAsia="Calibri" w:cs="Times New Roman"/>
                <w:sz w:val="24"/>
                <w:szCs w:val="24"/>
              </w:rPr>
              <w:t>C</w:t>
            </w:r>
            <w:r w:rsidRPr="00371B66">
              <w:rPr>
                <w:rFonts w:eastAsia="Calibri" w:cs="Times New Roman"/>
                <w:sz w:val="24"/>
                <w:szCs w:val="24"/>
                <w:lang w:val="ru-RU"/>
              </w:rPr>
              <w:t xml:space="preserve">14, </w:t>
            </w:r>
            <w:r w:rsidRPr="00371B66">
              <w:rPr>
                <w:rFonts w:eastAsia="Calibri" w:cs="Times New Roman"/>
                <w:sz w:val="24"/>
                <w:szCs w:val="24"/>
              </w:rPr>
              <w:t>C</w:t>
            </w:r>
            <w:r w:rsidRPr="00371B66">
              <w:rPr>
                <w:rFonts w:eastAsia="Calibri" w:cs="Times New Roman"/>
                <w:sz w:val="24"/>
                <w:szCs w:val="24"/>
                <w:lang w:val="ru-RU"/>
              </w:rPr>
              <w:t xml:space="preserve">17, </w:t>
            </w:r>
            <w:r w:rsidRPr="00371B66">
              <w:rPr>
                <w:rFonts w:eastAsia="Calibri" w:cs="Times New Roman"/>
                <w:sz w:val="24"/>
                <w:szCs w:val="24"/>
              </w:rPr>
              <w:t>C</w:t>
            </w:r>
            <w:r w:rsidRPr="00371B66">
              <w:rPr>
                <w:rFonts w:eastAsia="Calibri" w:cs="Times New Roman"/>
                <w:sz w:val="24"/>
                <w:szCs w:val="24"/>
                <w:lang w:val="ru-RU"/>
              </w:rPr>
              <w:t xml:space="preserve">21, </w:t>
            </w:r>
            <w:r w:rsidRPr="00371B66">
              <w:rPr>
                <w:rFonts w:eastAsia="Calibri" w:cs="Times New Roman"/>
                <w:sz w:val="24"/>
                <w:szCs w:val="24"/>
              </w:rPr>
              <w:t>C</w:t>
            </w:r>
            <w:r w:rsidRPr="00371B66">
              <w:rPr>
                <w:rFonts w:eastAsia="Calibri" w:cs="Times New Roman"/>
                <w:sz w:val="24"/>
                <w:szCs w:val="24"/>
                <w:lang w:val="ru-RU"/>
              </w:rPr>
              <w:t xml:space="preserve">23, </w:t>
            </w:r>
            <w:r w:rsidRPr="00371B66">
              <w:rPr>
                <w:rFonts w:eastAsia="Calibri" w:cs="Times New Roman"/>
                <w:sz w:val="24"/>
                <w:szCs w:val="24"/>
              </w:rPr>
              <w:t>C</w:t>
            </w:r>
            <w:r w:rsidRPr="00371B66">
              <w:rPr>
                <w:rFonts w:eastAsia="Calibri" w:cs="Times New Roman"/>
                <w:sz w:val="24"/>
                <w:szCs w:val="24"/>
                <w:lang w:val="ru-RU"/>
              </w:rPr>
              <w:t xml:space="preserve">24, </w:t>
            </w:r>
            <w:r w:rsidRPr="00371B66">
              <w:rPr>
                <w:rFonts w:eastAsia="Calibri" w:cs="Times New Roman"/>
                <w:sz w:val="24"/>
                <w:szCs w:val="24"/>
              </w:rPr>
              <w:t>C</w:t>
            </w:r>
            <w:r w:rsidRPr="00371B66">
              <w:rPr>
                <w:rFonts w:eastAsia="Calibri" w:cs="Times New Roman"/>
                <w:sz w:val="24"/>
                <w:szCs w:val="24"/>
                <w:lang w:val="ru-RU"/>
              </w:rPr>
              <w:t xml:space="preserve">26, </w:t>
            </w:r>
            <w:r w:rsidRPr="00371B66">
              <w:rPr>
                <w:rFonts w:eastAsia="Calibri" w:cs="Times New Roman"/>
                <w:sz w:val="24"/>
                <w:szCs w:val="24"/>
              </w:rPr>
              <w:t>C</w:t>
            </w:r>
            <w:r w:rsidRPr="00371B66">
              <w:rPr>
                <w:rFonts w:eastAsia="Calibri" w:cs="Times New Roman"/>
                <w:sz w:val="24"/>
                <w:szCs w:val="24"/>
                <w:lang w:val="ru-RU"/>
              </w:rPr>
              <w:t xml:space="preserve">30, </w:t>
            </w:r>
            <w:r w:rsidRPr="00371B66">
              <w:rPr>
                <w:rFonts w:eastAsia="Calibri" w:cs="Times New Roman"/>
                <w:sz w:val="24"/>
                <w:szCs w:val="24"/>
              </w:rPr>
              <w:t>C</w:t>
            </w:r>
            <w:r w:rsidRPr="00371B66">
              <w:rPr>
                <w:rFonts w:eastAsia="Calibri" w:cs="Times New Roman"/>
                <w:sz w:val="24"/>
                <w:szCs w:val="24"/>
                <w:lang w:val="ru-RU"/>
              </w:rPr>
              <w:t xml:space="preserve">31, </w:t>
            </w:r>
            <w:r w:rsidRPr="00371B66">
              <w:rPr>
                <w:rFonts w:eastAsia="Calibri" w:cs="Times New Roman"/>
                <w:sz w:val="24"/>
                <w:szCs w:val="24"/>
              </w:rPr>
              <w:t>C</w:t>
            </w:r>
            <w:r w:rsidRPr="00371B66">
              <w:rPr>
                <w:rFonts w:eastAsia="Calibri" w:cs="Times New Roman"/>
                <w:sz w:val="24"/>
                <w:szCs w:val="24"/>
                <w:lang w:val="ru-RU"/>
              </w:rPr>
              <w:t xml:space="preserve">33, </w:t>
            </w:r>
            <w:r w:rsidRPr="00371B66">
              <w:rPr>
                <w:rFonts w:eastAsia="Calibri" w:cs="Times New Roman"/>
                <w:sz w:val="24"/>
                <w:szCs w:val="24"/>
              </w:rPr>
              <w:t>C</w:t>
            </w:r>
            <w:r w:rsidRPr="00371B66">
              <w:rPr>
                <w:rFonts w:eastAsia="Calibri" w:cs="Times New Roman"/>
                <w:sz w:val="24"/>
                <w:szCs w:val="24"/>
                <w:lang w:val="ru-RU"/>
              </w:rPr>
              <w:t xml:space="preserve">37, </w:t>
            </w:r>
            <w:r w:rsidRPr="00371B66">
              <w:rPr>
                <w:rFonts w:eastAsia="Calibri" w:cs="Times New Roman"/>
                <w:sz w:val="24"/>
                <w:szCs w:val="24"/>
              </w:rPr>
              <w:t>C</w:t>
            </w:r>
            <w:r w:rsidRPr="00371B66">
              <w:rPr>
                <w:rFonts w:eastAsia="Calibri" w:cs="Times New Roman"/>
                <w:sz w:val="24"/>
                <w:szCs w:val="24"/>
                <w:lang w:val="ru-RU"/>
              </w:rPr>
              <w:t xml:space="preserve">38, </w:t>
            </w:r>
            <w:r w:rsidRPr="00371B66">
              <w:rPr>
                <w:rFonts w:eastAsia="Calibri" w:cs="Times New Roman"/>
                <w:sz w:val="24"/>
                <w:szCs w:val="24"/>
              </w:rPr>
              <w:t>C</w:t>
            </w:r>
            <w:r w:rsidRPr="00371B66">
              <w:rPr>
                <w:rFonts w:eastAsia="Calibri" w:cs="Times New Roman"/>
                <w:sz w:val="24"/>
                <w:szCs w:val="24"/>
                <w:lang w:val="ru-RU"/>
              </w:rPr>
              <w:t xml:space="preserve">39, </w:t>
            </w:r>
            <w:r w:rsidRPr="00371B66">
              <w:rPr>
                <w:rFonts w:eastAsia="Calibri" w:cs="Times New Roman"/>
                <w:sz w:val="24"/>
                <w:szCs w:val="24"/>
              </w:rPr>
              <w:t>C</w:t>
            </w:r>
            <w:r w:rsidRPr="00371B66">
              <w:rPr>
                <w:rFonts w:eastAsia="Calibri" w:cs="Times New Roman"/>
                <w:sz w:val="24"/>
                <w:szCs w:val="24"/>
                <w:lang w:val="ru-RU"/>
              </w:rPr>
              <w:t xml:space="preserve">40, </w:t>
            </w:r>
            <w:r w:rsidRPr="00371B66">
              <w:rPr>
                <w:rFonts w:eastAsia="Calibri" w:cs="Times New Roman"/>
                <w:sz w:val="24"/>
                <w:szCs w:val="24"/>
              </w:rPr>
              <w:t>C</w:t>
            </w:r>
            <w:r w:rsidRPr="00371B66">
              <w:rPr>
                <w:rFonts w:eastAsia="Calibri" w:cs="Times New Roman"/>
                <w:sz w:val="24"/>
                <w:szCs w:val="24"/>
                <w:lang w:val="ru-RU"/>
              </w:rPr>
              <w:t xml:space="preserve">41, </w:t>
            </w:r>
            <w:r w:rsidRPr="00371B66">
              <w:rPr>
                <w:rFonts w:eastAsia="Calibri" w:cs="Times New Roman"/>
                <w:sz w:val="24"/>
                <w:szCs w:val="24"/>
              </w:rPr>
              <w:t>C</w:t>
            </w:r>
            <w:r w:rsidRPr="00371B66">
              <w:rPr>
                <w:rFonts w:eastAsia="Calibri" w:cs="Times New Roman"/>
                <w:sz w:val="24"/>
                <w:szCs w:val="24"/>
                <w:lang w:val="ru-RU"/>
              </w:rPr>
              <w:t xml:space="preserve">45, </w:t>
            </w:r>
            <w:r w:rsidRPr="00371B66">
              <w:rPr>
                <w:rFonts w:eastAsia="Calibri" w:cs="Times New Roman"/>
                <w:sz w:val="24"/>
                <w:szCs w:val="24"/>
              </w:rPr>
              <w:t>C</w:t>
            </w:r>
            <w:r w:rsidRPr="00371B66">
              <w:rPr>
                <w:rFonts w:eastAsia="Calibri" w:cs="Times New Roman"/>
                <w:sz w:val="24"/>
                <w:szCs w:val="24"/>
                <w:lang w:val="ru-RU"/>
              </w:rPr>
              <w:t xml:space="preserve">46, </w:t>
            </w:r>
            <w:r w:rsidRPr="00371B66">
              <w:rPr>
                <w:rFonts w:eastAsia="Calibri" w:cs="Times New Roman"/>
                <w:sz w:val="24"/>
                <w:szCs w:val="24"/>
              </w:rPr>
              <w:t>C</w:t>
            </w:r>
            <w:r w:rsidRPr="00371B66">
              <w:rPr>
                <w:rFonts w:eastAsia="Calibri" w:cs="Times New Roman"/>
                <w:sz w:val="24"/>
                <w:szCs w:val="24"/>
                <w:lang w:val="ru-RU"/>
              </w:rPr>
              <w:t xml:space="preserve">47, </w:t>
            </w:r>
            <w:r w:rsidRPr="00371B66">
              <w:rPr>
                <w:rFonts w:eastAsia="Calibri" w:cs="Times New Roman"/>
                <w:sz w:val="24"/>
                <w:szCs w:val="24"/>
              </w:rPr>
              <w:t>C</w:t>
            </w:r>
            <w:r w:rsidRPr="00371B66">
              <w:rPr>
                <w:rFonts w:eastAsia="Calibri" w:cs="Times New Roman"/>
                <w:sz w:val="24"/>
                <w:szCs w:val="24"/>
                <w:lang w:val="ru-RU"/>
              </w:rPr>
              <w:t xml:space="preserve">49, </w:t>
            </w:r>
            <w:r w:rsidRPr="00371B66">
              <w:rPr>
                <w:rFonts w:eastAsia="Calibri" w:cs="Times New Roman"/>
                <w:sz w:val="24"/>
                <w:szCs w:val="24"/>
              </w:rPr>
              <w:t>C</w:t>
            </w:r>
            <w:r w:rsidRPr="00371B66">
              <w:rPr>
                <w:rFonts w:eastAsia="Calibri" w:cs="Times New Roman"/>
                <w:sz w:val="24"/>
                <w:szCs w:val="24"/>
                <w:lang w:val="ru-RU"/>
              </w:rPr>
              <w:t xml:space="preserve">51, </w:t>
            </w:r>
            <w:r w:rsidRPr="00371B66">
              <w:rPr>
                <w:rFonts w:eastAsia="Calibri" w:cs="Times New Roman"/>
                <w:sz w:val="24"/>
                <w:szCs w:val="24"/>
              </w:rPr>
              <w:t>C</w:t>
            </w:r>
            <w:r w:rsidRPr="00371B66">
              <w:rPr>
                <w:rFonts w:eastAsia="Calibri" w:cs="Times New Roman"/>
                <w:sz w:val="24"/>
                <w:szCs w:val="24"/>
                <w:lang w:val="ru-RU"/>
              </w:rPr>
              <w:t xml:space="preserve">52, </w:t>
            </w:r>
            <w:r w:rsidRPr="00371B66">
              <w:rPr>
                <w:rFonts w:eastAsia="Calibri" w:cs="Times New Roman"/>
                <w:sz w:val="24"/>
                <w:szCs w:val="24"/>
              </w:rPr>
              <w:t>C</w:t>
            </w:r>
            <w:r w:rsidRPr="00371B66">
              <w:rPr>
                <w:rFonts w:eastAsia="Calibri" w:cs="Times New Roman"/>
                <w:sz w:val="24"/>
                <w:szCs w:val="24"/>
                <w:lang w:val="ru-RU"/>
              </w:rPr>
              <w:t xml:space="preserve">55, </w:t>
            </w:r>
            <w:r w:rsidRPr="00371B66">
              <w:rPr>
                <w:rFonts w:eastAsia="Calibri" w:cs="Times New Roman"/>
                <w:sz w:val="24"/>
                <w:szCs w:val="24"/>
              </w:rPr>
              <w:t>C</w:t>
            </w:r>
            <w:r w:rsidRPr="00371B66">
              <w:rPr>
                <w:rFonts w:eastAsia="Calibri" w:cs="Times New Roman"/>
                <w:sz w:val="24"/>
                <w:szCs w:val="24"/>
                <w:lang w:val="ru-RU"/>
              </w:rPr>
              <w:t xml:space="preserve">58, </w:t>
            </w:r>
            <w:r w:rsidRPr="00371B66">
              <w:rPr>
                <w:rFonts w:eastAsia="Calibri" w:cs="Times New Roman"/>
                <w:sz w:val="24"/>
                <w:szCs w:val="24"/>
              </w:rPr>
              <w:t>C</w:t>
            </w:r>
            <w:r w:rsidRPr="00371B66">
              <w:rPr>
                <w:rFonts w:eastAsia="Calibri" w:cs="Times New Roman"/>
                <w:sz w:val="24"/>
                <w:szCs w:val="24"/>
                <w:lang w:val="ru-RU"/>
              </w:rPr>
              <w:t xml:space="preserve">60, </w:t>
            </w:r>
            <w:r w:rsidRPr="00371B66">
              <w:rPr>
                <w:rFonts w:eastAsia="Calibri" w:cs="Times New Roman"/>
                <w:sz w:val="24"/>
                <w:szCs w:val="24"/>
              </w:rPr>
              <w:t>C</w:t>
            </w:r>
            <w:r w:rsidRPr="00371B66">
              <w:rPr>
                <w:rFonts w:eastAsia="Calibri" w:cs="Times New Roman"/>
                <w:sz w:val="24"/>
                <w:szCs w:val="24"/>
                <w:lang w:val="ru-RU"/>
              </w:rPr>
              <w:t xml:space="preserve">62, </w:t>
            </w:r>
            <w:r w:rsidRPr="00371B66">
              <w:rPr>
                <w:rFonts w:eastAsia="Calibri" w:cs="Times New Roman"/>
                <w:sz w:val="24"/>
                <w:szCs w:val="24"/>
              </w:rPr>
              <w:t>C</w:t>
            </w:r>
            <w:r w:rsidRPr="00371B66">
              <w:rPr>
                <w:rFonts w:eastAsia="Calibri" w:cs="Times New Roman"/>
                <w:sz w:val="24"/>
                <w:szCs w:val="24"/>
                <w:lang w:val="ru-RU"/>
              </w:rPr>
              <w:t xml:space="preserve">63, </w:t>
            </w:r>
            <w:r w:rsidRPr="00371B66">
              <w:rPr>
                <w:rFonts w:eastAsia="Calibri" w:cs="Times New Roman"/>
                <w:sz w:val="24"/>
                <w:szCs w:val="24"/>
              </w:rPr>
              <w:t>C</w:t>
            </w:r>
            <w:r w:rsidRPr="00371B66">
              <w:rPr>
                <w:rFonts w:eastAsia="Calibri" w:cs="Times New Roman"/>
                <w:sz w:val="24"/>
                <w:szCs w:val="24"/>
                <w:lang w:val="ru-RU"/>
              </w:rPr>
              <w:t xml:space="preserve">65, </w:t>
            </w:r>
            <w:r w:rsidRPr="00371B66">
              <w:rPr>
                <w:rFonts w:eastAsia="Calibri" w:cs="Times New Roman"/>
                <w:sz w:val="24"/>
                <w:szCs w:val="24"/>
              </w:rPr>
              <w:t>C</w:t>
            </w:r>
            <w:r w:rsidRPr="00371B66">
              <w:rPr>
                <w:rFonts w:eastAsia="Calibri" w:cs="Times New Roman"/>
                <w:sz w:val="24"/>
                <w:szCs w:val="24"/>
                <w:lang w:val="ru-RU"/>
              </w:rPr>
              <w:t xml:space="preserve">66, </w:t>
            </w:r>
            <w:r w:rsidRPr="00371B66">
              <w:rPr>
                <w:rFonts w:eastAsia="Calibri" w:cs="Times New Roman"/>
                <w:sz w:val="24"/>
                <w:szCs w:val="24"/>
              </w:rPr>
              <w:t>C</w:t>
            </w:r>
            <w:r w:rsidRPr="00371B66">
              <w:rPr>
                <w:rFonts w:eastAsia="Calibri" w:cs="Times New Roman"/>
                <w:sz w:val="24"/>
                <w:szCs w:val="24"/>
                <w:lang w:val="ru-RU"/>
              </w:rPr>
              <w:t xml:space="preserve">68, </w:t>
            </w:r>
            <w:r w:rsidRPr="00371B66">
              <w:rPr>
                <w:rFonts w:eastAsia="Calibri" w:cs="Times New Roman"/>
                <w:sz w:val="24"/>
                <w:szCs w:val="24"/>
              </w:rPr>
              <w:t>C</w:t>
            </w:r>
            <w:r w:rsidRPr="00371B66">
              <w:rPr>
                <w:rFonts w:eastAsia="Calibri" w:cs="Times New Roman"/>
                <w:sz w:val="24"/>
                <w:szCs w:val="24"/>
                <w:lang w:val="ru-RU"/>
              </w:rPr>
              <w:t xml:space="preserve">69, </w:t>
            </w:r>
            <w:r w:rsidRPr="00371B66">
              <w:rPr>
                <w:rFonts w:eastAsia="Calibri" w:cs="Times New Roman"/>
                <w:sz w:val="24"/>
                <w:szCs w:val="24"/>
              </w:rPr>
              <w:t>C</w:t>
            </w:r>
            <w:r w:rsidRPr="00371B66">
              <w:rPr>
                <w:rFonts w:eastAsia="Calibri" w:cs="Times New Roman"/>
                <w:sz w:val="24"/>
                <w:szCs w:val="24"/>
                <w:lang w:val="ru-RU"/>
              </w:rPr>
              <w:t xml:space="preserve">70, </w:t>
            </w:r>
            <w:r w:rsidRPr="00371B66">
              <w:rPr>
                <w:rFonts w:eastAsia="Calibri" w:cs="Times New Roman"/>
                <w:sz w:val="24"/>
                <w:szCs w:val="24"/>
              </w:rPr>
              <w:t>C</w:t>
            </w:r>
            <w:r w:rsidRPr="00371B66">
              <w:rPr>
                <w:rFonts w:eastAsia="Calibri" w:cs="Times New Roman"/>
                <w:sz w:val="24"/>
                <w:szCs w:val="24"/>
                <w:lang w:val="ru-RU"/>
              </w:rPr>
              <w:t xml:space="preserve">71, </w:t>
            </w:r>
            <w:r w:rsidRPr="00371B66">
              <w:rPr>
                <w:rFonts w:eastAsia="Calibri" w:cs="Times New Roman"/>
                <w:sz w:val="24"/>
                <w:szCs w:val="24"/>
              </w:rPr>
              <w:t>C</w:t>
            </w:r>
            <w:r w:rsidRPr="00371B66">
              <w:rPr>
                <w:rFonts w:eastAsia="Calibri" w:cs="Times New Roman"/>
                <w:sz w:val="24"/>
                <w:szCs w:val="24"/>
                <w:lang w:val="ru-RU"/>
              </w:rPr>
              <w:t xml:space="preserve">72, </w:t>
            </w:r>
            <w:r w:rsidRPr="00371B66">
              <w:rPr>
                <w:rFonts w:eastAsia="Calibri" w:cs="Times New Roman"/>
                <w:sz w:val="24"/>
                <w:szCs w:val="24"/>
              </w:rPr>
              <w:t>C</w:t>
            </w:r>
            <w:r w:rsidRPr="00371B66">
              <w:rPr>
                <w:rFonts w:eastAsia="Calibri" w:cs="Times New Roman"/>
                <w:sz w:val="24"/>
                <w:szCs w:val="24"/>
                <w:lang w:val="ru-RU"/>
              </w:rPr>
              <w:t xml:space="preserve">74, </w:t>
            </w:r>
            <w:r w:rsidRPr="00371B66">
              <w:rPr>
                <w:rFonts w:eastAsia="Calibri" w:cs="Times New Roman"/>
                <w:sz w:val="24"/>
                <w:szCs w:val="24"/>
              </w:rPr>
              <w:t>C</w:t>
            </w:r>
            <w:r w:rsidRPr="00371B66">
              <w:rPr>
                <w:rFonts w:eastAsia="Calibri" w:cs="Times New Roman"/>
                <w:sz w:val="24"/>
                <w:szCs w:val="24"/>
                <w:lang w:val="ru-RU"/>
              </w:rPr>
              <w:t xml:space="preserve">75, </w:t>
            </w:r>
            <w:r w:rsidRPr="00371B66">
              <w:rPr>
                <w:rFonts w:eastAsia="Calibri" w:cs="Times New Roman"/>
                <w:sz w:val="24"/>
                <w:szCs w:val="24"/>
              </w:rPr>
              <w:t>C</w:t>
            </w:r>
            <w:r w:rsidRPr="00371B66">
              <w:rPr>
                <w:rFonts w:eastAsia="Calibri" w:cs="Times New Roman"/>
                <w:sz w:val="24"/>
                <w:szCs w:val="24"/>
                <w:lang w:val="ru-RU"/>
              </w:rPr>
              <w:t xml:space="preserve">76, </w:t>
            </w:r>
            <w:r w:rsidRPr="00371B66">
              <w:rPr>
                <w:rFonts w:eastAsia="Calibri" w:cs="Times New Roman"/>
                <w:sz w:val="24"/>
                <w:szCs w:val="24"/>
              </w:rPr>
              <w:t>C</w:t>
            </w:r>
            <w:r w:rsidRPr="00371B66">
              <w:rPr>
                <w:rFonts w:eastAsia="Calibri" w:cs="Times New Roman"/>
                <w:sz w:val="24"/>
                <w:szCs w:val="24"/>
                <w:lang w:val="ru-RU"/>
              </w:rPr>
              <w:t xml:space="preserve">77, </w:t>
            </w:r>
            <w:r w:rsidRPr="00371B66">
              <w:rPr>
                <w:rFonts w:eastAsia="Calibri" w:cs="Times New Roman"/>
                <w:sz w:val="24"/>
                <w:szCs w:val="24"/>
              </w:rPr>
              <w:t>C</w:t>
            </w:r>
            <w:r w:rsidRPr="00371B66">
              <w:rPr>
                <w:rFonts w:eastAsia="Calibri" w:cs="Times New Roman"/>
                <w:sz w:val="24"/>
                <w:szCs w:val="24"/>
                <w:lang w:val="ru-RU"/>
              </w:rPr>
              <w:t xml:space="preserve">78, </w:t>
            </w:r>
            <w:r w:rsidRPr="00371B66">
              <w:rPr>
                <w:rFonts w:eastAsia="Calibri" w:cs="Times New Roman"/>
                <w:sz w:val="24"/>
                <w:szCs w:val="24"/>
              </w:rPr>
              <w:t>C</w:t>
            </w:r>
            <w:r w:rsidRPr="00371B66">
              <w:rPr>
                <w:rFonts w:eastAsia="Calibri" w:cs="Times New Roman"/>
                <w:sz w:val="24"/>
                <w:szCs w:val="24"/>
                <w:lang w:val="ru-RU"/>
              </w:rPr>
              <w:t xml:space="preserve">79, </w:t>
            </w:r>
            <w:r w:rsidRPr="00371B66">
              <w:rPr>
                <w:rFonts w:eastAsia="Calibri" w:cs="Times New Roman"/>
                <w:sz w:val="24"/>
                <w:szCs w:val="24"/>
              </w:rPr>
              <w:t>C</w:t>
            </w:r>
            <w:r w:rsidRPr="00371B66">
              <w:rPr>
                <w:rFonts w:eastAsia="Calibri" w:cs="Times New Roman"/>
                <w:sz w:val="24"/>
                <w:szCs w:val="24"/>
                <w:lang w:val="ru-RU"/>
              </w:rPr>
              <w:t xml:space="preserve">80, </w:t>
            </w:r>
            <w:r w:rsidRPr="00371B66">
              <w:rPr>
                <w:rFonts w:eastAsia="Calibri" w:cs="Times New Roman"/>
                <w:sz w:val="24"/>
                <w:szCs w:val="24"/>
              </w:rPr>
              <w:t>C</w:t>
            </w:r>
            <w:r w:rsidRPr="00371B66">
              <w:rPr>
                <w:rFonts w:eastAsia="Calibri" w:cs="Times New Roman"/>
                <w:sz w:val="24"/>
                <w:szCs w:val="24"/>
                <w:lang w:val="ru-RU"/>
              </w:rPr>
              <w:t>97</w:t>
            </w:r>
          </w:p>
        </w:tc>
      </w:tr>
    </w:tbl>
    <w:p w:rsidR="001D3BF5" w:rsidRPr="00371B66" w:rsidRDefault="001D3BF5" w:rsidP="001D3BF5">
      <w:pPr>
        <w:jc w:val="both"/>
        <w:rPr>
          <w:rFonts w:eastAsia="Calibri"/>
          <w:szCs w:val="28"/>
        </w:rPr>
      </w:pPr>
      <w:r w:rsidRPr="00371B66">
        <w:rPr>
          <w:rFonts w:eastAsia="Calibri"/>
          <w:szCs w:val="28"/>
        </w:rPr>
        <w:t xml:space="preserve">        </w:t>
      </w:r>
      <w:r w:rsidR="00B2746D" w:rsidRPr="00371B66">
        <w:rPr>
          <w:rFonts w:eastAsia="Calibri"/>
          <w:szCs w:val="28"/>
        </w:rPr>
        <w:t>3.15</w:t>
      </w:r>
      <w:r w:rsidRPr="00371B66">
        <w:rPr>
          <w:rFonts w:eastAsia="Calibri"/>
          <w:szCs w:val="28"/>
        </w:rPr>
        <w:t xml:space="preserve">.6. </w:t>
      </w:r>
      <w:proofErr w:type="gramStart"/>
      <w:r w:rsidRPr="00371B66">
        <w:rPr>
          <w:rFonts w:eastAsia="Calibri"/>
          <w:szCs w:val="28"/>
        </w:rPr>
        <w:t xml:space="preserve">Отнесение случаев к группам, охватывающим случаи лекарственного лечения злокачественных новообразований (кроме ЗНО лимфоидной и кроветворной тканей) у детей, и злокачественных новообразований лимфоидной и кроветворной тканей у детей и взрослых производится аналогично прошлому году, а именно на основе комбинации соответствующего кода терапевтического диагноза класса «С», кодов Номенклатуры и возраста - менее 18 лет или 18 лет и более. </w:t>
      </w:r>
      <w:proofErr w:type="gramEnd"/>
    </w:p>
    <w:p w:rsidR="001D3BF5" w:rsidRPr="00371B66" w:rsidRDefault="001D3BF5" w:rsidP="001D3BF5">
      <w:pPr>
        <w:jc w:val="both"/>
        <w:rPr>
          <w:rFonts w:eastAsia="Calibri"/>
          <w:szCs w:val="28"/>
        </w:rPr>
      </w:pPr>
      <w:r w:rsidRPr="00371B66">
        <w:rPr>
          <w:rFonts w:eastAsia="Calibri"/>
          <w:szCs w:val="28"/>
        </w:rPr>
        <w:t xml:space="preserve">       Отнесение к КСГ </w:t>
      </w:r>
      <w:r w:rsidR="00B2746D" w:rsidRPr="00371B66">
        <w:rPr>
          <w:rFonts w:eastAsia="Calibri"/>
          <w:szCs w:val="28"/>
        </w:rPr>
        <w:t xml:space="preserve">14 </w:t>
      </w:r>
      <w:r w:rsidRPr="00371B66">
        <w:rPr>
          <w:rFonts w:eastAsia="Calibri"/>
          <w:szCs w:val="28"/>
        </w:rPr>
        <w:t>-</w:t>
      </w:r>
      <w:r w:rsidR="00B2746D" w:rsidRPr="00371B66">
        <w:rPr>
          <w:rFonts w:eastAsia="Calibri"/>
          <w:szCs w:val="28"/>
        </w:rPr>
        <w:t xml:space="preserve"> 16</w:t>
      </w:r>
      <w:r w:rsidRPr="00371B66">
        <w:rPr>
          <w:rFonts w:eastAsia="Calibri"/>
          <w:szCs w:val="28"/>
        </w:rPr>
        <w:t xml:space="preserve">, </w:t>
      </w:r>
      <w:r w:rsidR="00B2746D" w:rsidRPr="00371B66">
        <w:rPr>
          <w:rFonts w:eastAsia="Calibri"/>
          <w:szCs w:val="28"/>
        </w:rPr>
        <w:t xml:space="preserve">52 </w:t>
      </w:r>
      <w:r w:rsidRPr="00371B66">
        <w:rPr>
          <w:rFonts w:eastAsia="Calibri"/>
          <w:szCs w:val="28"/>
        </w:rPr>
        <w:t>-</w:t>
      </w:r>
      <w:r w:rsidR="00B2746D" w:rsidRPr="00371B66">
        <w:rPr>
          <w:rFonts w:eastAsia="Calibri"/>
          <w:szCs w:val="28"/>
        </w:rPr>
        <w:t xml:space="preserve"> 53</w:t>
      </w:r>
      <w:r w:rsidRPr="00371B66">
        <w:rPr>
          <w:rFonts w:eastAsia="Calibri"/>
          <w:szCs w:val="28"/>
        </w:rPr>
        <w:t xml:space="preserve"> производится по кодам Номенклатуры: </w:t>
      </w:r>
    </w:p>
    <w:p w:rsidR="001D3BF5" w:rsidRPr="00371B66" w:rsidRDefault="001D3BF5" w:rsidP="001D3BF5">
      <w:pPr>
        <w:jc w:val="both"/>
        <w:rPr>
          <w:rFonts w:eastAsia="Calibri"/>
          <w:szCs w:val="28"/>
        </w:rPr>
      </w:pPr>
      <w:r w:rsidRPr="00371B66">
        <w:rPr>
          <w:rFonts w:eastAsia="Calibri"/>
          <w:szCs w:val="28"/>
        </w:rPr>
        <w:t xml:space="preserve">- A25.30.014 «Назначение лекарственных препаратов при онкологическом заболевании у детей»; </w:t>
      </w:r>
    </w:p>
    <w:p w:rsidR="003113A2" w:rsidRDefault="001D3BF5" w:rsidP="003113A2">
      <w:pPr>
        <w:jc w:val="both"/>
        <w:rPr>
          <w:rFonts w:eastAsia="Calibri"/>
          <w:szCs w:val="28"/>
        </w:rPr>
      </w:pPr>
      <w:r w:rsidRPr="00371B66">
        <w:rPr>
          <w:rFonts w:eastAsia="Calibri"/>
          <w:szCs w:val="28"/>
        </w:rPr>
        <w:t>- A25.30.033 «Назначение лекарственных препаратов при онкологическом заболевании у взрослых».</w:t>
      </w:r>
    </w:p>
    <w:p w:rsidR="001D3BF5" w:rsidRDefault="001D3BF5" w:rsidP="003113A2">
      <w:pPr>
        <w:ind w:firstLine="709"/>
        <w:jc w:val="both"/>
        <w:rPr>
          <w:rFonts w:eastAsia="Calibri"/>
          <w:szCs w:val="28"/>
        </w:rPr>
      </w:pPr>
      <w:r w:rsidRPr="00371B66">
        <w:rPr>
          <w:rFonts w:eastAsia="Calibri"/>
          <w:szCs w:val="28"/>
        </w:rPr>
        <w:t xml:space="preserve">Отнесение к КСГ </w:t>
      </w:r>
      <w:r w:rsidR="00B2746D" w:rsidRPr="00371B66">
        <w:rPr>
          <w:rFonts w:eastAsia="Calibri"/>
          <w:szCs w:val="28"/>
        </w:rPr>
        <w:t xml:space="preserve">63 </w:t>
      </w:r>
      <w:r w:rsidRPr="00371B66">
        <w:rPr>
          <w:rFonts w:eastAsia="Calibri"/>
          <w:szCs w:val="28"/>
        </w:rPr>
        <w:t>производится путем комбинации кодов С81-С96 и кодов Номенклатуры:</w:t>
      </w:r>
    </w:p>
    <w:p w:rsidR="00691E58" w:rsidRPr="00371B66" w:rsidRDefault="00691E58" w:rsidP="003113A2">
      <w:pPr>
        <w:ind w:firstLine="709"/>
        <w:jc w:val="both"/>
        <w:rPr>
          <w:rFonts w:eastAsia="Calibri"/>
          <w:szCs w:val="28"/>
        </w:rPr>
      </w:pPr>
    </w:p>
    <w:tbl>
      <w:tblPr>
        <w:tblStyle w:val="2c"/>
        <w:tblW w:w="0" w:type="auto"/>
        <w:tblInd w:w="108" w:type="dxa"/>
        <w:tblLook w:val="04A0"/>
      </w:tblPr>
      <w:tblGrid>
        <w:gridCol w:w="1913"/>
        <w:gridCol w:w="7868"/>
      </w:tblGrid>
      <w:tr w:rsidR="001D3BF5" w:rsidRPr="00371B66" w:rsidTr="0075051E">
        <w:trPr>
          <w:cantSplit/>
          <w:trHeight w:val="284"/>
        </w:trPr>
        <w:tc>
          <w:tcPr>
            <w:tcW w:w="1913" w:type="dxa"/>
            <w:vAlign w:val="center"/>
          </w:tcPr>
          <w:p w:rsidR="001D3BF5" w:rsidRPr="00371B66" w:rsidRDefault="001D3BF5" w:rsidP="0075051E">
            <w:pPr>
              <w:spacing w:after="160"/>
              <w:jc w:val="center"/>
              <w:rPr>
                <w:rFonts w:eastAsia="Calibri" w:cs="Times New Roman"/>
                <w:sz w:val="24"/>
                <w:szCs w:val="24"/>
              </w:rPr>
            </w:pPr>
            <w:proofErr w:type="spellStart"/>
            <w:r w:rsidRPr="00371B66">
              <w:rPr>
                <w:rFonts w:eastAsia="Calibri" w:cs="Times New Roman"/>
                <w:sz w:val="24"/>
                <w:szCs w:val="24"/>
              </w:rPr>
              <w:t>Код</w:t>
            </w:r>
            <w:proofErr w:type="spellEnd"/>
            <w:r w:rsidRPr="00371B66">
              <w:rPr>
                <w:rFonts w:eastAsia="Calibri" w:cs="Times New Roman"/>
                <w:sz w:val="24"/>
                <w:szCs w:val="24"/>
              </w:rPr>
              <w:t xml:space="preserve"> </w:t>
            </w:r>
            <w:proofErr w:type="spellStart"/>
            <w:r w:rsidRPr="00371B66">
              <w:rPr>
                <w:rFonts w:eastAsia="Calibri" w:cs="Times New Roman"/>
                <w:sz w:val="24"/>
                <w:szCs w:val="24"/>
              </w:rPr>
              <w:t>услуги</w:t>
            </w:r>
            <w:proofErr w:type="spellEnd"/>
          </w:p>
        </w:tc>
        <w:tc>
          <w:tcPr>
            <w:tcW w:w="7868" w:type="dxa"/>
            <w:vAlign w:val="center"/>
          </w:tcPr>
          <w:p w:rsidR="001D3BF5" w:rsidRPr="00371B66" w:rsidRDefault="001D3BF5" w:rsidP="0075051E">
            <w:pPr>
              <w:spacing w:after="160"/>
              <w:jc w:val="center"/>
              <w:rPr>
                <w:rFonts w:eastAsia="Calibri" w:cs="Times New Roman"/>
                <w:sz w:val="24"/>
                <w:szCs w:val="24"/>
              </w:rPr>
            </w:pPr>
            <w:proofErr w:type="spellStart"/>
            <w:r w:rsidRPr="00371B66">
              <w:rPr>
                <w:rFonts w:eastAsia="Calibri" w:cs="Times New Roman"/>
                <w:sz w:val="24"/>
                <w:szCs w:val="24"/>
              </w:rPr>
              <w:t>Наименование</w:t>
            </w:r>
            <w:proofErr w:type="spellEnd"/>
            <w:r w:rsidRPr="00371B66">
              <w:rPr>
                <w:rFonts w:eastAsia="Calibri" w:cs="Times New Roman"/>
                <w:sz w:val="24"/>
                <w:szCs w:val="24"/>
              </w:rPr>
              <w:t xml:space="preserve"> </w:t>
            </w:r>
            <w:proofErr w:type="spellStart"/>
            <w:r w:rsidRPr="00371B66">
              <w:rPr>
                <w:rFonts w:eastAsia="Calibri" w:cs="Times New Roman"/>
                <w:sz w:val="24"/>
                <w:szCs w:val="24"/>
              </w:rPr>
              <w:t>услуги</w:t>
            </w:r>
            <w:proofErr w:type="spellEnd"/>
          </w:p>
        </w:tc>
      </w:tr>
      <w:tr w:rsidR="001D3BF5" w:rsidRPr="00371B66" w:rsidTr="0075051E">
        <w:trPr>
          <w:cantSplit/>
          <w:trHeight w:val="284"/>
        </w:trPr>
        <w:tc>
          <w:tcPr>
            <w:tcW w:w="1913" w:type="dxa"/>
            <w:vAlign w:val="center"/>
          </w:tcPr>
          <w:p w:rsidR="001D3BF5" w:rsidRPr="00371B66" w:rsidRDefault="001D3BF5" w:rsidP="0075051E">
            <w:pPr>
              <w:spacing w:after="160"/>
              <w:jc w:val="center"/>
              <w:rPr>
                <w:rFonts w:eastAsia="Calibri" w:cs="Times New Roman"/>
                <w:sz w:val="24"/>
                <w:szCs w:val="24"/>
              </w:rPr>
            </w:pPr>
            <w:r w:rsidRPr="00371B66">
              <w:rPr>
                <w:rFonts w:eastAsia="Calibri" w:cs="Times New Roman"/>
                <w:sz w:val="24"/>
                <w:szCs w:val="24"/>
              </w:rPr>
              <w:t>А25.30.03</w:t>
            </w:r>
            <w:r w:rsidRPr="00371B66">
              <w:rPr>
                <w:rFonts w:eastAsia="Calibri" w:cs="Times New Roman"/>
                <w:sz w:val="24"/>
                <w:szCs w:val="24"/>
                <w:lang w:val="ru-RU"/>
              </w:rPr>
              <w:t>3</w:t>
            </w:r>
            <w:r w:rsidRPr="00371B66">
              <w:rPr>
                <w:rFonts w:eastAsia="Calibri" w:cs="Times New Roman"/>
                <w:sz w:val="24"/>
                <w:szCs w:val="24"/>
              </w:rPr>
              <w:t>.001</w:t>
            </w:r>
          </w:p>
        </w:tc>
        <w:tc>
          <w:tcPr>
            <w:tcW w:w="7868" w:type="dxa"/>
          </w:tcPr>
          <w:p w:rsidR="001D3BF5" w:rsidRPr="00371B66" w:rsidRDefault="00154461" w:rsidP="00C64FD7">
            <w:pPr>
              <w:spacing w:after="160"/>
              <w:jc w:val="both"/>
              <w:rPr>
                <w:rFonts w:eastAsia="Calibri" w:cs="Times New Roman"/>
                <w:sz w:val="24"/>
                <w:szCs w:val="24"/>
                <w:lang w:val="ru-RU"/>
              </w:rPr>
            </w:pPr>
            <w:r>
              <w:rPr>
                <w:rFonts w:eastAsia="Calibri" w:cs="Times New Roman"/>
                <w:sz w:val="24"/>
                <w:szCs w:val="24"/>
                <w:lang w:val="ru-RU"/>
              </w:rPr>
              <w:t xml:space="preserve">Назначение </w:t>
            </w:r>
            <w:proofErr w:type="spellStart"/>
            <w:r>
              <w:rPr>
                <w:rFonts w:eastAsia="Calibri" w:cs="Times New Roman"/>
                <w:sz w:val="24"/>
                <w:szCs w:val="24"/>
                <w:lang w:val="ru-RU"/>
              </w:rPr>
              <w:t>биотерапии</w:t>
            </w:r>
            <w:proofErr w:type="spellEnd"/>
            <w:r w:rsidR="001D3BF5" w:rsidRPr="00371B66">
              <w:rPr>
                <w:rFonts w:eastAsia="Calibri" w:cs="Times New Roman"/>
                <w:sz w:val="24"/>
                <w:szCs w:val="24"/>
                <w:lang w:val="ru-RU"/>
              </w:rPr>
              <w:t xml:space="preserve"> с применением </w:t>
            </w:r>
            <w:proofErr w:type="spellStart"/>
            <w:r w:rsidR="001D3BF5" w:rsidRPr="00371B66">
              <w:rPr>
                <w:rFonts w:eastAsia="Calibri" w:cs="Times New Roman"/>
                <w:sz w:val="24"/>
                <w:szCs w:val="24"/>
                <w:lang w:val="ru-RU"/>
              </w:rPr>
              <w:t>моноклональных</w:t>
            </w:r>
            <w:proofErr w:type="spellEnd"/>
            <w:r w:rsidR="001D3BF5" w:rsidRPr="00371B66">
              <w:rPr>
                <w:rFonts w:eastAsia="Calibri" w:cs="Times New Roman"/>
                <w:sz w:val="24"/>
                <w:szCs w:val="24"/>
                <w:lang w:val="ru-RU"/>
              </w:rPr>
              <w:t xml:space="preserve"> антител при онкологическом заболевании у взрослых</w:t>
            </w:r>
          </w:p>
        </w:tc>
      </w:tr>
      <w:tr w:rsidR="001D3BF5" w:rsidRPr="00371B66" w:rsidTr="0075051E">
        <w:trPr>
          <w:cantSplit/>
          <w:trHeight w:val="284"/>
        </w:trPr>
        <w:tc>
          <w:tcPr>
            <w:tcW w:w="1913" w:type="dxa"/>
            <w:vAlign w:val="center"/>
          </w:tcPr>
          <w:p w:rsidR="001D3BF5" w:rsidRPr="00371B66" w:rsidRDefault="001D3BF5" w:rsidP="0075051E">
            <w:pPr>
              <w:spacing w:after="160"/>
              <w:jc w:val="center"/>
              <w:rPr>
                <w:rFonts w:eastAsia="Calibri" w:cs="Times New Roman"/>
                <w:sz w:val="24"/>
                <w:szCs w:val="24"/>
              </w:rPr>
            </w:pPr>
            <w:r w:rsidRPr="00371B66">
              <w:rPr>
                <w:rFonts w:eastAsia="Calibri" w:cs="Times New Roman"/>
                <w:sz w:val="24"/>
                <w:szCs w:val="24"/>
              </w:rPr>
              <w:t>А25.30.03</w:t>
            </w:r>
            <w:r w:rsidRPr="00371B66">
              <w:rPr>
                <w:rFonts w:eastAsia="Calibri" w:cs="Times New Roman"/>
                <w:sz w:val="24"/>
                <w:szCs w:val="24"/>
                <w:lang w:val="ru-RU"/>
              </w:rPr>
              <w:t>3</w:t>
            </w:r>
            <w:r w:rsidRPr="00371B66">
              <w:rPr>
                <w:rFonts w:eastAsia="Calibri" w:cs="Times New Roman"/>
                <w:sz w:val="24"/>
                <w:szCs w:val="24"/>
              </w:rPr>
              <w:t>.002</w:t>
            </w:r>
          </w:p>
        </w:tc>
        <w:tc>
          <w:tcPr>
            <w:tcW w:w="7868" w:type="dxa"/>
          </w:tcPr>
          <w:p w:rsidR="001D3BF5" w:rsidRPr="00371B66" w:rsidRDefault="00C64FD7" w:rsidP="00C64FD7">
            <w:pPr>
              <w:spacing w:after="160"/>
              <w:jc w:val="both"/>
              <w:rPr>
                <w:rFonts w:eastAsia="Calibri" w:cs="Times New Roman"/>
                <w:sz w:val="24"/>
                <w:szCs w:val="24"/>
                <w:lang w:val="ru-RU"/>
              </w:rPr>
            </w:pPr>
            <w:r>
              <w:rPr>
                <w:rFonts w:eastAsia="Calibri" w:cs="Times New Roman"/>
                <w:sz w:val="24"/>
                <w:szCs w:val="24"/>
                <w:lang w:val="ru-RU"/>
              </w:rPr>
              <w:t>Назначение лекарственных препаратов группы</w:t>
            </w:r>
            <w:r w:rsidR="001D3BF5" w:rsidRPr="00371B66">
              <w:rPr>
                <w:rFonts w:eastAsia="Calibri" w:cs="Times New Roman"/>
                <w:sz w:val="24"/>
                <w:szCs w:val="24"/>
                <w:lang w:val="ru-RU"/>
              </w:rPr>
              <w:t xml:space="preserve"> ингибиторов </w:t>
            </w:r>
            <w:proofErr w:type="spellStart"/>
            <w:r w:rsidR="001D3BF5" w:rsidRPr="00371B66">
              <w:rPr>
                <w:rFonts w:eastAsia="Calibri" w:cs="Times New Roman"/>
                <w:sz w:val="24"/>
                <w:szCs w:val="24"/>
                <w:lang w:val="ru-RU"/>
              </w:rPr>
              <w:t>протеинкиназы</w:t>
            </w:r>
            <w:proofErr w:type="spellEnd"/>
            <w:r w:rsidR="001D3BF5" w:rsidRPr="00371B66">
              <w:rPr>
                <w:rFonts w:eastAsia="Calibri" w:cs="Times New Roman"/>
                <w:sz w:val="24"/>
                <w:szCs w:val="24"/>
                <w:lang w:val="ru-RU"/>
              </w:rPr>
              <w:t xml:space="preserve"> при злокачественном новообразовании у взрослых</w:t>
            </w:r>
          </w:p>
        </w:tc>
      </w:tr>
    </w:tbl>
    <w:p w:rsidR="00FA74A0" w:rsidRDefault="00FA74A0" w:rsidP="0091476E">
      <w:pPr>
        <w:ind w:firstLine="708"/>
        <w:jc w:val="both"/>
        <w:rPr>
          <w:rFonts w:eastAsia="Calibri"/>
          <w:szCs w:val="28"/>
        </w:rPr>
      </w:pPr>
      <w:r w:rsidRPr="00124F2C">
        <w:rPr>
          <w:color w:val="000000" w:themeColor="text1"/>
          <w:sz w:val="20"/>
          <w:highlight w:val="cyan"/>
        </w:rPr>
        <w:t>(</w:t>
      </w:r>
      <w:proofErr w:type="spellStart"/>
      <w:r w:rsidRPr="00124F2C">
        <w:rPr>
          <w:color w:val="000000" w:themeColor="text1"/>
          <w:sz w:val="20"/>
          <w:highlight w:val="cyan"/>
        </w:rPr>
        <w:t>изм</w:t>
      </w:r>
      <w:proofErr w:type="spellEnd"/>
      <w:r w:rsidRPr="00124F2C">
        <w:rPr>
          <w:color w:val="000000" w:themeColor="text1"/>
          <w:sz w:val="20"/>
          <w:highlight w:val="cyan"/>
        </w:rPr>
        <w:t xml:space="preserve">. п. </w:t>
      </w:r>
      <w:r>
        <w:rPr>
          <w:color w:val="000000" w:themeColor="text1"/>
          <w:sz w:val="20"/>
          <w:highlight w:val="cyan"/>
        </w:rPr>
        <w:t>19</w:t>
      </w:r>
      <w:r w:rsidRPr="00124F2C">
        <w:rPr>
          <w:color w:val="000000" w:themeColor="text1"/>
          <w:sz w:val="20"/>
          <w:highlight w:val="cyan"/>
        </w:rPr>
        <w:t xml:space="preserve"> Д/С от 17.01.2018</w:t>
      </w:r>
      <w:r>
        <w:rPr>
          <w:color w:val="000000" w:themeColor="text1"/>
          <w:sz w:val="20"/>
          <w:highlight w:val="cyan"/>
        </w:rPr>
        <w:t xml:space="preserve"> </w:t>
      </w:r>
      <w:r w:rsidRPr="00124F2C">
        <w:rPr>
          <w:color w:val="000000" w:themeColor="text1"/>
          <w:sz w:val="20"/>
          <w:highlight w:val="cyan"/>
        </w:rPr>
        <w:t>№ 1/625-ОМС, действ</w:t>
      </w:r>
      <w:proofErr w:type="gramStart"/>
      <w:r w:rsidRPr="00124F2C">
        <w:rPr>
          <w:color w:val="000000" w:themeColor="text1"/>
          <w:sz w:val="20"/>
          <w:highlight w:val="cyan"/>
        </w:rPr>
        <w:t>.</w:t>
      </w:r>
      <w:proofErr w:type="gramEnd"/>
      <w:r w:rsidRPr="00124F2C">
        <w:rPr>
          <w:color w:val="000000" w:themeColor="text1"/>
          <w:sz w:val="20"/>
          <w:highlight w:val="cyan"/>
        </w:rPr>
        <w:t xml:space="preserve"> </w:t>
      </w:r>
      <w:proofErr w:type="gramStart"/>
      <w:r w:rsidRPr="00124F2C">
        <w:rPr>
          <w:color w:val="000000" w:themeColor="text1"/>
          <w:sz w:val="20"/>
          <w:highlight w:val="cyan"/>
        </w:rPr>
        <w:t>с</w:t>
      </w:r>
      <w:proofErr w:type="gramEnd"/>
      <w:r w:rsidRPr="00124F2C">
        <w:rPr>
          <w:color w:val="000000" w:themeColor="text1"/>
          <w:sz w:val="20"/>
          <w:highlight w:val="cyan"/>
        </w:rPr>
        <w:t xml:space="preserve"> 01.01.2018)</w:t>
      </w:r>
    </w:p>
    <w:p w:rsidR="0091476E" w:rsidRDefault="001D3BF5" w:rsidP="0091476E">
      <w:pPr>
        <w:ind w:firstLine="708"/>
        <w:jc w:val="both"/>
        <w:rPr>
          <w:rFonts w:eastAsia="Calibri"/>
          <w:szCs w:val="28"/>
        </w:rPr>
      </w:pPr>
      <w:r w:rsidRPr="00371B66">
        <w:rPr>
          <w:rFonts w:eastAsia="Calibri"/>
          <w:szCs w:val="28"/>
        </w:rPr>
        <w:t xml:space="preserve">Название услуги включает наименование группы лекарственного препарата согласно </w:t>
      </w:r>
      <w:proofErr w:type="spellStart"/>
      <w:r w:rsidRPr="00371B66">
        <w:rPr>
          <w:rFonts w:eastAsia="Calibri"/>
          <w:szCs w:val="28"/>
        </w:rPr>
        <w:t>анатомо-терапевтическо-химической</w:t>
      </w:r>
      <w:proofErr w:type="spellEnd"/>
      <w:r w:rsidRPr="00371B66">
        <w:rPr>
          <w:rFonts w:eastAsia="Calibri"/>
          <w:szCs w:val="28"/>
        </w:rPr>
        <w:t xml:space="preserve"> (АТХ) классификации. В медицинской организации при назначении конкретного лекарственного препарата определяется его принадлежность к </w:t>
      </w:r>
      <w:proofErr w:type="spellStart"/>
      <w:r w:rsidRPr="00371B66">
        <w:rPr>
          <w:rFonts w:eastAsia="Calibri"/>
          <w:szCs w:val="28"/>
        </w:rPr>
        <w:t>АТХ-группе</w:t>
      </w:r>
      <w:proofErr w:type="spellEnd"/>
      <w:r w:rsidRPr="00371B66">
        <w:rPr>
          <w:rFonts w:eastAsia="Calibri"/>
          <w:szCs w:val="28"/>
        </w:rPr>
        <w:t xml:space="preserve"> и выбирается соответствующая услуга для кодирования. </w:t>
      </w:r>
    </w:p>
    <w:p w:rsidR="00B23EE9" w:rsidRPr="00371B66" w:rsidRDefault="001D3BF5" w:rsidP="00B23EE9">
      <w:pPr>
        <w:ind w:firstLine="709"/>
        <w:jc w:val="both"/>
        <w:rPr>
          <w:rFonts w:eastAsia="Calibri"/>
          <w:szCs w:val="28"/>
        </w:rPr>
      </w:pPr>
      <w:r w:rsidRPr="00371B66">
        <w:rPr>
          <w:rFonts w:eastAsia="Calibri"/>
          <w:szCs w:val="28"/>
        </w:rPr>
        <w:t xml:space="preserve">Например, применение препарата, который согласно </w:t>
      </w:r>
      <w:proofErr w:type="spellStart"/>
      <w:r w:rsidRPr="00371B66">
        <w:rPr>
          <w:rFonts w:eastAsia="Calibri"/>
          <w:szCs w:val="28"/>
        </w:rPr>
        <w:t>АТХ-классификации</w:t>
      </w:r>
      <w:proofErr w:type="spellEnd"/>
      <w:r w:rsidRPr="00371B66">
        <w:rPr>
          <w:rFonts w:eastAsia="Calibri"/>
          <w:szCs w:val="28"/>
        </w:rPr>
        <w:t xml:space="preserve"> относится к </w:t>
      </w:r>
      <w:proofErr w:type="spellStart"/>
      <w:r w:rsidRPr="00371B66">
        <w:rPr>
          <w:rFonts w:eastAsia="Calibri"/>
          <w:szCs w:val="28"/>
        </w:rPr>
        <w:t>моноклональным</w:t>
      </w:r>
      <w:proofErr w:type="spellEnd"/>
      <w:r w:rsidRPr="00371B66">
        <w:rPr>
          <w:rFonts w:eastAsia="Calibri"/>
          <w:szCs w:val="28"/>
        </w:rPr>
        <w:t xml:space="preserve"> антителам, кодируется услугой А25.30.033</w:t>
      </w:r>
      <w:r w:rsidR="00B1266C">
        <w:rPr>
          <w:rFonts w:eastAsia="Calibri"/>
          <w:szCs w:val="28"/>
        </w:rPr>
        <w:t xml:space="preserve">.001. «Назначение </w:t>
      </w:r>
      <w:proofErr w:type="spellStart"/>
      <w:r w:rsidR="00B1266C">
        <w:rPr>
          <w:rFonts w:eastAsia="Calibri"/>
          <w:szCs w:val="28"/>
        </w:rPr>
        <w:t>био</w:t>
      </w:r>
      <w:r w:rsidRPr="00371B66">
        <w:rPr>
          <w:rFonts w:eastAsia="Calibri"/>
          <w:szCs w:val="28"/>
        </w:rPr>
        <w:t>терапии</w:t>
      </w:r>
      <w:proofErr w:type="spellEnd"/>
      <w:r w:rsidRPr="00371B66">
        <w:rPr>
          <w:rFonts w:eastAsia="Calibri"/>
          <w:szCs w:val="28"/>
        </w:rPr>
        <w:t xml:space="preserve"> с применением </w:t>
      </w:r>
      <w:proofErr w:type="spellStart"/>
      <w:r w:rsidRPr="00371B66">
        <w:rPr>
          <w:rFonts w:eastAsia="Calibri"/>
          <w:szCs w:val="28"/>
        </w:rPr>
        <w:t>моноклональных</w:t>
      </w:r>
      <w:proofErr w:type="spellEnd"/>
      <w:r w:rsidRPr="00371B66">
        <w:rPr>
          <w:rFonts w:eastAsia="Calibri"/>
          <w:szCs w:val="28"/>
        </w:rPr>
        <w:t xml:space="preserve"> антител при онкологическом заболевании у взрослых»</w:t>
      </w:r>
      <w:proofErr w:type="gramStart"/>
      <w:r w:rsidRPr="00371B66">
        <w:rPr>
          <w:rFonts w:eastAsia="Calibri"/>
          <w:szCs w:val="28"/>
        </w:rPr>
        <w:t>.</w:t>
      </w:r>
      <w:proofErr w:type="gramEnd"/>
      <w:r w:rsidR="00B23EE9" w:rsidRPr="00B23EE9">
        <w:rPr>
          <w:rFonts w:eastAsia="Calibri"/>
          <w:szCs w:val="28"/>
        </w:rPr>
        <w:t xml:space="preserve"> </w:t>
      </w:r>
      <w:r w:rsidR="00B23EE9" w:rsidRPr="00154461">
        <w:rPr>
          <w:color w:val="000000" w:themeColor="text1"/>
          <w:sz w:val="20"/>
          <w:highlight w:val="cyan"/>
        </w:rPr>
        <w:t xml:space="preserve"> </w:t>
      </w:r>
      <w:r w:rsidR="00B23EE9" w:rsidRPr="00124F2C">
        <w:rPr>
          <w:color w:val="000000" w:themeColor="text1"/>
          <w:sz w:val="20"/>
          <w:highlight w:val="cyan"/>
        </w:rPr>
        <w:t>(</w:t>
      </w:r>
      <w:proofErr w:type="spellStart"/>
      <w:proofErr w:type="gramStart"/>
      <w:r w:rsidR="00B23EE9" w:rsidRPr="00124F2C">
        <w:rPr>
          <w:color w:val="000000" w:themeColor="text1"/>
          <w:sz w:val="20"/>
          <w:highlight w:val="cyan"/>
        </w:rPr>
        <w:t>и</w:t>
      </w:r>
      <w:proofErr w:type="gramEnd"/>
      <w:r w:rsidR="00B23EE9" w:rsidRPr="00124F2C">
        <w:rPr>
          <w:color w:val="000000" w:themeColor="text1"/>
          <w:sz w:val="20"/>
          <w:highlight w:val="cyan"/>
        </w:rPr>
        <w:t>зм</w:t>
      </w:r>
      <w:proofErr w:type="spellEnd"/>
      <w:r w:rsidR="00B23EE9" w:rsidRPr="00124F2C">
        <w:rPr>
          <w:color w:val="000000" w:themeColor="text1"/>
          <w:sz w:val="20"/>
          <w:highlight w:val="cyan"/>
        </w:rPr>
        <w:t xml:space="preserve">. п. </w:t>
      </w:r>
      <w:r w:rsidR="00B23EE9">
        <w:rPr>
          <w:color w:val="000000" w:themeColor="text1"/>
          <w:sz w:val="20"/>
          <w:highlight w:val="cyan"/>
        </w:rPr>
        <w:t>20</w:t>
      </w:r>
      <w:r w:rsidR="00B23EE9" w:rsidRPr="00124F2C">
        <w:rPr>
          <w:color w:val="000000" w:themeColor="text1"/>
          <w:sz w:val="20"/>
          <w:highlight w:val="cyan"/>
        </w:rPr>
        <w:t xml:space="preserve"> Д/С от 17.01.2018</w:t>
      </w:r>
      <w:r w:rsidR="00B23EE9">
        <w:rPr>
          <w:color w:val="000000" w:themeColor="text1"/>
          <w:sz w:val="20"/>
          <w:highlight w:val="cyan"/>
        </w:rPr>
        <w:t xml:space="preserve"> </w:t>
      </w:r>
      <w:r w:rsidR="00B23EE9" w:rsidRPr="00124F2C">
        <w:rPr>
          <w:color w:val="000000" w:themeColor="text1"/>
          <w:sz w:val="20"/>
          <w:highlight w:val="cyan"/>
        </w:rPr>
        <w:t>№ 1/625-ОМС, действ. с 01.01.2018)</w:t>
      </w:r>
    </w:p>
    <w:p w:rsidR="003F0332" w:rsidRDefault="003F0332" w:rsidP="003F0332">
      <w:pPr>
        <w:tabs>
          <w:tab w:val="left" w:pos="0"/>
          <w:tab w:val="left" w:pos="1701"/>
        </w:tabs>
        <w:suppressAutoHyphens/>
        <w:ind w:firstLine="709"/>
        <w:jc w:val="both"/>
        <w:outlineLvl w:val="0"/>
        <w:rPr>
          <w:rFonts w:eastAsia="Calibri"/>
          <w:szCs w:val="28"/>
        </w:rPr>
      </w:pPr>
      <w:r w:rsidRPr="00371B66">
        <w:rPr>
          <w:rFonts w:eastAsia="Calibri"/>
          <w:szCs w:val="28"/>
        </w:rPr>
        <w:t>3.16. Оплата случаев лечения по профилю «медицинская реабилитация»</w:t>
      </w:r>
      <w:r>
        <w:rPr>
          <w:rFonts w:eastAsia="Calibri"/>
          <w:szCs w:val="28"/>
        </w:rPr>
        <w:t>.</w:t>
      </w:r>
    </w:p>
    <w:p w:rsidR="003F0332" w:rsidRDefault="003F0332" w:rsidP="003F0332">
      <w:pPr>
        <w:tabs>
          <w:tab w:val="left" w:pos="0"/>
          <w:tab w:val="left" w:pos="1701"/>
        </w:tabs>
        <w:suppressAutoHyphens/>
        <w:ind w:firstLine="709"/>
        <w:jc w:val="both"/>
        <w:outlineLvl w:val="0"/>
        <w:rPr>
          <w:szCs w:val="28"/>
        </w:rPr>
      </w:pPr>
      <w:r>
        <w:rPr>
          <w:rFonts w:eastAsia="Calibri"/>
          <w:szCs w:val="28"/>
        </w:rPr>
        <w:lastRenderedPageBreak/>
        <w:t xml:space="preserve">3.16.1. </w:t>
      </w:r>
      <w:r w:rsidRPr="00371B66">
        <w:rPr>
          <w:rFonts w:eastAsia="Calibri"/>
          <w:szCs w:val="28"/>
        </w:rPr>
        <w:t xml:space="preserve">Оплата случаев лечения по профилю «медицинская реабилитация» производится по </w:t>
      </w:r>
      <w:proofErr w:type="gramStart"/>
      <w:r w:rsidRPr="00371B66">
        <w:rPr>
          <w:rFonts w:eastAsia="Calibri"/>
          <w:szCs w:val="28"/>
        </w:rPr>
        <w:t>соответствующим</w:t>
      </w:r>
      <w:proofErr w:type="gramEnd"/>
      <w:r w:rsidRPr="00371B66">
        <w:rPr>
          <w:rFonts w:eastAsia="Calibri"/>
          <w:szCs w:val="28"/>
        </w:rPr>
        <w:t xml:space="preserve"> КСГ, при этом отнесение к КСГ, охватывающим случаи оказания реабилитационной помощи, производится по коду сложных и комплексных услуг Номенклатуры (раздел </w:t>
      </w:r>
      <w:r w:rsidRPr="00371B66">
        <w:rPr>
          <w:rFonts w:eastAsia="Calibri"/>
          <w:szCs w:val="28"/>
          <w:lang w:val="en-US"/>
        </w:rPr>
        <w:t>B</w:t>
      </w:r>
      <w:r>
        <w:rPr>
          <w:rFonts w:eastAsia="Calibri"/>
          <w:szCs w:val="28"/>
        </w:rPr>
        <w:t xml:space="preserve">) вне зависимости от диагноза. </w:t>
      </w:r>
      <w:r w:rsidRPr="00371B66">
        <w:rPr>
          <w:szCs w:val="28"/>
        </w:rPr>
        <w:t xml:space="preserve">Критерием для </w:t>
      </w:r>
      <w:r>
        <w:rPr>
          <w:szCs w:val="28"/>
        </w:rPr>
        <w:t>отнесения случая к КСГ 123 – 130</w:t>
      </w:r>
      <w:r w:rsidRPr="00371B66">
        <w:rPr>
          <w:szCs w:val="28"/>
        </w:rPr>
        <w:t xml:space="preserve"> служит оценка состояния пациента по шкале реабилитационной маршрутизации (ШРМ). </w:t>
      </w:r>
      <w:r>
        <w:rPr>
          <w:rFonts w:eastAsia="Calibri"/>
          <w:szCs w:val="28"/>
        </w:rPr>
        <w:t>П</w:t>
      </w:r>
      <w:r w:rsidRPr="00F441BC">
        <w:rPr>
          <w:rFonts w:eastAsia="Calibri"/>
          <w:szCs w:val="28"/>
        </w:rPr>
        <w:t>ри оценке 2</w:t>
      </w:r>
      <w:r>
        <w:rPr>
          <w:rFonts w:eastAsia="Calibri"/>
          <w:szCs w:val="28"/>
        </w:rPr>
        <w:t>-3</w:t>
      </w:r>
      <w:r w:rsidRPr="00F441BC">
        <w:rPr>
          <w:rFonts w:eastAsia="Calibri"/>
          <w:szCs w:val="28"/>
        </w:rPr>
        <w:t xml:space="preserve"> балла </w:t>
      </w:r>
      <w:r>
        <w:rPr>
          <w:rFonts w:eastAsia="Calibri"/>
          <w:szCs w:val="28"/>
        </w:rPr>
        <w:t xml:space="preserve">по ШРМ </w:t>
      </w:r>
      <w:r w:rsidRPr="00F441BC">
        <w:rPr>
          <w:rFonts w:eastAsia="Calibri"/>
          <w:szCs w:val="28"/>
        </w:rPr>
        <w:t>пациент</w:t>
      </w:r>
      <w:r>
        <w:rPr>
          <w:rFonts w:eastAsia="Calibri"/>
          <w:szCs w:val="28"/>
        </w:rPr>
        <w:t>у</w:t>
      </w:r>
      <w:r w:rsidRPr="00F441BC">
        <w:rPr>
          <w:rFonts w:eastAsia="Calibri"/>
          <w:szCs w:val="28"/>
        </w:rPr>
        <w:t xml:space="preserve"> </w:t>
      </w:r>
      <w:r>
        <w:rPr>
          <w:rFonts w:eastAsia="Calibri"/>
          <w:szCs w:val="28"/>
        </w:rPr>
        <w:t>оказывается медицинская реабилитация</w:t>
      </w:r>
      <w:r w:rsidRPr="00F441BC">
        <w:rPr>
          <w:rFonts w:eastAsia="Calibri"/>
          <w:szCs w:val="28"/>
        </w:rPr>
        <w:t xml:space="preserve"> в ус</w:t>
      </w:r>
      <w:r>
        <w:rPr>
          <w:rFonts w:eastAsia="Calibri"/>
          <w:szCs w:val="28"/>
        </w:rPr>
        <w:t xml:space="preserve">ловиях дневного стационара с оплатой </w:t>
      </w:r>
      <w:proofErr w:type="gramStart"/>
      <w:r>
        <w:rPr>
          <w:rFonts w:eastAsia="Calibri"/>
          <w:szCs w:val="28"/>
        </w:rPr>
        <w:t>по</w:t>
      </w:r>
      <w:proofErr w:type="gramEnd"/>
      <w:r>
        <w:rPr>
          <w:rFonts w:eastAsia="Calibri"/>
          <w:szCs w:val="28"/>
        </w:rPr>
        <w:t xml:space="preserve"> соответствующей КСГ.</w:t>
      </w:r>
    </w:p>
    <w:p w:rsidR="003F0332" w:rsidRPr="00F441BC" w:rsidRDefault="003F0332" w:rsidP="003F0332">
      <w:pPr>
        <w:autoSpaceDE w:val="0"/>
        <w:autoSpaceDN w:val="0"/>
        <w:adjustRightInd w:val="0"/>
        <w:ind w:firstLine="709"/>
        <w:jc w:val="both"/>
        <w:outlineLvl w:val="0"/>
        <w:rPr>
          <w:rFonts w:eastAsia="Calibri"/>
          <w:szCs w:val="28"/>
        </w:rPr>
      </w:pPr>
      <w:r>
        <w:rPr>
          <w:szCs w:val="28"/>
        </w:rPr>
        <w:t xml:space="preserve">3.16.2. </w:t>
      </w:r>
      <w:proofErr w:type="gramStart"/>
      <w:r w:rsidRPr="00371B66">
        <w:rPr>
          <w:rFonts w:eastAsia="Calibri"/>
          <w:szCs w:val="28"/>
        </w:rPr>
        <w:t xml:space="preserve">Оплата случаев лечения </w:t>
      </w:r>
      <w:r>
        <w:rPr>
          <w:rFonts w:eastAsia="Calibri"/>
          <w:szCs w:val="28"/>
        </w:rPr>
        <w:t xml:space="preserve">по </w:t>
      </w:r>
      <w:r w:rsidRPr="00F441BC">
        <w:rPr>
          <w:rFonts w:eastAsia="Calibri"/>
          <w:szCs w:val="28"/>
        </w:rPr>
        <w:t xml:space="preserve">КСГ </w:t>
      </w:r>
      <w:r>
        <w:rPr>
          <w:rFonts w:eastAsia="Calibri"/>
          <w:szCs w:val="28"/>
        </w:rPr>
        <w:t xml:space="preserve">132 </w:t>
      </w:r>
      <w:r w:rsidRPr="00F441BC">
        <w:rPr>
          <w:rFonts w:eastAsia="Calibri"/>
          <w:szCs w:val="28"/>
        </w:rPr>
        <w:t xml:space="preserve">«Медицинская реабилитация детей с нарушениями слуха без замены речевого процессора системы </w:t>
      </w:r>
      <w:proofErr w:type="spellStart"/>
      <w:r w:rsidRPr="00F441BC">
        <w:rPr>
          <w:rFonts w:eastAsia="Calibri"/>
          <w:szCs w:val="28"/>
        </w:rPr>
        <w:t>кохлеарной</w:t>
      </w:r>
      <w:proofErr w:type="spellEnd"/>
      <w:r w:rsidRPr="00F441BC">
        <w:rPr>
          <w:rFonts w:eastAsia="Calibri"/>
          <w:szCs w:val="28"/>
        </w:rPr>
        <w:t xml:space="preserve"> имплантации» осуществляется по коду медицинской услуги B05.028.001 «Услуги по медицинской реабилитации пациента с заболеваниями органа слуха» или B05.046.001 «</w:t>
      </w:r>
      <w:proofErr w:type="spellStart"/>
      <w:r w:rsidRPr="00F441BC">
        <w:rPr>
          <w:rFonts w:eastAsia="Calibri"/>
          <w:szCs w:val="28"/>
        </w:rPr>
        <w:t>Слухо-речевая</w:t>
      </w:r>
      <w:proofErr w:type="spellEnd"/>
      <w:r w:rsidRPr="00F441BC">
        <w:rPr>
          <w:rFonts w:eastAsia="Calibri"/>
          <w:szCs w:val="28"/>
        </w:rPr>
        <w:t xml:space="preserve"> реабилитация глухих детей с </w:t>
      </w:r>
      <w:proofErr w:type="spellStart"/>
      <w:r w:rsidRPr="00F441BC">
        <w:rPr>
          <w:rFonts w:eastAsia="Calibri"/>
          <w:szCs w:val="28"/>
        </w:rPr>
        <w:t>кохлеарным</w:t>
      </w:r>
      <w:proofErr w:type="spellEnd"/>
      <w:r w:rsidRPr="00F441BC">
        <w:rPr>
          <w:rFonts w:eastAsia="Calibri"/>
          <w:szCs w:val="28"/>
        </w:rPr>
        <w:t xml:space="preserve"> </w:t>
      </w:r>
      <w:proofErr w:type="spellStart"/>
      <w:r w:rsidRPr="00F441BC">
        <w:rPr>
          <w:rFonts w:eastAsia="Calibri"/>
          <w:szCs w:val="28"/>
        </w:rPr>
        <w:t>имплантом</w:t>
      </w:r>
      <w:proofErr w:type="spellEnd"/>
      <w:r w:rsidRPr="00F441BC">
        <w:rPr>
          <w:rFonts w:eastAsia="Calibri"/>
          <w:szCs w:val="28"/>
        </w:rPr>
        <w:t>» в сочетании с двумя дополнительными классификационными критериями: возраст до 18 лет (код 5) и код</w:t>
      </w:r>
      <w:proofErr w:type="gramEnd"/>
      <w:r w:rsidRPr="00F441BC">
        <w:rPr>
          <w:rFonts w:eastAsia="Calibri"/>
          <w:szCs w:val="28"/>
        </w:rPr>
        <w:t xml:space="preserve"> дополнительного классификационного критерия «</w:t>
      </w:r>
      <w:proofErr w:type="spellStart"/>
      <w:r w:rsidRPr="00F441BC">
        <w:rPr>
          <w:rFonts w:eastAsia="Calibri"/>
          <w:szCs w:val="28"/>
          <w:lang w:val="en-US"/>
        </w:rPr>
        <w:t>rbs</w:t>
      </w:r>
      <w:proofErr w:type="spellEnd"/>
      <w:r w:rsidRPr="00F441BC">
        <w:rPr>
          <w:rFonts w:eastAsia="Calibri"/>
          <w:szCs w:val="28"/>
        </w:rPr>
        <w:t>».</w:t>
      </w:r>
    </w:p>
    <w:p w:rsidR="003F0332" w:rsidRDefault="003F0332" w:rsidP="003F0332">
      <w:pPr>
        <w:ind w:firstLine="708"/>
        <w:jc w:val="both"/>
        <w:rPr>
          <w:szCs w:val="28"/>
        </w:rPr>
      </w:pPr>
      <w:r w:rsidRPr="00F441BC">
        <w:rPr>
          <w:rFonts w:eastAsia="Calibri"/>
          <w:szCs w:val="28"/>
        </w:rPr>
        <w:t>Дополнительный классификационный критерий «</w:t>
      </w:r>
      <w:proofErr w:type="spellStart"/>
      <w:r w:rsidRPr="00F441BC">
        <w:rPr>
          <w:rFonts w:eastAsia="Calibri"/>
          <w:szCs w:val="28"/>
          <w:lang w:val="en-US"/>
        </w:rPr>
        <w:t>rbs</w:t>
      </w:r>
      <w:proofErr w:type="spellEnd"/>
      <w:r w:rsidRPr="00F441BC">
        <w:rPr>
          <w:rFonts w:eastAsia="Calibri"/>
          <w:szCs w:val="28"/>
        </w:rPr>
        <w:t>» означает обязательное сочетание 2-х медицинских услуг: B05.069.005 «Разработка индивидуальной программы дефектологической реабилитации», B05.069.006 «Разработка индивидуальной программы логопедической реабилитации».</w:t>
      </w:r>
    </w:p>
    <w:p w:rsidR="0083016E" w:rsidRPr="00B2746D" w:rsidRDefault="003F0332" w:rsidP="00134950">
      <w:pPr>
        <w:pStyle w:val="afa"/>
        <w:shd w:val="clear" w:color="auto" w:fill="FFFFFF"/>
        <w:tabs>
          <w:tab w:val="left" w:pos="0"/>
          <w:tab w:val="left" w:pos="1701"/>
        </w:tabs>
        <w:suppressAutoHyphens/>
        <w:ind w:left="0" w:firstLine="709"/>
        <w:jc w:val="both"/>
        <w:outlineLvl w:val="0"/>
        <w:rPr>
          <w:sz w:val="28"/>
          <w:szCs w:val="28"/>
        </w:rPr>
      </w:pPr>
      <w:r w:rsidRPr="003F0332">
        <w:rPr>
          <w:color w:val="000000" w:themeColor="text1"/>
          <w:sz w:val="20"/>
          <w:highlight w:val="cyan"/>
        </w:rPr>
        <w:t xml:space="preserve"> </w:t>
      </w:r>
      <w:r w:rsidRPr="00124F2C">
        <w:rPr>
          <w:color w:val="000000" w:themeColor="text1"/>
          <w:sz w:val="20"/>
          <w:highlight w:val="cyan"/>
        </w:rPr>
        <w:t>(</w:t>
      </w:r>
      <w:proofErr w:type="spellStart"/>
      <w:r w:rsidRPr="00124F2C">
        <w:rPr>
          <w:color w:val="000000" w:themeColor="text1"/>
          <w:sz w:val="20"/>
          <w:highlight w:val="cyan"/>
        </w:rPr>
        <w:t>изм</w:t>
      </w:r>
      <w:proofErr w:type="spellEnd"/>
      <w:r w:rsidRPr="00124F2C">
        <w:rPr>
          <w:color w:val="000000" w:themeColor="text1"/>
          <w:sz w:val="20"/>
          <w:highlight w:val="cyan"/>
        </w:rPr>
        <w:t xml:space="preserve">. п. </w:t>
      </w:r>
      <w:r>
        <w:rPr>
          <w:color w:val="000000" w:themeColor="text1"/>
          <w:sz w:val="20"/>
          <w:highlight w:val="cyan"/>
        </w:rPr>
        <w:t>22</w:t>
      </w:r>
      <w:r w:rsidRPr="00124F2C">
        <w:rPr>
          <w:color w:val="000000" w:themeColor="text1"/>
          <w:sz w:val="20"/>
          <w:highlight w:val="cyan"/>
        </w:rPr>
        <w:t xml:space="preserve"> Д/С от 1</w:t>
      </w:r>
      <w:r>
        <w:rPr>
          <w:color w:val="000000" w:themeColor="text1"/>
          <w:sz w:val="20"/>
          <w:highlight w:val="cyan"/>
        </w:rPr>
        <w:t>4.02</w:t>
      </w:r>
      <w:r w:rsidRPr="00124F2C">
        <w:rPr>
          <w:color w:val="000000" w:themeColor="text1"/>
          <w:sz w:val="20"/>
          <w:highlight w:val="cyan"/>
        </w:rPr>
        <w:t>.2018</w:t>
      </w:r>
      <w:r>
        <w:rPr>
          <w:color w:val="000000" w:themeColor="text1"/>
          <w:sz w:val="20"/>
          <w:highlight w:val="cyan"/>
        </w:rPr>
        <w:t xml:space="preserve"> </w:t>
      </w:r>
      <w:r w:rsidRPr="00124F2C">
        <w:rPr>
          <w:color w:val="000000" w:themeColor="text1"/>
          <w:sz w:val="20"/>
          <w:highlight w:val="cyan"/>
        </w:rPr>
        <w:t xml:space="preserve">№ </w:t>
      </w:r>
      <w:r>
        <w:rPr>
          <w:color w:val="000000" w:themeColor="text1"/>
          <w:sz w:val="20"/>
          <w:highlight w:val="cyan"/>
        </w:rPr>
        <w:t>2</w:t>
      </w:r>
      <w:r w:rsidRPr="00124F2C">
        <w:rPr>
          <w:color w:val="000000" w:themeColor="text1"/>
          <w:sz w:val="20"/>
          <w:highlight w:val="cyan"/>
        </w:rPr>
        <w:t>/625-ОМС, действ</w:t>
      </w:r>
      <w:proofErr w:type="gramStart"/>
      <w:r w:rsidRPr="00124F2C">
        <w:rPr>
          <w:color w:val="000000" w:themeColor="text1"/>
          <w:sz w:val="20"/>
          <w:highlight w:val="cyan"/>
        </w:rPr>
        <w:t>.</w:t>
      </w:r>
      <w:proofErr w:type="gramEnd"/>
      <w:r w:rsidRPr="00124F2C">
        <w:rPr>
          <w:color w:val="000000" w:themeColor="text1"/>
          <w:sz w:val="20"/>
          <w:highlight w:val="cyan"/>
        </w:rPr>
        <w:t xml:space="preserve"> </w:t>
      </w:r>
      <w:proofErr w:type="gramStart"/>
      <w:r w:rsidRPr="00124F2C">
        <w:rPr>
          <w:color w:val="000000" w:themeColor="text1"/>
          <w:sz w:val="20"/>
          <w:highlight w:val="cyan"/>
        </w:rPr>
        <w:t>с</w:t>
      </w:r>
      <w:proofErr w:type="gramEnd"/>
      <w:r w:rsidRPr="00124F2C">
        <w:rPr>
          <w:color w:val="000000" w:themeColor="text1"/>
          <w:sz w:val="20"/>
          <w:highlight w:val="cyan"/>
        </w:rPr>
        <w:t xml:space="preserve"> 01.0</w:t>
      </w:r>
      <w:r>
        <w:rPr>
          <w:color w:val="000000" w:themeColor="text1"/>
          <w:sz w:val="20"/>
          <w:highlight w:val="cyan"/>
        </w:rPr>
        <w:t>1</w:t>
      </w:r>
      <w:r w:rsidRPr="00124F2C">
        <w:rPr>
          <w:color w:val="000000" w:themeColor="text1"/>
          <w:sz w:val="20"/>
          <w:highlight w:val="cyan"/>
        </w:rPr>
        <w:t>.2018)</w:t>
      </w:r>
    </w:p>
    <w:p w:rsidR="008C138E" w:rsidRDefault="008C138E" w:rsidP="008C138E">
      <w:pPr>
        <w:autoSpaceDE w:val="0"/>
        <w:autoSpaceDN w:val="0"/>
        <w:adjustRightInd w:val="0"/>
        <w:ind w:firstLine="709"/>
        <w:jc w:val="both"/>
        <w:outlineLvl w:val="0"/>
      </w:pPr>
      <w:r>
        <w:rPr>
          <w:szCs w:val="28"/>
        </w:rPr>
        <w:t>3.17</w:t>
      </w:r>
      <w:r w:rsidRPr="00F13365">
        <w:rPr>
          <w:szCs w:val="28"/>
        </w:rPr>
        <w:t xml:space="preserve">. </w:t>
      </w:r>
      <w:r>
        <w:rPr>
          <w:szCs w:val="28"/>
        </w:rPr>
        <w:t>Коэффициент уровня оказания медицинской помощи для КСГ в условиях дневного стационара применяется для п</w:t>
      </w:r>
      <w:r>
        <w:rPr>
          <w:rFonts w:eastAsia="Calibri"/>
          <w:szCs w:val="28"/>
        </w:rPr>
        <w:t>еречня КСГ, который</w:t>
      </w:r>
      <w:r w:rsidRPr="0092686E">
        <w:t xml:space="preserve"> представлен в</w:t>
      </w:r>
      <w:r>
        <w:t xml:space="preserve"> приложении 7/2 к Тарифному соглашению</w:t>
      </w:r>
      <w:r w:rsidRPr="002B281B">
        <w:t>.</w:t>
      </w:r>
      <w:r w:rsidRPr="00ED5CF0">
        <w:rPr>
          <w:rFonts w:eastAsia="Calibri"/>
          <w:i/>
          <w:szCs w:val="28"/>
        </w:rPr>
        <w:t xml:space="preserve"> </w:t>
      </w:r>
      <w:r w:rsidRPr="00ED5CF0">
        <w:t>Исключение составляют медицинские организации, расположенные на территории закрытых административн</w:t>
      </w:r>
      <w:r>
        <w:t>о-</w:t>
      </w:r>
      <w:r w:rsidRPr="00ED5CF0">
        <w:t>территориальных образований (ЗАТО), коэффициент уровня оказания медицинской помощи для которых применяется ко всем КСГ.</w:t>
      </w:r>
      <w:r>
        <w:t xml:space="preserve"> </w:t>
      </w:r>
      <w:r w:rsidRPr="004A31F5">
        <w:rPr>
          <w:sz w:val="20"/>
          <w:highlight w:val="cyan"/>
        </w:rPr>
        <w:t>(</w:t>
      </w:r>
      <w:r>
        <w:rPr>
          <w:sz w:val="20"/>
          <w:highlight w:val="cyan"/>
        </w:rPr>
        <w:t>доп</w:t>
      </w:r>
      <w:r w:rsidRPr="004A31F5">
        <w:rPr>
          <w:sz w:val="20"/>
          <w:highlight w:val="cyan"/>
        </w:rPr>
        <w:t>.</w:t>
      </w:r>
      <w:r>
        <w:rPr>
          <w:sz w:val="20"/>
          <w:highlight w:val="cyan"/>
        </w:rPr>
        <w:t xml:space="preserve"> </w:t>
      </w:r>
      <w:r w:rsidRPr="004A31F5">
        <w:rPr>
          <w:sz w:val="20"/>
          <w:highlight w:val="cyan"/>
        </w:rPr>
        <w:t xml:space="preserve"> п. 2</w:t>
      </w:r>
      <w:r>
        <w:rPr>
          <w:sz w:val="20"/>
          <w:highlight w:val="cyan"/>
        </w:rPr>
        <w:t xml:space="preserve">4 </w:t>
      </w:r>
      <w:r w:rsidRPr="004A31F5">
        <w:rPr>
          <w:sz w:val="20"/>
          <w:highlight w:val="cyan"/>
        </w:rPr>
        <w:t xml:space="preserve"> ДС № 2/625-ОМС, действ</w:t>
      </w:r>
      <w:proofErr w:type="gramStart"/>
      <w:r w:rsidRPr="004A31F5">
        <w:rPr>
          <w:sz w:val="20"/>
          <w:highlight w:val="cyan"/>
        </w:rPr>
        <w:t>.</w:t>
      </w:r>
      <w:proofErr w:type="gramEnd"/>
      <w:r w:rsidRPr="004A31F5">
        <w:rPr>
          <w:sz w:val="20"/>
          <w:highlight w:val="cyan"/>
        </w:rPr>
        <w:t xml:space="preserve"> </w:t>
      </w:r>
      <w:proofErr w:type="gramStart"/>
      <w:r w:rsidRPr="004A31F5">
        <w:rPr>
          <w:sz w:val="20"/>
          <w:highlight w:val="cyan"/>
        </w:rPr>
        <w:t>с</w:t>
      </w:r>
      <w:proofErr w:type="gramEnd"/>
      <w:r w:rsidRPr="004A31F5">
        <w:rPr>
          <w:sz w:val="20"/>
          <w:highlight w:val="cyan"/>
        </w:rPr>
        <w:t xml:space="preserve"> 01.02.2018)</w:t>
      </w:r>
      <w:r w:rsidRPr="004A31F5">
        <w:rPr>
          <w:sz w:val="20"/>
        </w:rPr>
        <w:t xml:space="preserve">            </w:t>
      </w:r>
    </w:p>
    <w:p w:rsidR="00691E58" w:rsidRDefault="00691E58" w:rsidP="00134950">
      <w:pPr>
        <w:pStyle w:val="afa"/>
        <w:shd w:val="clear" w:color="auto" w:fill="FFFFFF"/>
        <w:tabs>
          <w:tab w:val="left" w:pos="0"/>
          <w:tab w:val="left" w:pos="1701"/>
        </w:tabs>
        <w:suppressAutoHyphens/>
        <w:ind w:left="0" w:firstLine="709"/>
        <w:jc w:val="both"/>
        <w:outlineLvl w:val="0"/>
        <w:rPr>
          <w:sz w:val="28"/>
          <w:szCs w:val="28"/>
        </w:rPr>
      </w:pPr>
    </w:p>
    <w:p w:rsidR="00E81BD7" w:rsidRPr="005F4085" w:rsidRDefault="00A13E6F" w:rsidP="00134950">
      <w:pPr>
        <w:pStyle w:val="afa"/>
        <w:shd w:val="clear" w:color="auto" w:fill="FFFFFF"/>
        <w:tabs>
          <w:tab w:val="left" w:pos="0"/>
          <w:tab w:val="left" w:pos="1701"/>
        </w:tabs>
        <w:suppressAutoHyphens/>
        <w:ind w:left="0" w:firstLine="709"/>
        <w:jc w:val="both"/>
        <w:outlineLvl w:val="0"/>
        <w:rPr>
          <w:sz w:val="28"/>
          <w:szCs w:val="28"/>
        </w:rPr>
      </w:pPr>
      <w:r>
        <w:rPr>
          <w:sz w:val="28"/>
          <w:szCs w:val="28"/>
        </w:rPr>
        <w:t>3.</w:t>
      </w:r>
      <w:r w:rsidR="00E81BD7" w:rsidRPr="00B06CCB">
        <w:rPr>
          <w:sz w:val="28"/>
          <w:szCs w:val="28"/>
        </w:rPr>
        <w:t>1</w:t>
      </w:r>
      <w:r w:rsidR="008C138E">
        <w:rPr>
          <w:sz w:val="28"/>
          <w:szCs w:val="28"/>
        </w:rPr>
        <w:t>8</w:t>
      </w:r>
      <w:r w:rsidR="00E81BD7" w:rsidRPr="00B06CCB">
        <w:rPr>
          <w:sz w:val="28"/>
          <w:szCs w:val="28"/>
        </w:rPr>
        <w:t xml:space="preserve">. Оплата проезда к месту лечения и обратно пациентов, страдающих почечной недостаточностью и нуждающихся в проведении заместительной почечной </w:t>
      </w:r>
      <w:r w:rsidR="00E81BD7" w:rsidRPr="005F4085">
        <w:rPr>
          <w:sz w:val="28"/>
          <w:szCs w:val="28"/>
        </w:rPr>
        <w:t>терапии</w:t>
      </w:r>
      <w:r w:rsidR="004E3C2C" w:rsidRPr="005F4085">
        <w:rPr>
          <w:szCs w:val="28"/>
        </w:rPr>
        <w:t xml:space="preserve"> </w:t>
      </w:r>
      <w:r w:rsidR="004E3C2C" w:rsidRPr="005F4085">
        <w:rPr>
          <w:sz w:val="28"/>
          <w:szCs w:val="28"/>
        </w:rPr>
        <w:t>сверх базовой программы ОМС</w:t>
      </w:r>
      <w:r w:rsidR="00E81BD7" w:rsidRPr="005F4085">
        <w:rPr>
          <w:sz w:val="28"/>
          <w:szCs w:val="28"/>
        </w:rPr>
        <w:t>.</w:t>
      </w:r>
    </w:p>
    <w:p w:rsidR="00A27C62" w:rsidRPr="005F4085" w:rsidRDefault="00A13E6F" w:rsidP="00642AB4">
      <w:pPr>
        <w:suppressAutoHyphens/>
        <w:ind w:firstLine="709"/>
        <w:jc w:val="both"/>
        <w:outlineLvl w:val="0"/>
      </w:pPr>
      <w:r w:rsidRPr="005F4085">
        <w:rPr>
          <w:szCs w:val="28"/>
        </w:rPr>
        <w:t>3.</w:t>
      </w:r>
      <w:r w:rsidR="00E81BD7" w:rsidRPr="005F4085">
        <w:rPr>
          <w:szCs w:val="28"/>
        </w:rPr>
        <w:t>1</w:t>
      </w:r>
      <w:r w:rsidR="008C138E">
        <w:rPr>
          <w:szCs w:val="28"/>
        </w:rPr>
        <w:t>8</w:t>
      </w:r>
      <w:r w:rsidR="00E81BD7" w:rsidRPr="005F4085">
        <w:rPr>
          <w:szCs w:val="28"/>
        </w:rPr>
        <w:t xml:space="preserve">.1. </w:t>
      </w:r>
      <w:proofErr w:type="gramStart"/>
      <w:r w:rsidR="00E81BD7" w:rsidRPr="005F4085">
        <w:rPr>
          <w:bCs/>
          <w:szCs w:val="28"/>
        </w:rPr>
        <w:t xml:space="preserve">Оплата </w:t>
      </w:r>
      <w:r w:rsidR="00E81BD7" w:rsidRPr="005F4085">
        <w:rPr>
          <w:szCs w:val="28"/>
        </w:rPr>
        <w:t xml:space="preserve">проезда к месту лечения и обратно пациентов, страдающих почечной недостаточностью и нуждающихся в проведении заместительной почечной терапии в соответствии с клиническими показаниями, производится по дополнительному тарифу </w:t>
      </w:r>
      <w:r w:rsidR="00A329E9" w:rsidRPr="005F4085">
        <w:rPr>
          <w:szCs w:val="28"/>
        </w:rPr>
        <w:t xml:space="preserve">сверх базовой программы ОМС </w:t>
      </w:r>
      <w:r w:rsidR="00E81BD7" w:rsidRPr="005F4085">
        <w:rPr>
          <w:szCs w:val="28"/>
        </w:rPr>
        <w:t xml:space="preserve">на оплату проезда к месту лечения и обратно пациентов, страдающих почечной недостаточностью и нуждающихся в проведении заместительной почечной терапии, </w:t>
      </w:r>
      <w:r w:rsidR="00E81BD7" w:rsidRPr="005F4085">
        <w:rPr>
          <w:bCs/>
          <w:color w:val="000000"/>
          <w:szCs w:val="28"/>
        </w:rPr>
        <w:t>оказанной застрахованному населению Челябинской области, в рамках утвержденных бюджетных ассигнований</w:t>
      </w:r>
      <w:proofErr w:type="gramEnd"/>
      <w:r w:rsidR="00E81BD7" w:rsidRPr="005F4085">
        <w:rPr>
          <w:bCs/>
          <w:color w:val="000000"/>
          <w:szCs w:val="28"/>
        </w:rPr>
        <w:t>, в соответствии с установленными медицинским организациям с</w:t>
      </w:r>
      <w:r w:rsidR="00E81BD7" w:rsidRPr="005F4085">
        <w:rPr>
          <w:szCs w:val="28"/>
        </w:rPr>
        <w:t xml:space="preserve">уммами финансового обеспечения на оплату проезда к месту лечения и обратно пациентов, страдающих почечной недостаточностью и нуждающихся в проведении заместительной почечной терапии на </w:t>
      </w:r>
      <w:r w:rsidR="00D63BCD" w:rsidRPr="005F4085">
        <w:rPr>
          <w:szCs w:val="28"/>
        </w:rPr>
        <w:t xml:space="preserve"> 201</w:t>
      </w:r>
      <w:r w:rsidR="008018C4">
        <w:rPr>
          <w:szCs w:val="28"/>
        </w:rPr>
        <w:t>8</w:t>
      </w:r>
      <w:r w:rsidR="00E81BD7" w:rsidRPr="005F4085">
        <w:rPr>
          <w:szCs w:val="28"/>
        </w:rPr>
        <w:t xml:space="preserve"> год (приложение </w:t>
      </w:r>
      <w:r w:rsidR="00F30A74" w:rsidRPr="00371B66">
        <w:rPr>
          <w:szCs w:val="28"/>
        </w:rPr>
        <w:t>1</w:t>
      </w:r>
      <w:r w:rsidR="00371B66" w:rsidRPr="00371B66">
        <w:rPr>
          <w:szCs w:val="28"/>
        </w:rPr>
        <w:t>9</w:t>
      </w:r>
      <w:r w:rsidR="00F30A74" w:rsidRPr="00371B66">
        <w:rPr>
          <w:szCs w:val="28"/>
        </w:rPr>
        <w:t>/1</w:t>
      </w:r>
      <w:r w:rsidR="00134950" w:rsidRPr="005F4085">
        <w:rPr>
          <w:szCs w:val="28"/>
        </w:rPr>
        <w:t xml:space="preserve"> к Тарифному соглашению). </w:t>
      </w:r>
      <w:r w:rsidR="00A27C62" w:rsidRPr="005F4085">
        <w:rPr>
          <w:b/>
        </w:rPr>
        <w:t xml:space="preserve"> </w:t>
      </w:r>
    </w:p>
    <w:p w:rsidR="00A27C62" w:rsidRDefault="00A13E6F" w:rsidP="00A27C62">
      <w:pPr>
        <w:pStyle w:val="afa"/>
        <w:shd w:val="clear" w:color="auto" w:fill="FFFFFF"/>
        <w:tabs>
          <w:tab w:val="left" w:pos="0"/>
        </w:tabs>
        <w:ind w:left="0" w:right="-1" w:firstLine="709"/>
        <w:jc w:val="both"/>
        <w:rPr>
          <w:sz w:val="28"/>
          <w:szCs w:val="28"/>
        </w:rPr>
      </w:pPr>
      <w:r w:rsidRPr="005F4085">
        <w:rPr>
          <w:sz w:val="28"/>
          <w:szCs w:val="28"/>
        </w:rPr>
        <w:lastRenderedPageBreak/>
        <w:t>3.</w:t>
      </w:r>
      <w:r w:rsidR="00A27C62" w:rsidRPr="005F4085">
        <w:rPr>
          <w:sz w:val="28"/>
          <w:szCs w:val="28"/>
        </w:rPr>
        <w:t>1</w:t>
      </w:r>
      <w:r w:rsidR="008C138E">
        <w:rPr>
          <w:sz w:val="28"/>
          <w:szCs w:val="28"/>
        </w:rPr>
        <w:t>8</w:t>
      </w:r>
      <w:r w:rsidR="00A27C62" w:rsidRPr="005F4085">
        <w:rPr>
          <w:sz w:val="28"/>
          <w:szCs w:val="28"/>
        </w:rPr>
        <w:t xml:space="preserve">.2. Дополнительные тарифы </w:t>
      </w:r>
      <w:r w:rsidR="00A329E9" w:rsidRPr="005F4085">
        <w:rPr>
          <w:sz w:val="28"/>
          <w:szCs w:val="28"/>
        </w:rPr>
        <w:t>сверх базовой программы ОМС</w:t>
      </w:r>
      <w:r w:rsidR="00A329E9" w:rsidRPr="005F4085">
        <w:rPr>
          <w:szCs w:val="28"/>
        </w:rPr>
        <w:t xml:space="preserve"> </w:t>
      </w:r>
      <w:r w:rsidR="00A27C62" w:rsidRPr="005F4085">
        <w:rPr>
          <w:sz w:val="28"/>
          <w:szCs w:val="28"/>
        </w:rPr>
        <w:t>на оплату проезда к месту лечения и обратно пациентов, страдающих</w:t>
      </w:r>
      <w:r w:rsidR="00A27C62" w:rsidRPr="00B06CCB">
        <w:rPr>
          <w:sz w:val="28"/>
          <w:szCs w:val="28"/>
        </w:rPr>
        <w:t xml:space="preserve"> почечной недостаточностью и нуждающихся в проведении заместительной почечной терапии</w:t>
      </w:r>
      <w:r w:rsidR="00A27C62">
        <w:rPr>
          <w:sz w:val="28"/>
          <w:szCs w:val="28"/>
        </w:rPr>
        <w:t>,</w:t>
      </w:r>
      <w:r w:rsidR="00A27C62" w:rsidRPr="00B06CCB">
        <w:rPr>
          <w:sz w:val="28"/>
          <w:szCs w:val="28"/>
        </w:rPr>
        <w:t xml:space="preserve"> на </w:t>
      </w:r>
      <w:r w:rsidR="00A27C62">
        <w:rPr>
          <w:sz w:val="28"/>
          <w:szCs w:val="28"/>
        </w:rPr>
        <w:t>201</w:t>
      </w:r>
      <w:r w:rsidR="008018C4">
        <w:rPr>
          <w:sz w:val="28"/>
          <w:szCs w:val="28"/>
        </w:rPr>
        <w:t>8</w:t>
      </w:r>
      <w:r w:rsidR="00A27C62" w:rsidRPr="00B06CCB">
        <w:rPr>
          <w:sz w:val="28"/>
          <w:szCs w:val="28"/>
        </w:rPr>
        <w:t xml:space="preserve"> год для медицинских организаций явля</w:t>
      </w:r>
      <w:r w:rsidR="00A27C62">
        <w:rPr>
          <w:sz w:val="28"/>
          <w:szCs w:val="28"/>
        </w:rPr>
        <w:t>ю</w:t>
      </w:r>
      <w:r w:rsidR="00A27C62" w:rsidRPr="00B06CCB">
        <w:rPr>
          <w:sz w:val="28"/>
          <w:szCs w:val="28"/>
        </w:rPr>
        <w:t>тся фиксированным</w:t>
      </w:r>
      <w:r w:rsidR="00A27C62">
        <w:rPr>
          <w:sz w:val="28"/>
          <w:szCs w:val="28"/>
        </w:rPr>
        <w:t>и</w:t>
      </w:r>
      <w:r w:rsidR="00A27C62" w:rsidRPr="00B06CCB">
        <w:rPr>
          <w:sz w:val="28"/>
          <w:szCs w:val="28"/>
        </w:rPr>
        <w:t xml:space="preserve"> и применя</w:t>
      </w:r>
      <w:r w:rsidR="00A27C62">
        <w:rPr>
          <w:sz w:val="28"/>
          <w:szCs w:val="28"/>
        </w:rPr>
        <w:t>ю</w:t>
      </w:r>
      <w:r w:rsidR="00A27C62" w:rsidRPr="00B06CCB">
        <w:rPr>
          <w:sz w:val="28"/>
          <w:szCs w:val="28"/>
        </w:rPr>
        <w:t>тся дополнительно при оплате законченного случая оказания медицинской помощи</w:t>
      </w:r>
      <w:r w:rsidR="00A27C62">
        <w:rPr>
          <w:sz w:val="28"/>
          <w:szCs w:val="28"/>
        </w:rPr>
        <w:t>,</w:t>
      </w:r>
      <w:r w:rsidR="00A27C62" w:rsidRPr="00B06CCB">
        <w:rPr>
          <w:sz w:val="28"/>
          <w:szCs w:val="28"/>
        </w:rPr>
        <w:t xml:space="preserve"> относящейся </w:t>
      </w:r>
      <w:proofErr w:type="gramStart"/>
      <w:r w:rsidR="00A27C62" w:rsidRPr="00B06CCB">
        <w:rPr>
          <w:sz w:val="28"/>
          <w:szCs w:val="28"/>
        </w:rPr>
        <w:t>к</w:t>
      </w:r>
      <w:proofErr w:type="gramEnd"/>
      <w:r w:rsidR="00A27C62" w:rsidRPr="00B06CCB">
        <w:rPr>
          <w:sz w:val="28"/>
          <w:szCs w:val="28"/>
        </w:rPr>
        <w:t xml:space="preserve"> </w:t>
      </w:r>
      <w:r w:rsidR="003F58EB">
        <w:rPr>
          <w:sz w:val="28"/>
          <w:szCs w:val="28"/>
        </w:rPr>
        <w:t xml:space="preserve">соответствующей </w:t>
      </w:r>
      <w:r w:rsidR="00A27C62" w:rsidRPr="00B06CCB">
        <w:rPr>
          <w:sz w:val="28"/>
          <w:szCs w:val="28"/>
        </w:rPr>
        <w:t>КСГ</w:t>
      </w:r>
      <w:r w:rsidR="003F58EB">
        <w:rPr>
          <w:sz w:val="28"/>
          <w:szCs w:val="28"/>
        </w:rPr>
        <w:t>.</w:t>
      </w:r>
      <w:r w:rsidR="00A27C62" w:rsidRPr="00B06CCB">
        <w:rPr>
          <w:sz w:val="28"/>
          <w:szCs w:val="28"/>
        </w:rPr>
        <w:t xml:space="preserve"> </w:t>
      </w:r>
    </w:p>
    <w:p w:rsidR="00A27C62" w:rsidRPr="00631249" w:rsidRDefault="00A27C62" w:rsidP="00A27C62">
      <w:pPr>
        <w:ind w:firstLine="709"/>
        <w:jc w:val="both"/>
        <w:rPr>
          <w:bCs/>
          <w:color w:val="000000"/>
          <w:szCs w:val="28"/>
        </w:rPr>
      </w:pPr>
      <w:r w:rsidRPr="009B556E">
        <w:rPr>
          <w:szCs w:val="28"/>
        </w:rPr>
        <w:t xml:space="preserve">За счет средств </w:t>
      </w:r>
      <w:r>
        <w:rPr>
          <w:szCs w:val="28"/>
        </w:rPr>
        <w:t>ОМС</w:t>
      </w:r>
      <w:r w:rsidRPr="00631249">
        <w:rPr>
          <w:szCs w:val="28"/>
        </w:rPr>
        <w:t xml:space="preserve"> не </w:t>
      </w:r>
      <w:r>
        <w:rPr>
          <w:szCs w:val="28"/>
        </w:rPr>
        <w:t xml:space="preserve">оплачивается </w:t>
      </w:r>
      <w:r w:rsidRPr="00993367">
        <w:rPr>
          <w:szCs w:val="28"/>
        </w:rPr>
        <w:t>проезд к месту лечения и обратно пациентов, страдающих почечной недостаточностью и нуждающихся в проведении заместительной почечной терапии</w:t>
      </w:r>
      <w:r w:rsidRPr="00631249">
        <w:rPr>
          <w:szCs w:val="28"/>
        </w:rPr>
        <w:t>, застрахованны</w:t>
      </w:r>
      <w:r w:rsidR="00642AB4">
        <w:rPr>
          <w:szCs w:val="28"/>
        </w:rPr>
        <w:t>х</w:t>
      </w:r>
      <w:r w:rsidRPr="00631249">
        <w:rPr>
          <w:szCs w:val="28"/>
        </w:rPr>
        <w:t xml:space="preserve"> за пределами Челябинской области.</w:t>
      </w:r>
    </w:p>
    <w:p w:rsidR="008C138E" w:rsidRDefault="008C138E" w:rsidP="008C138E">
      <w:pPr>
        <w:tabs>
          <w:tab w:val="left" w:pos="360"/>
          <w:tab w:val="left" w:pos="993"/>
        </w:tabs>
        <w:jc w:val="both"/>
      </w:pPr>
      <w:r w:rsidRPr="004A31F5">
        <w:rPr>
          <w:sz w:val="20"/>
          <w:highlight w:val="cyan"/>
        </w:rPr>
        <w:t>(</w:t>
      </w:r>
      <w:proofErr w:type="spellStart"/>
      <w:r w:rsidRPr="004A31F5">
        <w:rPr>
          <w:sz w:val="20"/>
          <w:highlight w:val="cyan"/>
        </w:rPr>
        <w:t>изм</w:t>
      </w:r>
      <w:proofErr w:type="spellEnd"/>
      <w:r w:rsidRPr="004A31F5">
        <w:rPr>
          <w:sz w:val="20"/>
          <w:highlight w:val="cyan"/>
        </w:rPr>
        <w:t>.</w:t>
      </w:r>
      <w:r>
        <w:rPr>
          <w:sz w:val="20"/>
          <w:highlight w:val="cyan"/>
        </w:rPr>
        <w:t xml:space="preserve"> </w:t>
      </w:r>
      <w:r w:rsidRPr="004A31F5">
        <w:rPr>
          <w:sz w:val="20"/>
          <w:highlight w:val="cyan"/>
        </w:rPr>
        <w:t xml:space="preserve"> п. 2</w:t>
      </w:r>
      <w:r>
        <w:rPr>
          <w:sz w:val="20"/>
          <w:highlight w:val="cyan"/>
        </w:rPr>
        <w:t xml:space="preserve">3 </w:t>
      </w:r>
      <w:r w:rsidRPr="004A31F5">
        <w:rPr>
          <w:sz w:val="20"/>
          <w:highlight w:val="cyan"/>
        </w:rPr>
        <w:t xml:space="preserve"> ДС № 2/625-ОМС, действ</w:t>
      </w:r>
      <w:proofErr w:type="gramStart"/>
      <w:r w:rsidRPr="004A31F5">
        <w:rPr>
          <w:sz w:val="20"/>
          <w:highlight w:val="cyan"/>
        </w:rPr>
        <w:t>.</w:t>
      </w:r>
      <w:proofErr w:type="gramEnd"/>
      <w:r w:rsidRPr="004A31F5">
        <w:rPr>
          <w:sz w:val="20"/>
          <w:highlight w:val="cyan"/>
        </w:rPr>
        <w:t xml:space="preserve"> </w:t>
      </w:r>
      <w:proofErr w:type="gramStart"/>
      <w:r w:rsidRPr="004A31F5">
        <w:rPr>
          <w:sz w:val="20"/>
          <w:highlight w:val="cyan"/>
        </w:rPr>
        <w:t>с</w:t>
      </w:r>
      <w:proofErr w:type="gramEnd"/>
      <w:r w:rsidRPr="004A31F5">
        <w:rPr>
          <w:sz w:val="20"/>
          <w:highlight w:val="cyan"/>
        </w:rPr>
        <w:t xml:space="preserve"> 01.02.2018)</w:t>
      </w:r>
      <w:r w:rsidRPr="004A31F5">
        <w:rPr>
          <w:sz w:val="20"/>
        </w:rPr>
        <w:t xml:space="preserve">            </w:t>
      </w:r>
    </w:p>
    <w:p w:rsidR="00E345CE" w:rsidRPr="00E21255" w:rsidRDefault="00E345CE" w:rsidP="00A27C62">
      <w:pPr>
        <w:tabs>
          <w:tab w:val="left" w:pos="0"/>
        </w:tabs>
        <w:ind w:firstLine="709"/>
        <w:jc w:val="both"/>
        <w:rPr>
          <w:szCs w:val="28"/>
        </w:rPr>
      </w:pPr>
    </w:p>
    <w:p w:rsidR="008C138E" w:rsidRDefault="008C138E" w:rsidP="008C138E">
      <w:pPr>
        <w:tabs>
          <w:tab w:val="left" w:pos="360"/>
          <w:tab w:val="left" w:pos="993"/>
        </w:tabs>
        <w:jc w:val="both"/>
      </w:pPr>
      <w:r>
        <w:rPr>
          <w:szCs w:val="28"/>
        </w:rPr>
        <w:t xml:space="preserve">          </w:t>
      </w:r>
      <w:r w:rsidR="00A13E6F">
        <w:rPr>
          <w:szCs w:val="28"/>
        </w:rPr>
        <w:t>3.</w:t>
      </w:r>
      <w:r w:rsidR="00A27C62" w:rsidRPr="00993367">
        <w:rPr>
          <w:szCs w:val="28"/>
        </w:rPr>
        <w:t>1</w:t>
      </w:r>
      <w:r>
        <w:rPr>
          <w:szCs w:val="28"/>
        </w:rPr>
        <w:t>9</w:t>
      </w:r>
      <w:r w:rsidR="00A27C62" w:rsidRPr="00993367">
        <w:rPr>
          <w:szCs w:val="28"/>
        </w:rPr>
        <w:t xml:space="preserve">. </w:t>
      </w:r>
      <w:r w:rsidR="00A27C62" w:rsidRPr="00F419FC">
        <w:rPr>
          <w:szCs w:val="28"/>
        </w:rPr>
        <w:t xml:space="preserve">Медицинские организации на основании данных персонифицированного учета ежемесячно формируют в разрезе СМО: </w:t>
      </w:r>
      <w:proofErr w:type="gramStart"/>
      <w:r w:rsidR="00A27C62" w:rsidRPr="00F419FC">
        <w:rPr>
          <w:szCs w:val="28"/>
        </w:rPr>
        <w:t xml:space="preserve">«Расчетную ведомость на оплату медицинской помощи по амбулаторно-поликлиническим подразделениям медицинской организации, финансируемой </w:t>
      </w:r>
      <w:r w:rsidR="00A814B8">
        <w:rPr>
          <w:szCs w:val="28"/>
        </w:rPr>
        <w:t>СМО</w:t>
      </w:r>
      <w:r w:rsidR="00A27C62" w:rsidRPr="00F419FC">
        <w:rPr>
          <w:szCs w:val="28"/>
        </w:rPr>
        <w:t>»</w:t>
      </w:r>
      <w:r w:rsidR="00A27C62">
        <w:rPr>
          <w:szCs w:val="28"/>
        </w:rPr>
        <w:t xml:space="preserve"> </w:t>
      </w:r>
      <w:r w:rsidR="00A27C62" w:rsidRPr="00E2080C">
        <w:rPr>
          <w:szCs w:val="28"/>
        </w:rPr>
        <w:t>(приложение</w:t>
      </w:r>
      <w:r w:rsidR="00A27C62">
        <w:rPr>
          <w:szCs w:val="28"/>
        </w:rPr>
        <w:t xml:space="preserve"> </w:t>
      </w:r>
      <w:r w:rsidR="00A27C62" w:rsidRPr="00F30A74">
        <w:rPr>
          <w:szCs w:val="28"/>
        </w:rPr>
        <w:t>1/5</w:t>
      </w:r>
      <w:r w:rsidR="00A27C62">
        <w:rPr>
          <w:szCs w:val="28"/>
        </w:rPr>
        <w:t xml:space="preserve"> к Тарифному соглашению), </w:t>
      </w:r>
      <w:r w:rsidR="00A27C62" w:rsidRPr="00F419FC">
        <w:rPr>
          <w:szCs w:val="28"/>
        </w:rPr>
        <w:t xml:space="preserve">«Расчетную ведомость на оплату медицинской помощи, оказанной стационарными подразделениями медицинской организации, финансируемой </w:t>
      </w:r>
      <w:r w:rsidR="00A814B8">
        <w:rPr>
          <w:szCs w:val="28"/>
        </w:rPr>
        <w:t>СМО</w:t>
      </w:r>
      <w:r w:rsidR="00A27C62" w:rsidRPr="00F419FC">
        <w:rPr>
          <w:szCs w:val="28"/>
        </w:rPr>
        <w:t xml:space="preserve">» (приложение </w:t>
      </w:r>
      <w:r w:rsidR="00A27C62" w:rsidRPr="00F30A74">
        <w:rPr>
          <w:szCs w:val="28"/>
        </w:rPr>
        <w:t>1/7</w:t>
      </w:r>
      <w:r w:rsidR="00A27C62">
        <w:rPr>
          <w:szCs w:val="28"/>
        </w:rPr>
        <w:t xml:space="preserve"> к Тарифному соглашению</w:t>
      </w:r>
      <w:r w:rsidR="00A27C62" w:rsidRPr="00F419FC">
        <w:rPr>
          <w:szCs w:val="28"/>
        </w:rPr>
        <w:t>)</w:t>
      </w:r>
      <w:r w:rsidR="00A27C62">
        <w:rPr>
          <w:szCs w:val="28"/>
        </w:rPr>
        <w:t>,</w:t>
      </w:r>
      <w:r w:rsidR="00A27C62" w:rsidRPr="00EB1AB9">
        <w:rPr>
          <w:bCs/>
          <w:color w:val="000000"/>
          <w:szCs w:val="28"/>
        </w:rPr>
        <w:t xml:space="preserve"> </w:t>
      </w:r>
      <w:r w:rsidR="00A27C62" w:rsidRPr="00F419FC">
        <w:rPr>
          <w:bCs/>
          <w:color w:val="000000"/>
          <w:szCs w:val="28"/>
        </w:rPr>
        <w:t>«</w:t>
      </w:r>
      <w:r w:rsidR="00A27C62" w:rsidRPr="00F419FC">
        <w:rPr>
          <w:szCs w:val="28"/>
        </w:rPr>
        <w:t>Счет на оплату медицинской помощи амбулаторно-поликлинических подразделений медицинской организации, финансируемой СМО</w:t>
      </w:r>
      <w:r w:rsidR="00A27C62" w:rsidRPr="00F419FC">
        <w:rPr>
          <w:bCs/>
          <w:color w:val="000000"/>
          <w:szCs w:val="28"/>
        </w:rPr>
        <w:t>»</w:t>
      </w:r>
      <w:r w:rsidR="00A27C62">
        <w:rPr>
          <w:bCs/>
          <w:color w:val="000000"/>
          <w:szCs w:val="28"/>
        </w:rPr>
        <w:t xml:space="preserve"> (приложение </w:t>
      </w:r>
      <w:r w:rsidR="00A27C62" w:rsidRPr="00F30A74">
        <w:rPr>
          <w:bCs/>
          <w:color w:val="000000"/>
          <w:szCs w:val="28"/>
        </w:rPr>
        <w:t>1/1</w:t>
      </w:r>
      <w:r w:rsidR="00A27C62">
        <w:rPr>
          <w:bCs/>
          <w:color w:val="000000"/>
          <w:szCs w:val="28"/>
        </w:rPr>
        <w:t xml:space="preserve"> </w:t>
      </w:r>
      <w:r w:rsidR="00A27C62">
        <w:rPr>
          <w:szCs w:val="28"/>
        </w:rPr>
        <w:t>к Тарифному соглашению</w:t>
      </w:r>
      <w:r w:rsidR="00A27C62">
        <w:rPr>
          <w:bCs/>
          <w:color w:val="000000"/>
          <w:szCs w:val="28"/>
        </w:rPr>
        <w:t xml:space="preserve">), </w:t>
      </w:r>
      <w:r w:rsidR="00A27C62" w:rsidRPr="00F419FC">
        <w:rPr>
          <w:bCs/>
          <w:color w:val="000000"/>
          <w:szCs w:val="28"/>
        </w:rPr>
        <w:t>«</w:t>
      </w:r>
      <w:r w:rsidR="00A27C62" w:rsidRPr="00F419FC">
        <w:rPr>
          <w:szCs w:val="28"/>
        </w:rPr>
        <w:t>Счет на оплату медицинской помощи</w:t>
      </w:r>
      <w:proofErr w:type="gramEnd"/>
      <w:r w:rsidR="00A27C62" w:rsidRPr="00F419FC">
        <w:rPr>
          <w:szCs w:val="28"/>
        </w:rPr>
        <w:t xml:space="preserve">, оказанной стационарными подразделениями медицинской организации, финансируемой СМО» (приложение </w:t>
      </w:r>
      <w:r w:rsidR="00A27C62">
        <w:rPr>
          <w:szCs w:val="28"/>
        </w:rPr>
        <w:t>1/3 к Тарифному соглашению</w:t>
      </w:r>
      <w:r w:rsidR="00A27C62" w:rsidRPr="00F419FC">
        <w:rPr>
          <w:szCs w:val="28"/>
        </w:rPr>
        <w:t>)</w:t>
      </w:r>
      <w:r w:rsidR="00A27C62" w:rsidRPr="00F419FC">
        <w:rPr>
          <w:bCs/>
          <w:color w:val="000000"/>
          <w:szCs w:val="28"/>
        </w:rPr>
        <w:t xml:space="preserve"> </w:t>
      </w:r>
      <w:r w:rsidR="00A27C62" w:rsidRPr="008B4244">
        <w:rPr>
          <w:bCs/>
          <w:color w:val="000000"/>
          <w:szCs w:val="28"/>
        </w:rPr>
        <w:t>по каждой СМО, с которой заключен договор на оказание и оплату медицинской помощи по обязательному медицинскому страхованию</w:t>
      </w:r>
      <w:proofErr w:type="gramStart"/>
      <w:r w:rsidR="00A27C62" w:rsidRPr="00F419FC">
        <w:rPr>
          <w:bCs/>
          <w:color w:val="000000"/>
          <w:szCs w:val="28"/>
        </w:rPr>
        <w:t>.</w:t>
      </w:r>
      <w:proofErr w:type="gramEnd"/>
      <w:r w:rsidRPr="008C138E">
        <w:rPr>
          <w:sz w:val="20"/>
          <w:highlight w:val="cyan"/>
        </w:rPr>
        <w:t xml:space="preserve"> </w:t>
      </w:r>
      <w:r w:rsidRPr="004A31F5">
        <w:rPr>
          <w:sz w:val="20"/>
          <w:highlight w:val="cyan"/>
        </w:rPr>
        <w:t>(</w:t>
      </w:r>
      <w:proofErr w:type="spellStart"/>
      <w:proofErr w:type="gramStart"/>
      <w:r w:rsidRPr="004A31F5">
        <w:rPr>
          <w:sz w:val="20"/>
          <w:highlight w:val="cyan"/>
        </w:rPr>
        <w:t>и</w:t>
      </w:r>
      <w:proofErr w:type="gramEnd"/>
      <w:r w:rsidRPr="004A31F5">
        <w:rPr>
          <w:sz w:val="20"/>
          <w:highlight w:val="cyan"/>
        </w:rPr>
        <w:t>зм</w:t>
      </w:r>
      <w:proofErr w:type="spellEnd"/>
      <w:r w:rsidRPr="004A31F5">
        <w:rPr>
          <w:sz w:val="20"/>
          <w:highlight w:val="cyan"/>
        </w:rPr>
        <w:t>.</w:t>
      </w:r>
      <w:r>
        <w:rPr>
          <w:sz w:val="20"/>
          <w:highlight w:val="cyan"/>
        </w:rPr>
        <w:t xml:space="preserve"> </w:t>
      </w:r>
      <w:r w:rsidRPr="004A31F5">
        <w:rPr>
          <w:sz w:val="20"/>
          <w:highlight w:val="cyan"/>
        </w:rPr>
        <w:t xml:space="preserve"> п. 2</w:t>
      </w:r>
      <w:r>
        <w:rPr>
          <w:sz w:val="20"/>
          <w:highlight w:val="cyan"/>
        </w:rPr>
        <w:t xml:space="preserve">3 </w:t>
      </w:r>
      <w:r w:rsidRPr="004A31F5">
        <w:rPr>
          <w:sz w:val="20"/>
          <w:highlight w:val="cyan"/>
        </w:rPr>
        <w:t xml:space="preserve"> ДС № 2/625-ОМС, действ. с 01.02.2018)</w:t>
      </w:r>
      <w:r w:rsidRPr="004A31F5">
        <w:rPr>
          <w:sz w:val="20"/>
        </w:rPr>
        <w:t xml:space="preserve">        </w:t>
      </w:r>
    </w:p>
    <w:p w:rsidR="00B31335" w:rsidRDefault="00B31335" w:rsidP="002D4C09">
      <w:pPr>
        <w:tabs>
          <w:tab w:val="num" w:pos="1160"/>
        </w:tabs>
        <w:jc w:val="center"/>
        <w:rPr>
          <w:b/>
          <w:szCs w:val="28"/>
        </w:rPr>
      </w:pPr>
    </w:p>
    <w:p w:rsidR="002D4C09" w:rsidRPr="002D4C09" w:rsidRDefault="001401ED" w:rsidP="002D4C09">
      <w:pPr>
        <w:tabs>
          <w:tab w:val="num" w:pos="1160"/>
        </w:tabs>
        <w:jc w:val="center"/>
        <w:rPr>
          <w:b/>
          <w:szCs w:val="28"/>
        </w:rPr>
      </w:pPr>
      <w:r>
        <w:rPr>
          <w:b/>
          <w:szCs w:val="28"/>
        </w:rPr>
        <w:t xml:space="preserve">Глава </w:t>
      </w:r>
      <w:r w:rsidR="002E3B2E" w:rsidRPr="002F700A">
        <w:rPr>
          <w:b/>
          <w:szCs w:val="28"/>
        </w:rPr>
        <w:t>4. Оплата скорой медицинской помощи в сфере ОМС Челябинской области, оказанной вне медицинской организации</w:t>
      </w:r>
      <w:r w:rsidR="002D4C09" w:rsidRPr="002D4C09">
        <w:rPr>
          <w:b/>
          <w:szCs w:val="28"/>
        </w:rPr>
        <w:t xml:space="preserve"> </w:t>
      </w:r>
    </w:p>
    <w:p w:rsidR="002E3B2E" w:rsidRPr="002D4C09" w:rsidRDefault="002E3B2E" w:rsidP="002D4C09">
      <w:pPr>
        <w:tabs>
          <w:tab w:val="num" w:pos="1160"/>
        </w:tabs>
        <w:rPr>
          <w:szCs w:val="28"/>
        </w:rPr>
      </w:pPr>
    </w:p>
    <w:p w:rsidR="002E3B2E" w:rsidRPr="009C3A8A" w:rsidRDefault="00A13E6F" w:rsidP="0008091A">
      <w:pPr>
        <w:ind w:firstLine="708"/>
        <w:jc w:val="both"/>
        <w:rPr>
          <w:i/>
          <w:szCs w:val="28"/>
        </w:rPr>
      </w:pPr>
      <w:r>
        <w:rPr>
          <w:szCs w:val="28"/>
        </w:rPr>
        <w:t>4.</w:t>
      </w:r>
      <w:r w:rsidR="002E3B2E" w:rsidRPr="002F700A">
        <w:rPr>
          <w:szCs w:val="28"/>
        </w:rPr>
        <w:t xml:space="preserve">1. </w:t>
      </w:r>
      <w:proofErr w:type="gramStart"/>
      <w:r w:rsidR="002E3B2E" w:rsidRPr="002F700A">
        <w:rPr>
          <w:szCs w:val="28"/>
        </w:rPr>
        <w:t>Оплата скорой медицинской помощи (за исключением санитарно-авиационной эвакуации), оказанной по ОМС гражданам, застрахованным на территории Челябинской области, медицинскими организациями, указанными в приложени</w:t>
      </w:r>
      <w:r w:rsidR="00CA16F5">
        <w:rPr>
          <w:szCs w:val="28"/>
        </w:rPr>
        <w:t>и 2</w:t>
      </w:r>
      <w:r w:rsidR="007D67E8">
        <w:rPr>
          <w:szCs w:val="28"/>
        </w:rPr>
        <w:t>/1</w:t>
      </w:r>
      <w:r w:rsidR="002E3B2E" w:rsidRPr="002F700A">
        <w:rPr>
          <w:szCs w:val="28"/>
        </w:rPr>
        <w:t xml:space="preserve"> к Тарифному соглашению, осуществляется по </w:t>
      </w:r>
      <w:r w:rsidR="0008091A" w:rsidRPr="002F700A">
        <w:rPr>
          <w:szCs w:val="28"/>
        </w:rPr>
        <w:t xml:space="preserve">подушевому </w:t>
      </w:r>
      <w:r w:rsidR="002E3B2E" w:rsidRPr="002F700A">
        <w:rPr>
          <w:szCs w:val="28"/>
        </w:rPr>
        <w:t>норматив</w:t>
      </w:r>
      <w:r w:rsidR="0008091A" w:rsidRPr="002F700A">
        <w:rPr>
          <w:szCs w:val="28"/>
        </w:rPr>
        <w:t>у</w:t>
      </w:r>
      <w:r w:rsidR="002E3B2E" w:rsidRPr="002F700A">
        <w:rPr>
          <w:szCs w:val="28"/>
        </w:rPr>
        <w:t xml:space="preserve"> финансирования скорой медицинской помощи</w:t>
      </w:r>
      <w:r w:rsidR="0008091A" w:rsidRPr="002F700A">
        <w:rPr>
          <w:szCs w:val="28"/>
        </w:rPr>
        <w:t>, оказываемой вне медицинской организации</w:t>
      </w:r>
      <w:r w:rsidR="002E3B2E" w:rsidRPr="002F700A">
        <w:rPr>
          <w:szCs w:val="28"/>
        </w:rPr>
        <w:t xml:space="preserve"> на обслуживаемое застрахованное население в сочетании </w:t>
      </w:r>
      <w:r w:rsidR="002E3B2E" w:rsidRPr="002F700A">
        <w:rPr>
          <w:szCs w:val="28"/>
          <w:lang w:val="en-US"/>
        </w:rPr>
        <w:t>c</w:t>
      </w:r>
      <w:r w:rsidR="002E3B2E" w:rsidRPr="002F700A">
        <w:rPr>
          <w:szCs w:val="28"/>
        </w:rPr>
        <w:t xml:space="preserve"> оплатой за вызов скорой медицинской помощи при остром коронарном синдроме с проведением </w:t>
      </w:r>
      <w:proofErr w:type="spellStart"/>
      <w:r w:rsidR="002E3B2E" w:rsidRPr="002F700A">
        <w:rPr>
          <w:szCs w:val="28"/>
        </w:rPr>
        <w:t>тромболитической</w:t>
      </w:r>
      <w:proofErr w:type="spellEnd"/>
      <w:r w:rsidR="002E3B2E" w:rsidRPr="002F700A">
        <w:rPr>
          <w:szCs w:val="28"/>
        </w:rPr>
        <w:t xml:space="preserve"> терапии</w:t>
      </w:r>
      <w:proofErr w:type="gramEnd"/>
      <w:r w:rsidR="002E3B2E" w:rsidRPr="002F700A">
        <w:rPr>
          <w:szCs w:val="28"/>
        </w:rPr>
        <w:t xml:space="preserve"> (далее именуется – </w:t>
      </w:r>
      <w:r w:rsidR="002E3B2E" w:rsidRPr="005B3393">
        <w:rPr>
          <w:szCs w:val="28"/>
        </w:rPr>
        <w:t>ТЛТ</w:t>
      </w:r>
      <w:r w:rsidR="002E3B2E" w:rsidRPr="00022FCC">
        <w:rPr>
          <w:szCs w:val="28"/>
        </w:rPr>
        <w:t>)</w:t>
      </w:r>
      <w:r w:rsidR="005B3393" w:rsidRPr="00022FCC">
        <w:rPr>
          <w:szCs w:val="28"/>
        </w:rPr>
        <w:t xml:space="preserve">, </w:t>
      </w:r>
      <w:r w:rsidR="00F7334D" w:rsidRPr="00022FCC">
        <w:rPr>
          <w:szCs w:val="28"/>
        </w:rPr>
        <w:t>при</w:t>
      </w:r>
      <w:r w:rsidR="005B3393" w:rsidRPr="00022FCC">
        <w:rPr>
          <w:szCs w:val="28"/>
        </w:rPr>
        <w:t xml:space="preserve"> проведени</w:t>
      </w:r>
      <w:r w:rsidR="00F7334D" w:rsidRPr="00022FCC">
        <w:rPr>
          <w:szCs w:val="28"/>
        </w:rPr>
        <w:t>и</w:t>
      </w:r>
      <w:r w:rsidR="005B3393" w:rsidRPr="00022FCC">
        <w:rPr>
          <w:szCs w:val="28"/>
        </w:rPr>
        <w:t xml:space="preserve"> медицинской эвакуации</w:t>
      </w:r>
      <w:r w:rsidRPr="00022FCC">
        <w:rPr>
          <w:szCs w:val="28"/>
        </w:rPr>
        <w:t xml:space="preserve"> (консультации)</w:t>
      </w:r>
      <w:r w:rsidR="002E3B2E" w:rsidRPr="00022FCC">
        <w:rPr>
          <w:szCs w:val="28"/>
        </w:rPr>
        <w:t>.</w:t>
      </w:r>
    </w:p>
    <w:p w:rsidR="004312F9" w:rsidRPr="002F700A" w:rsidRDefault="002269B0" w:rsidP="0008091A">
      <w:pPr>
        <w:ind w:firstLine="708"/>
        <w:jc w:val="both"/>
        <w:rPr>
          <w:szCs w:val="28"/>
        </w:rPr>
      </w:pPr>
      <w:r>
        <w:rPr>
          <w:szCs w:val="28"/>
        </w:rPr>
        <w:t>4.</w:t>
      </w:r>
      <w:r w:rsidR="00D9293E" w:rsidRPr="002F700A">
        <w:rPr>
          <w:szCs w:val="28"/>
        </w:rPr>
        <w:t>2. Средний размер финансового обеспечения скорой медицинской помощи, оказываемой вне медицинской организации, медицинскими организациями, участвующими в реализации Территориальной программы ОМС, в расчете на одно застрахованное лицо определяется по следующей формуле:</w:t>
      </w:r>
    </w:p>
    <w:p w:rsidR="004312F9" w:rsidRPr="002F700A" w:rsidRDefault="000D38D5" w:rsidP="004312F9">
      <w:pPr>
        <w:ind w:firstLine="567"/>
        <w:rPr>
          <w:szCs w:val="28"/>
        </w:rPr>
      </w:pPr>
      <m:oMath>
        <m:sSubSup>
          <m:sSubSupPr>
            <m:ctrlPr>
              <w:rPr>
                <w:rFonts w:ascii="Cambria Math" w:hAnsi="Cambria Math"/>
                <w:sz w:val="32"/>
                <w:szCs w:val="24"/>
              </w:rPr>
            </m:ctrlPr>
          </m:sSubSupPr>
          <m:e>
            <m:r>
              <m:rPr>
                <m:sty m:val="p"/>
              </m:rPr>
              <w:rPr>
                <w:rFonts w:ascii="Cambria Math"/>
                <w:sz w:val="32"/>
                <w:szCs w:val="24"/>
              </w:rPr>
              <m:t>ФО</m:t>
            </m:r>
          </m:e>
          <m:sub>
            <m:r>
              <m:rPr>
                <m:sty m:val="p"/>
              </m:rPr>
              <w:rPr>
                <w:rFonts w:ascii="Cambria Math" w:hAnsi="Cambria Math"/>
                <w:sz w:val="32"/>
                <w:szCs w:val="24"/>
              </w:rPr>
              <m:t>СР</m:t>
            </m:r>
          </m:sub>
          <m:sup>
            <m:r>
              <m:rPr>
                <m:sty m:val="p"/>
              </m:rPr>
              <w:rPr>
                <w:rFonts w:ascii="Cambria Math"/>
                <w:sz w:val="32"/>
                <w:szCs w:val="24"/>
              </w:rPr>
              <m:t>СМП</m:t>
            </m:r>
          </m:sup>
        </m:sSubSup>
        <m:r>
          <m:rPr>
            <m:sty m:val="p"/>
          </m:rPr>
          <w:rPr>
            <w:rFonts w:ascii="Cambria Math"/>
            <w:sz w:val="32"/>
            <w:szCs w:val="24"/>
          </w:rPr>
          <m:t>=</m:t>
        </m:r>
        <m:f>
          <m:fPr>
            <m:ctrlPr>
              <w:rPr>
                <w:rFonts w:ascii="Cambria Math" w:hAnsi="Cambria Math"/>
                <w:sz w:val="32"/>
                <w:szCs w:val="24"/>
              </w:rPr>
            </m:ctrlPr>
          </m:fPr>
          <m:num>
            <m:d>
              <m:dPr>
                <m:ctrlPr>
                  <w:rPr>
                    <w:rFonts w:ascii="Cambria Math" w:hAnsi="Cambria Math"/>
                    <w:sz w:val="32"/>
                    <w:szCs w:val="24"/>
                  </w:rPr>
                </m:ctrlPr>
              </m:dPr>
              <m:e>
                <m:sSub>
                  <m:sSubPr>
                    <m:ctrlPr>
                      <w:rPr>
                        <w:rFonts w:ascii="Cambria Math" w:hAnsi="Cambria Math"/>
                        <w:sz w:val="32"/>
                        <w:szCs w:val="24"/>
                      </w:rPr>
                    </m:ctrlPr>
                  </m:sSubPr>
                  <m:e>
                    <m:r>
                      <m:rPr>
                        <m:sty m:val="p"/>
                      </m:rPr>
                      <w:rPr>
                        <w:rFonts w:ascii="Cambria Math"/>
                        <w:sz w:val="32"/>
                        <w:szCs w:val="24"/>
                      </w:rPr>
                      <m:t>Но</m:t>
                    </m:r>
                  </m:e>
                  <m:sub>
                    <m:r>
                      <m:rPr>
                        <m:sty m:val="p"/>
                      </m:rPr>
                      <w:rPr>
                        <w:rFonts w:ascii="Cambria Math"/>
                        <w:sz w:val="32"/>
                        <w:szCs w:val="24"/>
                      </w:rPr>
                      <m:t>СМП</m:t>
                    </m:r>
                  </m:sub>
                </m:sSub>
                <m:r>
                  <m:rPr>
                    <m:sty m:val="p"/>
                  </m:rPr>
                  <w:rPr>
                    <w:rFonts w:ascii="Cambria Math"/>
                    <w:sz w:val="32"/>
                    <w:szCs w:val="24"/>
                  </w:rPr>
                  <m:t>×</m:t>
                </m:r>
                <m:sSub>
                  <m:sSubPr>
                    <m:ctrlPr>
                      <w:rPr>
                        <w:rFonts w:ascii="Cambria Math" w:hAnsi="Cambria Math"/>
                        <w:sz w:val="32"/>
                        <w:szCs w:val="24"/>
                      </w:rPr>
                    </m:ctrlPr>
                  </m:sSubPr>
                  <m:e>
                    <m:r>
                      <m:rPr>
                        <m:sty m:val="p"/>
                      </m:rPr>
                      <w:rPr>
                        <w:rFonts w:ascii="Cambria Math"/>
                        <w:sz w:val="32"/>
                        <w:szCs w:val="24"/>
                      </w:rPr>
                      <m:t>Нфз</m:t>
                    </m:r>
                  </m:e>
                  <m:sub>
                    <m:r>
                      <m:rPr>
                        <m:sty m:val="p"/>
                      </m:rPr>
                      <w:rPr>
                        <w:rFonts w:ascii="Cambria Math"/>
                        <w:sz w:val="32"/>
                        <w:szCs w:val="24"/>
                      </w:rPr>
                      <m:t>СМП</m:t>
                    </m:r>
                  </m:sub>
                </m:sSub>
              </m:e>
            </m:d>
            <m:r>
              <m:rPr>
                <m:sty m:val="p"/>
              </m:rPr>
              <w:rPr>
                <w:rFonts w:ascii="Cambria Math"/>
                <w:sz w:val="32"/>
                <w:szCs w:val="24"/>
              </w:rPr>
              <m:t>×Чз-</m:t>
            </m:r>
            <m:sSub>
              <m:sSubPr>
                <m:ctrlPr>
                  <w:rPr>
                    <w:rFonts w:ascii="Cambria Math" w:hAnsi="Cambria Math"/>
                    <w:sz w:val="32"/>
                    <w:szCs w:val="24"/>
                  </w:rPr>
                </m:ctrlPr>
              </m:sSubPr>
              <m:e>
                <m:r>
                  <m:rPr>
                    <m:sty m:val="p"/>
                  </m:rPr>
                  <w:rPr>
                    <w:rFonts w:ascii="Cambria Math"/>
                    <w:sz w:val="32"/>
                    <w:szCs w:val="24"/>
                  </w:rPr>
                  <m:t>ОС</m:t>
                </m:r>
              </m:e>
              <m:sub>
                <m:r>
                  <m:rPr>
                    <m:sty m:val="p"/>
                  </m:rPr>
                  <w:rPr>
                    <w:rFonts w:ascii="Cambria Math"/>
                    <w:sz w:val="32"/>
                    <w:szCs w:val="24"/>
                  </w:rPr>
                  <m:t>МТР</m:t>
                </m:r>
              </m:sub>
            </m:sSub>
          </m:num>
          <m:den>
            <m:r>
              <m:rPr>
                <m:sty m:val="p"/>
              </m:rPr>
              <w:rPr>
                <w:rFonts w:ascii="Cambria Math"/>
                <w:sz w:val="32"/>
                <w:szCs w:val="24"/>
              </w:rPr>
              <m:t>Чз</m:t>
            </m:r>
          </m:den>
        </m:f>
      </m:oMath>
      <w:r w:rsidR="004312F9" w:rsidRPr="002F700A">
        <w:rPr>
          <w:szCs w:val="24"/>
        </w:rPr>
        <w:t xml:space="preserve">, </w:t>
      </w:r>
      <w:r w:rsidR="004312F9" w:rsidRPr="002F700A">
        <w:rPr>
          <w:szCs w:val="28"/>
        </w:rPr>
        <w:t xml:space="preserve">где:                            </w:t>
      </w:r>
    </w:p>
    <w:p w:rsidR="004312F9" w:rsidRPr="002F700A" w:rsidRDefault="004312F9" w:rsidP="0008091A">
      <w:pPr>
        <w:ind w:firstLine="708"/>
        <w:jc w:val="both"/>
        <w:rPr>
          <w:szCs w:val="28"/>
        </w:rPr>
      </w:pPr>
    </w:p>
    <w:p w:rsidR="004312F9" w:rsidRPr="002F700A" w:rsidRDefault="004312F9" w:rsidP="004312F9">
      <w:pPr>
        <w:pStyle w:val="ConsPlusNormal"/>
        <w:ind w:firstLine="540"/>
        <w:jc w:val="both"/>
        <w:rPr>
          <w:rFonts w:ascii="Times New Roman" w:hAnsi="Times New Roman" w:cs="Times New Roman"/>
          <w:sz w:val="28"/>
          <w:szCs w:val="28"/>
        </w:rPr>
      </w:pPr>
      <w:r w:rsidRPr="002F700A">
        <w:rPr>
          <w:rFonts w:ascii="Times New Roman" w:hAnsi="Times New Roman" w:cs="Times New Roman"/>
          <w:noProof/>
          <w:position w:val="-12"/>
          <w:sz w:val="28"/>
          <w:szCs w:val="28"/>
        </w:rPr>
        <w:drawing>
          <wp:inline distT="0" distB="0" distL="0" distR="0">
            <wp:extent cx="522605" cy="273050"/>
            <wp:effectExtent l="19050" t="0" r="0" b="0"/>
            <wp:docPr id="14" name="Рисунок 2" descr="base_18_68383_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8_68383_64"/>
                    <pic:cNvPicPr preferRelativeResize="0">
                      <a:picLocks noChangeArrowheads="1"/>
                    </pic:cNvPicPr>
                  </pic:nvPicPr>
                  <pic:blipFill>
                    <a:blip r:embed="rId33" cstate="print"/>
                    <a:srcRect/>
                    <a:stretch>
                      <a:fillRect/>
                    </a:stretch>
                  </pic:blipFill>
                  <pic:spPr bwMode="auto">
                    <a:xfrm>
                      <a:off x="0" y="0"/>
                      <a:ext cx="522605" cy="273050"/>
                    </a:xfrm>
                    <a:prstGeom prst="rect">
                      <a:avLst/>
                    </a:prstGeom>
                    <a:noFill/>
                    <a:ln w="9525">
                      <a:noFill/>
                      <a:miter lim="800000"/>
                      <a:headEnd/>
                      <a:tailEnd/>
                    </a:ln>
                  </pic:spPr>
                </pic:pic>
              </a:graphicData>
            </a:graphic>
          </wp:inline>
        </w:drawing>
      </w:r>
      <w:r w:rsidRPr="002F700A">
        <w:rPr>
          <w:rFonts w:ascii="Times New Roman" w:hAnsi="Times New Roman" w:cs="Times New Roman"/>
          <w:sz w:val="28"/>
          <w:szCs w:val="28"/>
        </w:rPr>
        <w:t xml:space="preserve"> - средний размер финансового обеспечения скорой медицинской помощи, оказываемой вне медицинской организации, медицинскими организациями, участвующими в реализации </w:t>
      </w:r>
      <w:r w:rsidR="00797670">
        <w:rPr>
          <w:rFonts w:ascii="Times New Roman" w:hAnsi="Times New Roman" w:cs="Times New Roman"/>
          <w:sz w:val="28"/>
          <w:szCs w:val="28"/>
        </w:rPr>
        <w:t>т</w:t>
      </w:r>
      <w:r w:rsidRPr="002F700A">
        <w:rPr>
          <w:rFonts w:ascii="Times New Roman" w:hAnsi="Times New Roman" w:cs="Times New Roman"/>
          <w:sz w:val="28"/>
          <w:szCs w:val="28"/>
        </w:rPr>
        <w:t>ерриториальной программы ОМС, в расчете на одно застрахованное лицо, рублей;</w:t>
      </w:r>
    </w:p>
    <w:p w:rsidR="004312F9" w:rsidRPr="002F700A" w:rsidRDefault="004312F9" w:rsidP="004312F9">
      <w:pPr>
        <w:pStyle w:val="ConsPlusNormal"/>
        <w:ind w:firstLine="540"/>
        <w:jc w:val="both"/>
        <w:rPr>
          <w:rFonts w:ascii="Times New Roman" w:hAnsi="Times New Roman" w:cs="Times New Roman"/>
          <w:sz w:val="28"/>
          <w:szCs w:val="28"/>
        </w:rPr>
      </w:pPr>
      <w:r w:rsidRPr="002F700A">
        <w:rPr>
          <w:rFonts w:ascii="Times New Roman" w:hAnsi="Times New Roman" w:cs="Times New Roman"/>
          <w:noProof/>
          <w:position w:val="-12"/>
          <w:sz w:val="28"/>
          <w:szCs w:val="28"/>
        </w:rPr>
        <w:drawing>
          <wp:inline distT="0" distB="0" distL="0" distR="0">
            <wp:extent cx="487045" cy="249555"/>
            <wp:effectExtent l="19050" t="0" r="8255" b="0"/>
            <wp:docPr id="7" name="Рисунок 3" descr="base_18_68383_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8_68383_65"/>
                    <pic:cNvPicPr preferRelativeResize="0">
                      <a:picLocks noChangeArrowheads="1"/>
                    </pic:cNvPicPr>
                  </pic:nvPicPr>
                  <pic:blipFill>
                    <a:blip r:embed="rId34" cstate="print"/>
                    <a:srcRect/>
                    <a:stretch>
                      <a:fillRect/>
                    </a:stretch>
                  </pic:blipFill>
                  <pic:spPr bwMode="auto">
                    <a:xfrm>
                      <a:off x="0" y="0"/>
                      <a:ext cx="487045" cy="249555"/>
                    </a:xfrm>
                    <a:prstGeom prst="rect">
                      <a:avLst/>
                    </a:prstGeom>
                    <a:noFill/>
                    <a:ln w="9525">
                      <a:noFill/>
                      <a:miter lim="800000"/>
                      <a:headEnd/>
                      <a:tailEnd/>
                    </a:ln>
                  </pic:spPr>
                </pic:pic>
              </a:graphicData>
            </a:graphic>
          </wp:inline>
        </w:drawing>
      </w:r>
      <w:r w:rsidRPr="002F700A">
        <w:rPr>
          <w:rFonts w:ascii="Times New Roman" w:hAnsi="Times New Roman" w:cs="Times New Roman"/>
          <w:sz w:val="28"/>
          <w:szCs w:val="28"/>
        </w:rPr>
        <w:t xml:space="preserve"> - средний норматив объема скорой медицинской помощи вне медицинской организации, установленный </w:t>
      </w:r>
      <w:r w:rsidR="00797670">
        <w:rPr>
          <w:rFonts w:ascii="Times New Roman" w:hAnsi="Times New Roman" w:cs="Times New Roman"/>
          <w:sz w:val="28"/>
          <w:szCs w:val="28"/>
        </w:rPr>
        <w:t>т</w:t>
      </w:r>
      <w:r w:rsidRPr="002F700A">
        <w:rPr>
          <w:rFonts w:ascii="Times New Roman" w:hAnsi="Times New Roman" w:cs="Times New Roman"/>
          <w:sz w:val="28"/>
          <w:szCs w:val="28"/>
        </w:rPr>
        <w:t>ерриториальной программой в части базовой программы ОМС, вызовов;</w:t>
      </w:r>
    </w:p>
    <w:p w:rsidR="004312F9" w:rsidRPr="002F700A" w:rsidRDefault="004312F9" w:rsidP="004312F9">
      <w:pPr>
        <w:pStyle w:val="ConsPlusNormal"/>
        <w:ind w:firstLine="540"/>
        <w:jc w:val="both"/>
        <w:rPr>
          <w:rFonts w:ascii="Times New Roman" w:hAnsi="Times New Roman" w:cs="Times New Roman"/>
          <w:sz w:val="28"/>
          <w:szCs w:val="28"/>
        </w:rPr>
      </w:pPr>
      <w:r w:rsidRPr="002F700A">
        <w:rPr>
          <w:rFonts w:ascii="Times New Roman" w:hAnsi="Times New Roman" w:cs="Times New Roman"/>
          <w:noProof/>
          <w:position w:val="-12"/>
          <w:sz w:val="28"/>
          <w:szCs w:val="28"/>
        </w:rPr>
        <w:drawing>
          <wp:inline distT="0" distB="0" distL="0" distR="0">
            <wp:extent cx="593725" cy="249555"/>
            <wp:effectExtent l="19050" t="0" r="0" b="0"/>
            <wp:docPr id="8" name="Рисунок 4" descr="base_18_68383_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8_68383_66"/>
                    <pic:cNvPicPr preferRelativeResize="0">
                      <a:picLocks noChangeArrowheads="1"/>
                    </pic:cNvPicPr>
                  </pic:nvPicPr>
                  <pic:blipFill>
                    <a:blip r:embed="rId35" cstate="print"/>
                    <a:srcRect/>
                    <a:stretch>
                      <a:fillRect/>
                    </a:stretch>
                  </pic:blipFill>
                  <pic:spPr bwMode="auto">
                    <a:xfrm>
                      <a:off x="0" y="0"/>
                      <a:ext cx="593725" cy="249555"/>
                    </a:xfrm>
                    <a:prstGeom prst="rect">
                      <a:avLst/>
                    </a:prstGeom>
                    <a:noFill/>
                    <a:ln w="9525">
                      <a:noFill/>
                      <a:miter lim="800000"/>
                      <a:headEnd/>
                      <a:tailEnd/>
                    </a:ln>
                  </pic:spPr>
                </pic:pic>
              </a:graphicData>
            </a:graphic>
          </wp:inline>
        </w:drawing>
      </w:r>
      <w:r w:rsidRPr="002F700A">
        <w:rPr>
          <w:rFonts w:ascii="Times New Roman" w:hAnsi="Times New Roman" w:cs="Times New Roman"/>
          <w:sz w:val="28"/>
          <w:szCs w:val="28"/>
        </w:rPr>
        <w:t xml:space="preserve"> - средний норматив финансовых затрат на единицу объема скорой медицинской помощи вне медицинской организации, установленный </w:t>
      </w:r>
      <w:r w:rsidR="00797670">
        <w:rPr>
          <w:rFonts w:ascii="Times New Roman" w:hAnsi="Times New Roman" w:cs="Times New Roman"/>
          <w:sz w:val="28"/>
          <w:szCs w:val="28"/>
        </w:rPr>
        <w:t>т</w:t>
      </w:r>
      <w:r w:rsidRPr="002F700A">
        <w:rPr>
          <w:rFonts w:ascii="Times New Roman" w:hAnsi="Times New Roman" w:cs="Times New Roman"/>
          <w:sz w:val="28"/>
          <w:szCs w:val="28"/>
        </w:rPr>
        <w:t>ерриториальной программой в части базовой программы ОМС, рублей;</w:t>
      </w:r>
    </w:p>
    <w:p w:rsidR="004312F9" w:rsidRPr="002F700A" w:rsidRDefault="004312F9" w:rsidP="004312F9">
      <w:pPr>
        <w:pStyle w:val="ConsPlusNormal"/>
        <w:ind w:firstLine="540"/>
        <w:jc w:val="both"/>
        <w:rPr>
          <w:rFonts w:ascii="Times New Roman" w:hAnsi="Times New Roman" w:cs="Times New Roman"/>
          <w:sz w:val="28"/>
          <w:szCs w:val="28"/>
        </w:rPr>
      </w:pPr>
      <w:r w:rsidRPr="002F700A">
        <w:rPr>
          <w:rFonts w:ascii="Times New Roman" w:hAnsi="Times New Roman" w:cs="Times New Roman"/>
          <w:noProof/>
          <w:position w:val="-12"/>
          <w:sz w:val="28"/>
          <w:szCs w:val="28"/>
        </w:rPr>
        <w:drawing>
          <wp:inline distT="0" distB="0" distL="0" distR="0">
            <wp:extent cx="487045" cy="249555"/>
            <wp:effectExtent l="19050" t="0" r="8255" b="0"/>
            <wp:docPr id="9" name="Рисунок 5" descr="base_18_68383_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8_68383_67"/>
                    <pic:cNvPicPr preferRelativeResize="0">
                      <a:picLocks noChangeArrowheads="1"/>
                    </pic:cNvPicPr>
                  </pic:nvPicPr>
                  <pic:blipFill>
                    <a:blip r:embed="rId36" cstate="print"/>
                    <a:srcRect/>
                    <a:stretch>
                      <a:fillRect/>
                    </a:stretch>
                  </pic:blipFill>
                  <pic:spPr bwMode="auto">
                    <a:xfrm>
                      <a:off x="0" y="0"/>
                      <a:ext cx="487045" cy="249555"/>
                    </a:xfrm>
                    <a:prstGeom prst="rect">
                      <a:avLst/>
                    </a:prstGeom>
                    <a:noFill/>
                    <a:ln w="9525">
                      <a:noFill/>
                      <a:miter lim="800000"/>
                      <a:headEnd/>
                      <a:tailEnd/>
                    </a:ln>
                  </pic:spPr>
                </pic:pic>
              </a:graphicData>
            </a:graphic>
          </wp:inline>
        </w:drawing>
      </w:r>
      <w:r w:rsidRPr="002F700A">
        <w:rPr>
          <w:rFonts w:ascii="Times New Roman" w:hAnsi="Times New Roman" w:cs="Times New Roman"/>
          <w:sz w:val="28"/>
          <w:szCs w:val="28"/>
        </w:rPr>
        <w:t xml:space="preserve"> - размер средств, направляемых на оплату скорой медицинской помощи вне медицинской организации, оказываемой застрахованным лицам за пределами субъекта Российской Федерации, на территории которого выдан полис обязательного медицинского страхования за вызов, рублей;</w:t>
      </w:r>
    </w:p>
    <w:p w:rsidR="004312F9" w:rsidRPr="002F700A" w:rsidRDefault="004312F9" w:rsidP="004312F9">
      <w:pPr>
        <w:ind w:firstLine="708"/>
        <w:jc w:val="both"/>
        <w:rPr>
          <w:szCs w:val="28"/>
        </w:rPr>
      </w:pPr>
      <w:proofErr w:type="spellStart"/>
      <w:r w:rsidRPr="002F700A">
        <w:rPr>
          <w:szCs w:val="28"/>
        </w:rPr>
        <w:t>Чз</w:t>
      </w:r>
      <w:proofErr w:type="spellEnd"/>
      <w:r w:rsidRPr="002F700A">
        <w:rPr>
          <w:szCs w:val="28"/>
        </w:rPr>
        <w:t xml:space="preserve"> - численность застрахованного населения Челябинской области, человек.</w:t>
      </w:r>
    </w:p>
    <w:p w:rsidR="006B35F8" w:rsidRPr="002F700A" w:rsidRDefault="007208D3" w:rsidP="00056015">
      <w:pPr>
        <w:ind w:firstLine="708"/>
        <w:jc w:val="both"/>
        <w:rPr>
          <w:szCs w:val="28"/>
        </w:rPr>
      </w:pPr>
      <w:r>
        <w:rPr>
          <w:szCs w:val="28"/>
        </w:rPr>
        <w:t>4.</w:t>
      </w:r>
      <w:r w:rsidR="006B35F8" w:rsidRPr="002F700A">
        <w:rPr>
          <w:szCs w:val="28"/>
        </w:rPr>
        <w:t xml:space="preserve">3. Базовый (средний) </w:t>
      </w:r>
      <w:proofErr w:type="spellStart"/>
      <w:r w:rsidR="006B35F8" w:rsidRPr="002F700A">
        <w:rPr>
          <w:szCs w:val="28"/>
        </w:rPr>
        <w:t>подушевой</w:t>
      </w:r>
      <w:proofErr w:type="spellEnd"/>
      <w:r w:rsidR="006B35F8" w:rsidRPr="002F700A">
        <w:rPr>
          <w:szCs w:val="28"/>
        </w:rPr>
        <w:t xml:space="preserve"> норматив финансирования скорой медицинской помощи, оказываемой вне медицинской организации, рассчитывается исходя из среднего размера финансового обеспечения скорой медицинской помощи, оказываемой вне медицинской организации, медицинскими организациями, участвующими в реализации </w:t>
      </w:r>
      <w:r w:rsidR="00797670">
        <w:rPr>
          <w:szCs w:val="28"/>
        </w:rPr>
        <w:t>т</w:t>
      </w:r>
      <w:r w:rsidR="006B35F8" w:rsidRPr="002F700A">
        <w:rPr>
          <w:szCs w:val="28"/>
        </w:rPr>
        <w:t>ерриториальной программы ОМС, в расчете на одно застрахованное лицо определяется по следующей формуле:</w:t>
      </w:r>
    </w:p>
    <w:p w:rsidR="006B35F8" w:rsidRPr="002F700A" w:rsidRDefault="000D38D5" w:rsidP="006B35F8">
      <w:pPr>
        <w:ind w:firstLine="567"/>
        <w:rPr>
          <w:szCs w:val="28"/>
        </w:rPr>
      </w:pPr>
      <m:oMath>
        <m:sSub>
          <m:sSubPr>
            <m:ctrlPr>
              <w:rPr>
                <w:rFonts w:ascii="Cambria Math" w:hAnsi="Cambria Math"/>
                <w:i/>
                <w:szCs w:val="24"/>
              </w:rPr>
            </m:ctrlPr>
          </m:sSubPr>
          <m:e>
            <m:r>
              <w:rPr>
                <w:rFonts w:ascii="Cambria Math" w:hAnsi="Cambria Math"/>
                <w:szCs w:val="24"/>
              </w:rPr>
              <m:t>Пн</m:t>
            </m:r>
          </m:e>
          <m:sub>
            <m:r>
              <w:rPr>
                <w:rFonts w:ascii="Cambria Math" w:hAnsi="Cambria Math"/>
                <w:szCs w:val="24"/>
              </w:rPr>
              <m:t>БАЗ</m:t>
            </m:r>
          </m:sub>
        </m:sSub>
        <m:r>
          <w:rPr>
            <w:rFonts w:ascii="Cambria Math" w:hAnsi="Cambria Math"/>
            <w:szCs w:val="24"/>
          </w:rPr>
          <m:t>=</m:t>
        </m:r>
        <m:f>
          <m:fPr>
            <m:ctrlPr>
              <w:rPr>
                <w:rFonts w:ascii="Cambria Math" w:hAnsi="Cambria Math"/>
                <w:i/>
                <w:szCs w:val="24"/>
              </w:rPr>
            </m:ctrlPr>
          </m:fPr>
          <m:num>
            <m:d>
              <m:dPr>
                <m:ctrlPr>
                  <w:rPr>
                    <w:rFonts w:ascii="Cambria Math" w:hAnsi="Cambria Math"/>
                    <w:i/>
                    <w:szCs w:val="24"/>
                  </w:rPr>
                </m:ctrlPr>
              </m:dPr>
              <m:e>
                <m:sSubSup>
                  <m:sSubSupPr>
                    <m:ctrlPr>
                      <w:rPr>
                        <w:rFonts w:ascii="Cambria Math" w:hAnsi="Cambria Math"/>
                        <w:i/>
                        <w:sz w:val="32"/>
                        <w:szCs w:val="24"/>
                      </w:rPr>
                    </m:ctrlPr>
                  </m:sSubSupPr>
                  <m:e>
                    <m:r>
                      <w:rPr>
                        <w:rFonts w:ascii="Cambria Math" w:hAnsi="Cambria Math"/>
                        <w:sz w:val="32"/>
                        <w:szCs w:val="24"/>
                      </w:rPr>
                      <m:t>ФО</m:t>
                    </m:r>
                  </m:e>
                  <m:sub>
                    <m:r>
                      <w:rPr>
                        <w:rFonts w:ascii="Cambria Math" w:hAnsi="Cambria Math"/>
                        <w:sz w:val="32"/>
                        <w:szCs w:val="24"/>
                      </w:rPr>
                      <m:t>СР</m:t>
                    </m:r>
                  </m:sub>
                  <m:sup>
                    <m:r>
                      <w:rPr>
                        <w:rFonts w:ascii="Cambria Math" w:hAnsi="Cambria Math"/>
                        <w:sz w:val="32"/>
                        <w:szCs w:val="24"/>
                      </w:rPr>
                      <m:t>СМП</m:t>
                    </m:r>
                  </m:sup>
                </m:sSubSup>
                <m:r>
                  <w:rPr>
                    <w:rFonts w:ascii="Cambria Math" w:hAnsi="Cambria Math"/>
                    <w:szCs w:val="24"/>
                  </w:rPr>
                  <m:t>×Чз-</m:t>
                </m:r>
                <m:sSub>
                  <m:sSubPr>
                    <m:ctrlPr>
                      <w:rPr>
                        <w:rFonts w:ascii="Cambria Math" w:hAnsi="Cambria Math"/>
                        <w:i/>
                        <w:szCs w:val="24"/>
                      </w:rPr>
                    </m:ctrlPr>
                  </m:sSubPr>
                  <m:e>
                    <m:r>
                      <w:rPr>
                        <w:rFonts w:ascii="Cambria Math" w:hAnsi="Cambria Math"/>
                        <w:szCs w:val="24"/>
                      </w:rPr>
                      <m:t>ОС</m:t>
                    </m:r>
                  </m:e>
                  <m:sub>
                    <m:r>
                      <w:rPr>
                        <w:rFonts w:ascii="Cambria Math" w:hAnsi="Cambria Math"/>
                        <w:szCs w:val="24"/>
                      </w:rPr>
                      <m:t>В</m:t>
                    </m:r>
                  </m:sub>
                </m:sSub>
              </m:e>
            </m:d>
          </m:num>
          <m:den>
            <m:r>
              <w:rPr>
                <w:rFonts w:ascii="Cambria Math" w:hAnsi="Cambria Math"/>
                <w:szCs w:val="24"/>
              </w:rPr>
              <m:t>Чз</m:t>
            </m:r>
          </m:den>
        </m:f>
      </m:oMath>
      <w:r w:rsidR="006B35F8" w:rsidRPr="002F700A">
        <w:rPr>
          <w:szCs w:val="24"/>
        </w:rPr>
        <w:t xml:space="preserve">, где:                                            </w:t>
      </w:r>
    </w:p>
    <w:p w:rsidR="00D652A4" w:rsidRDefault="006B35F8" w:rsidP="00D652A4">
      <w:pPr>
        <w:pStyle w:val="ConsPlusNormal"/>
        <w:ind w:firstLine="540"/>
        <w:jc w:val="both"/>
        <w:rPr>
          <w:rFonts w:ascii="Times New Roman" w:hAnsi="Times New Roman" w:cs="Times New Roman"/>
          <w:sz w:val="28"/>
          <w:szCs w:val="28"/>
        </w:rPr>
      </w:pPr>
      <w:proofErr w:type="spellStart"/>
      <w:r w:rsidRPr="002F700A">
        <w:rPr>
          <w:rFonts w:ascii="Times New Roman" w:hAnsi="Times New Roman" w:cs="Times New Roman"/>
          <w:sz w:val="28"/>
          <w:szCs w:val="28"/>
        </w:rPr>
        <w:t>Пн</w:t>
      </w:r>
      <w:r w:rsidRPr="002F700A">
        <w:rPr>
          <w:rFonts w:ascii="Times New Roman" w:hAnsi="Times New Roman" w:cs="Times New Roman"/>
          <w:sz w:val="28"/>
          <w:szCs w:val="28"/>
          <w:vertAlign w:val="subscript"/>
        </w:rPr>
        <w:t>БАЗ</w:t>
      </w:r>
      <w:proofErr w:type="spellEnd"/>
      <w:r w:rsidRPr="002F700A">
        <w:rPr>
          <w:rFonts w:ascii="Times New Roman" w:hAnsi="Times New Roman" w:cs="Times New Roman"/>
          <w:sz w:val="28"/>
          <w:szCs w:val="28"/>
        </w:rPr>
        <w:t xml:space="preserve"> - базовый (средний) </w:t>
      </w:r>
      <w:proofErr w:type="spellStart"/>
      <w:r w:rsidRPr="002F700A">
        <w:rPr>
          <w:rFonts w:ascii="Times New Roman" w:hAnsi="Times New Roman" w:cs="Times New Roman"/>
          <w:sz w:val="28"/>
          <w:szCs w:val="28"/>
        </w:rPr>
        <w:t>подушевой</w:t>
      </w:r>
      <w:proofErr w:type="spellEnd"/>
      <w:r w:rsidRPr="002F700A">
        <w:rPr>
          <w:rFonts w:ascii="Times New Roman" w:hAnsi="Times New Roman" w:cs="Times New Roman"/>
          <w:sz w:val="28"/>
          <w:szCs w:val="28"/>
        </w:rPr>
        <w:t xml:space="preserve"> норматив финансирования скорой медицинской помощи вне медицинской организации, рублей;</w:t>
      </w:r>
    </w:p>
    <w:p w:rsidR="006B35F8" w:rsidRPr="002F700A" w:rsidRDefault="006B35F8" w:rsidP="00D652A4">
      <w:pPr>
        <w:pStyle w:val="ConsPlusNormal"/>
        <w:ind w:firstLine="540"/>
        <w:jc w:val="both"/>
        <w:rPr>
          <w:rFonts w:ascii="Times New Roman" w:hAnsi="Times New Roman" w:cs="Times New Roman"/>
          <w:sz w:val="28"/>
          <w:szCs w:val="28"/>
        </w:rPr>
      </w:pPr>
      <w:r w:rsidRPr="002F700A">
        <w:rPr>
          <w:rFonts w:ascii="Times New Roman" w:hAnsi="Times New Roman" w:cs="Times New Roman"/>
          <w:sz w:val="28"/>
          <w:szCs w:val="28"/>
        </w:rPr>
        <w:t>ОС</w:t>
      </w:r>
      <w:r w:rsidRPr="002F700A">
        <w:rPr>
          <w:rFonts w:ascii="Times New Roman" w:hAnsi="Times New Roman" w:cs="Times New Roman"/>
          <w:sz w:val="28"/>
          <w:szCs w:val="28"/>
          <w:vertAlign w:val="subscript"/>
        </w:rPr>
        <w:t>В</w:t>
      </w:r>
      <w:r w:rsidRPr="002F700A">
        <w:rPr>
          <w:rFonts w:ascii="Times New Roman" w:hAnsi="Times New Roman" w:cs="Times New Roman"/>
          <w:sz w:val="28"/>
          <w:szCs w:val="28"/>
        </w:rPr>
        <w:t xml:space="preserve"> - размер средств, направляемых на оплату скорой медицинской помощи вне медицинской организации застрахованным лицам в Челябинской области за вызов, рублей.</w:t>
      </w:r>
    </w:p>
    <w:p w:rsidR="006B35F8" w:rsidRPr="002F700A" w:rsidRDefault="006B35F8" w:rsidP="004312F9">
      <w:pPr>
        <w:ind w:firstLine="708"/>
        <w:jc w:val="both"/>
        <w:rPr>
          <w:szCs w:val="28"/>
        </w:rPr>
      </w:pPr>
      <w:r w:rsidRPr="002F700A">
        <w:rPr>
          <w:szCs w:val="28"/>
        </w:rPr>
        <w:t xml:space="preserve">Базовый (средний) </w:t>
      </w:r>
      <w:proofErr w:type="spellStart"/>
      <w:r w:rsidRPr="002F700A">
        <w:rPr>
          <w:szCs w:val="28"/>
        </w:rPr>
        <w:t>подушевой</w:t>
      </w:r>
      <w:proofErr w:type="spellEnd"/>
      <w:r w:rsidRPr="002F700A">
        <w:rPr>
          <w:szCs w:val="28"/>
        </w:rPr>
        <w:t xml:space="preserve"> норматив финансирования скорой медицинской помощи вне медицинской организации (</w:t>
      </w:r>
      <w:proofErr w:type="spellStart"/>
      <w:r w:rsidRPr="002F700A">
        <w:rPr>
          <w:szCs w:val="28"/>
        </w:rPr>
        <w:t>Пн</w:t>
      </w:r>
      <w:r w:rsidRPr="002F700A">
        <w:rPr>
          <w:szCs w:val="28"/>
          <w:vertAlign w:val="subscript"/>
        </w:rPr>
        <w:t>БАЗ</w:t>
      </w:r>
      <w:proofErr w:type="spellEnd"/>
      <w:r w:rsidRPr="002F700A">
        <w:rPr>
          <w:szCs w:val="28"/>
        </w:rPr>
        <w:t xml:space="preserve">) установлен  в размере </w:t>
      </w:r>
      <w:r w:rsidR="00BA6C80" w:rsidRPr="00371B66">
        <w:rPr>
          <w:szCs w:val="28"/>
        </w:rPr>
        <w:t>54,43</w:t>
      </w:r>
      <w:r w:rsidR="00BA6C80">
        <w:rPr>
          <w:szCs w:val="28"/>
        </w:rPr>
        <w:t xml:space="preserve"> </w:t>
      </w:r>
      <w:r w:rsidRPr="002F700A">
        <w:rPr>
          <w:szCs w:val="28"/>
        </w:rPr>
        <w:t>рублей в месяц на одно застрахованное лицо.</w:t>
      </w:r>
    </w:p>
    <w:p w:rsidR="00B56CB2" w:rsidRPr="002F700A" w:rsidRDefault="006B35F8" w:rsidP="004312F9">
      <w:pPr>
        <w:ind w:firstLine="708"/>
        <w:jc w:val="both"/>
        <w:rPr>
          <w:szCs w:val="28"/>
        </w:rPr>
      </w:pPr>
      <w:r w:rsidRPr="002F700A">
        <w:rPr>
          <w:szCs w:val="28"/>
        </w:rPr>
        <w:t xml:space="preserve">В базовом (среднем) </w:t>
      </w:r>
      <w:proofErr w:type="spellStart"/>
      <w:r w:rsidRPr="002F700A">
        <w:rPr>
          <w:szCs w:val="28"/>
        </w:rPr>
        <w:t>подушевом</w:t>
      </w:r>
      <w:proofErr w:type="spellEnd"/>
      <w:r w:rsidRPr="002F700A">
        <w:rPr>
          <w:szCs w:val="28"/>
        </w:rPr>
        <w:t xml:space="preserve"> нормативе финансирования скорой медицинской помощи вне медицинской организации</w:t>
      </w:r>
      <w:r w:rsidR="00B56CB2" w:rsidRPr="002F700A">
        <w:rPr>
          <w:szCs w:val="28"/>
        </w:rPr>
        <w:t xml:space="preserve"> не учтены расходы на проведение ТЛТ.</w:t>
      </w:r>
    </w:p>
    <w:p w:rsidR="009A6D64" w:rsidRPr="007208D3" w:rsidRDefault="002F1F26" w:rsidP="009A6D64">
      <w:pPr>
        <w:ind w:firstLine="708"/>
        <w:jc w:val="both"/>
        <w:rPr>
          <w:szCs w:val="28"/>
        </w:rPr>
      </w:pPr>
      <w:r>
        <w:rPr>
          <w:szCs w:val="28"/>
        </w:rPr>
        <w:t>4.</w:t>
      </w:r>
      <w:r w:rsidR="00B56CB2" w:rsidRPr="007208D3">
        <w:rPr>
          <w:szCs w:val="28"/>
        </w:rPr>
        <w:t xml:space="preserve">4. Дифференцированный </w:t>
      </w:r>
      <w:proofErr w:type="spellStart"/>
      <w:r w:rsidR="00B56CB2" w:rsidRPr="007208D3">
        <w:rPr>
          <w:szCs w:val="28"/>
        </w:rPr>
        <w:t>подушевой</w:t>
      </w:r>
      <w:proofErr w:type="spellEnd"/>
      <w:r w:rsidR="00B56CB2" w:rsidRPr="007208D3">
        <w:rPr>
          <w:szCs w:val="28"/>
        </w:rPr>
        <w:t xml:space="preserve"> норматив финансирования </w:t>
      </w:r>
      <w:r w:rsidR="00055B8B" w:rsidRPr="007208D3">
        <w:rPr>
          <w:szCs w:val="28"/>
        </w:rPr>
        <w:t xml:space="preserve">скорой </w:t>
      </w:r>
      <w:r w:rsidR="00056015" w:rsidRPr="007208D3">
        <w:rPr>
          <w:szCs w:val="28"/>
        </w:rPr>
        <w:t xml:space="preserve">медицинской помощи рассчитывается на основе базового (среднего) подушевого норматива финансирования скорой медицинской помощи вне медицинской </w:t>
      </w:r>
      <w:r w:rsidR="00056015" w:rsidRPr="007208D3">
        <w:rPr>
          <w:szCs w:val="28"/>
        </w:rPr>
        <w:lastRenderedPageBreak/>
        <w:t xml:space="preserve">организации, с учетом объективных </w:t>
      </w:r>
      <w:proofErr w:type="gramStart"/>
      <w:r w:rsidR="00056015" w:rsidRPr="007208D3">
        <w:rPr>
          <w:szCs w:val="28"/>
        </w:rPr>
        <w:t>критериев дифференциации стоимости оказания медицинской помощи</w:t>
      </w:r>
      <w:proofErr w:type="gramEnd"/>
      <w:r w:rsidR="00056015" w:rsidRPr="007208D3">
        <w:rPr>
          <w:szCs w:val="28"/>
        </w:rPr>
        <w:t xml:space="preserve"> по следующей формуле:</w:t>
      </w:r>
    </w:p>
    <w:p w:rsidR="009A6D64" w:rsidRPr="00022FCC" w:rsidRDefault="00056015" w:rsidP="002F700A">
      <w:pPr>
        <w:pStyle w:val="ConsPlusNormal"/>
        <w:ind w:firstLine="540"/>
        <w:jc w:val="both"/>
        <w:rPr>
          <w:rFonts w:ascii="Times New Roman" w:hAnsi="Times New Roman" w:cs="Times New Roman"/>
          <w:sz w:val="28"/>
          <w:szCs w:val="28"/>
        </w:rPr>
      </w:pPr>
      <w:proofErr w:type="spellStart"/>
      <w:r w:rsidRPr="00022FCC">
        <w:rPr>
          <w:rFonts w:ascii="Times New Roman" w:hAnsi="Times New Roman" w:cs="Times New Roman"/>
          <w:sz w:val="28"/>
          <w:szCs w:val="28"/>
        </w:rPr>
        <w:t>ДПн</w:t>
      </w:r>
      <w:proofErr w:type="gramStart"/>
      <w:r w:rsidR="00430B3F" w:rsidRPr="00022FCC">
        <w:rPr>
          <w:rFonts w:ascii="Times New Roman" w:hAnsi="Times New Roman" w:cs="Times New Roman"/>
          <w:sz w:val="28"/>
          <w:szCs w:val="28"/>
          <w:vertAlign w:val="superscript"/>
          <w:lang w:val="en-US"/>
        </w:rPr>
        <w:t>i</w:t>
      </w:r>
      <w:proofErr w:type="spellEnd"/>
      <w:proofErr w:type="gramEnd"/>
      <w:r w:rsidRPr="00022FCC">
        <w:rPr>
          <w:rFonts w:ascii="Times New Roman" w:hAnsi="Times New Roman" w:cs="Times New Roman"/>
          <w:sz w:val="28"/>
          <w:szCs w:val="28"/>
        </w:rPr>
        <w:t xml:space="preserve"> = </w:t>
      </w:r>
      <w:proofErr w:type="spellStart"/>
      <w:r w:rsidRPr="00022FCC">
        <w:rPr>
          <w:rFonts w:ascii="Times New Roman" w:hAnsi="Times New Roman" w:cs="Times New Roman"/>
          <w:sz w:val="28"/>
          <w:szCs w:val="28"/>
        </w:rPr>
        <w:t>Пн</w:t>
      </w:r>
      <w:r w:rsidRPr="00022FCC">
        <w:rPr>
          <w:rFonts w:ascii="Times New Roman" w:hAnsi="Times New Roman" w:cs="Times New Roman"/>
          <w:sz w:val="28"/>
          <w:szCs w:val="28"/>
          <w:vertAlign w:val="subscript"/>
        </w:rPr>
        <w:t>БАЗ</w:t>
      </w:r>
      <w:proofErr w:type="spellEnd"/>
      <w:r w:rsidRPr="00022FCC">
        <w:rPr>
          <w:rFonts w:ascii="Times New Roman" w:hAnsi="Times New Roman" w:cs="Times New Roman"/>
          <w:sz w:val="28"/>
          <w:szCs w:val="28"/>
          <w:vertAlign w:val="subscript"/>
        </w:rPr>
        <w:t xml:space="preserve">  </w:t>
      </w:r>
      <m:oMath>
        <m:r>
          <m:rPr>
            <m:sty m:val="p"/>
          </m:rPr>
          <w:rPr>
            <w:rFonts w:ascii="Cambria Math" w:hAnsi="Cambria Math"/>
            <w:szCs w:val="28"/>
          </w:rPr>
          <m:t>×</m:t>
        </m:r>
      </m:oMath>
      <w:r w:rsidRPr="00022FCC">
        <w:rPr>
          <w:rFonts w:ascii="Times New Roman" w:hAnsi="Times New Roman" w:cs="Times New Roman"/>
          <w:sz w:val="28"/>
          <w:szCs w:val="28"/>
          <w:vertAlign w:val="subscript"/>
        </w:rPr>
        <w:t xml:space="preserve"> </w:t>
      </w:r>
      <w:r w:rsidR="00430B3F" w:rsidRPr="00022FCC">
        <w:rPr>
          <w:rFonts w:ascii="Times New Roman" w:hAnsi="Times New Roman" w:cs="Times New Roman"/>
          <w:sz w:val="28"/>
          <w:szCs w:val="28"/>
        </w:rPr>
        <w:t>С</w:t>
      </w:r>
      <w:r w:rsidRPr="00022FCC">
        <w:rPr>
          <w:rFonts w:ascii="Times New Roman" w:hAnsi="Times New Roman" w:cs="Times New Roman"/>
          <w:sz w:val="28"/>
          <w:szCs w:val="28"/>
        </w:rPr>
        <w:t>КД</w:t>
      </w:r>
      <w:proofErr w:type="spellStart"/>
      <w:r w:rsidR="00430B3F" w:rsidRPr="00022FCC">
        <w:rPr>
          <w:rFonts w:ascii="Times New Roman" w:hAnsi="Times New Roman" w:cs="Times New Roman"/>
          <w:sz w:val="28"/>
          <w:szCs w:val="28"/>
          <w:vertAlign w:val="superscript"/>
          <w:lang w:val="en-US"/>
        </w:rPr>
        <w:t>i</w:t>
      </w:r>
      <w:r w:rsidR="00430B3F" w:rsidRPr="00022FCC">
        <w:rPr>
          <w:rFonts w:ascii="Times New Roman" w:hAnsi="Times New Roman" w:cs="Times New Roman"/>
          <w:sz w:val="28"/>
          <w:szCs w:val="28"/>
          <w:vertAlign w:val="subscript"/>
        </w:rPr>
        <w:t>инт</w:t>
      </w:r>
      <w:proofErr w:type="spellEnd"/>
      <w:r w:rsidRPr="00022FCC">
        <w:rPr>
          <w:rFonts w:ascii="Times New Roman" w:hAnsi="Times New Roman" w:cs="Times New Roman"/>
          <w:sz w:val="28"/>
          <w:szCs w:val="28"/>
          <w:vertAlign w:val="subscript"/>
        </w:rPr>
        <w:t xml:space="preserve">, </w:t>
      </w:r>
      <w:r w:rsidRPr="00022FCC">
        <w:rPr>
          <w:rFonts w:ascii="Times New Roman" w:hAnsi="Times New Roman" w:cs="Times New Roman"/>
          <w:sz w:val="28"/>
          <w:szCs w:val="28"/>
        </w:rPr>
        <w:t>где:</w:t>
      </w:r>
    </w:p>
    <w:p w:rsidR="002F700A" w:rsidRPr="00022FCC" w:rsidRDefault="002F700A" w:rsidP="002F700A">
      <w:pPr>
        <w:pStyle w:val="ConsPlusNormal"/>
        <w:ind w:firstLine="540"/>
        <w:jc w:val="both"/>
        <w:rPr>
          <w:rFonts w:ascii="Times New Roman" w:hAnsi="Times New Roman" w:cs="Times New Roman"/>
          <w:sz w:val="28"/>
          <w:szCs w:val="28"/>
        </w:rPr>
      </w:pPr>
    </w:p>
    <w:p w:rsidR="00056015" w:rsidRPr="00022FCC" w:rsidRDefault="00056015" w:rsidP="00056015">
      <w:pPr>
        <w:pStyle w:val="ConsPlusNormal"/>
        <w:ind w:firstLine="540"/>
        <w:jc w:val="both"/>
        <w:rPr>
          <w:rFonts w:ascii="Times New Roman" w:hAnsi="Times New Roman" w:cs="Times New Roman"/>
          <w:sz w:val="28"/>
          <w:szCs w:val="28"/>
        </w:rPr>
      </w:pPr>
      <w:proofErr w:type="spellStart"/>
      <w:r w:rsidRPr="00022FCC">
        <w:rPr>
          <w:rFonts w:ascii="Times New Roman" w:hAnsi="Times New Roman" w:cs="Times New Roman"/>
          <w:sz w:val="28"/>
          <w:szCs w:val="28"/>
        </w:rPr>
        <w:t>ДПн</w:t>
      </w:r>
      <w:proofErr w:type="gramStart"/>
      <w:r w:rsidR="00430B3F" w:rsidRPr="00022FCC">
        <w:rPr>
          <w:rFonts w:ascii="Times New Roman" w:hAnsi="Times New Roman" w:cs="Times New Roman"/>
          <w:sz w:val="28"/>
          <w:szCs w:val="28"/>
          <w:vertAlign w:val="superscript"/>
          <w:lang w:val="en-US"/>
        </w:rPr>
        <w:t>i</w:t>
      </w:r>
      <w:proofErr w:type="spellEnd"/>
      <w:proofErr w:type="gramEnd"/>
      <w:r w:rsidRPr="00022FCC">
        <w:rPr>
          <w:rFonts w:ascii="Times New Roman" w:hAnsi="Times New Roman" w:cs="Times New Roman"/>
          <w:sz w:val="28"/>
          <w:szCs w:val="28"/>
        </w:rPr>
        <w:t xml:space="preserve"> - дифференцированный </w:t>
      </w:r>
      <w:proofErr w:type="spellStart"/>
      <w:r w:rsidRPr="00022FCC">
        <w:rPr>
          <w:rFonts w:ascii="Times New Roman" w:hAnsi="Times New Roman" w:cs="Times New Roman"/>
          <w:sz w:val="28"/>
          <w:szCs w:val="28"/>
        </w:rPr>
        <w:t>подушевой</w:t>
      </w:r>
      <w:proofErr w:type="spellEnd"/>
      <w:r w:rsidRPr="00022FCC">
        <w:rPr>
          <w:rFonts w:ascii="Times New Roman" w:hAnsi="Times New Roman" w:cs="Times New Roman"/>
          <w:sz w:val="28"/>
          <w:szCs w:val="28"/>
        </w:rPr>
        <w:t xml:space="preserve"> норматив финансирования скорой медицинской помощи для </w:t>
      </w:r>
      <w:proofErr w:type="spellStart"/>
      <w:r w:rsidR="00430B3F" w:rsidRPr="00022FCC">
        <w:rPr>
          <w:rFonts w:ascii="Times New Roman" w:hAnsi="Times New Roman" w:cs="Times New Roman"/>
          <w:sz w:val="28"/>
          <w:szCs w:val="28"/>
          <w:lang w:val="en-US"/>
        </w:rPr>
        <w:t>i</w:t>
      </w:r>
      <w:proofErr w:type="spellEnd"/>
      <w:r w:rsidR="00430B3F" w:rsidRPr="00022FCC">
        <w:rPr>
          <w:rFonts w:ascii="Times New Roman" w:hAnsi="Times New Roman" w:cs="Times New Roman"/>
          <w:sz w:val="28"/>
          <w:szCs w:val="28"/>
        </w:rPr>
        <w:t xml:space="preserve">-той группы </w:t>
      </w:r>
      <w:r w:rsidRPr="00022FCC">
        <w:rPr>
          <w:rFonts w:ascii="Times New Roman" w:hAnsi="Times New Roman" w:cs="Times New Roman"/>
          <w:sz w:val="28"/>
          <w:szCs w:val="28"/>
        </w:rPr>
        <w:t>медицинск</w:t>
      </w:r>
      <w:r w:rsidR="00430B3F" w:rsidRPr="00022FCC">
        <w:rPr>
          <w:rFonts w:ascii="Times New Roman" w:hAnsi="Times New Roman" w:cs="Times New Roman"/>
          <w:sz w:val="28"/>
          <w:szCs w:val="28"/>
        </w:rPr>
        <w:t>их</w:t>
      </w:r>
      <w:r w:rsidRPr="00022FCC">
        <w:rPr>
          <w:rFonts w:ascii="Times New Roman" w:hAnsi="Times New Roman" w:cs="Times New Roman"/>
          <w:sz w:val="28"/>
          <w:szCs w:val="28"/>
        </w:rPr>
        <w:t xml:space="preserve"> организаци</w:t>
      </w:r>
      <w:r w:rsidR="00430B3F" w:rsidRPr="00022FCC">
        <w:rPr>
          <w:rFonts w:ascii="Times New Roman" w:hAnsi="Times New Roman" w:cs="Times New Roman"/>
          <w:sz w:val="28"/>
          <w:szCs w:val="28"/>
        </w:rPr>
        <w:t>й</w:t>
      </w:r>
      <w:r w:rsidRPr="00022FCC">
        <w:rPr>
          <w:rFonts w:ascii="Times New Roman" w:hAnsi="Times New Roman" w:cs="Times New Roman"/>
          <w:sz w:val="28"/>
          <w:szCs w:val="28"/>
        </w:rPr>
        <w:t>, рублей;</w:t>
      </w:r>
    </w:p>
    <w:p w:rsidR="00D652A4" w:rsidRDefault="00430B3F" w:rsidP="00D652A4">
      <w:pPr>
        <w:pStyle w:val="ConsPlusNormal"/>
        <w:ind w:firstLine="540"/>
        <w:jc w:val="both"/>
        <w:rPr>
          <w:rFonts w:ascii="Times New Roman" w:hAnsi="Times New Roman" w:cs="Times New Roman"/>
          <w:sz w:val="28"/>
          <w:szCs w:val="28"/>
        </w:rPr>
      </w:pPr>
      <w:r w:rsidRPr="00022FCC">
        <w:rPr>
          <w:rFonts w:ascii="Times New Roman" w:hAnsi="Times New Roman" w:cs="Times New Roman"/>
          <w:sz w:val="28"/>
          <w:szCs w:val="28"/>
        </w:rPr>
        <w:t>СКД</w:t>
      </w:r>
      <w:proofErr w:type="spellStart"/>
      <w:proofErr w:type="gramStart"/>
      <w:r w:rsidRPr="00022FCC">
        <w:rPr>
          <w:rFonts w:ascii="Times New Roman" w:hAnsi="Times New Roman" w:cs="Times New Roman"/>
          <w:sz w:val="28"/>
          <w:szCs w:val="28"/>
          <w:vertAlign w:val="superscript"/>
          <w:lang w:val="en-US"/>
        </w:rPr>
        <w:t>i</w:t>
      </w:r>
      <w:proofErr w:type="gramEnd"/>
      <w:r w:rsidRPr="00022FCC">
        <w:rPr>
          <w:rFonts w:ascii="Times New Roman" w:hAnsi="Times New Roman" w:cs="Times New Roman"/>
          <w:sz w:val="28"/>
          <w:szCs w:val="28"/>
          <w:vertAlign w:val="subscript"/>
        </w:rPr>
        <w:t>инт</w:t>
      </w:r>
      <w:proofErr w:type="spellEnd"/>
      <w:r w:rsidR="00056015" w:rsidRPr="00022FCC">
        <w:rPr>
          <w:rFonts w:ascii="Times New Roman" w:hAnsi="Times New Roman" w:cs="Times New Roman"/>
          <w:sz w:val="28"/>
          <w:szCs w:val="28"/>
        </w:rPr>
        <w:t xml:space="preserve"> </w:t>
      </w:r>
      <w:r w:rsidRPr="00022FCC">
        <w:rPr>
          <w:rFonts w:ascii="Times New Roman" w:hAnsi="Times New Roman" w:cs="Times New Roman"/>
          <w:sz w:val="28"/>
          <w:szCs w:val="28"/>
        </w:rPr>
        <w:t>–</w:t>
      </w:r>
      <w:r w:rsidR="00056015" w:rsidRPr="00022FCC">
        <w:rPr>
          <w:rFonts w:ascii="Times New Roman" w:hAnsi="Times New Roman" w:cs="Times New Roman"/>
          <w:sz w:val="28"/>
          <w:szCs w:val="28"/>
        </w:rPr>
        <w:t xml:space="preserve"> </w:t>
      </w:r>
      <w:r w:rsidRPr="00022FCC">
        <w:rPr>
          <w:rFonts w:ascii="Times New Roman" w:hAnsi="Times New Roman" w:cs="Times New Roman"/>
          <w:sz w:val="28"/>
          <w:szCs w:val="28"/>
        </w:rPr>
        <w:t xml:space="preserve">средневзвешенный </w:t>
      </w:r>
      <w:r w:rsidR="00056015" w:rsidRPr="00022FCC">
        <w:rPr>
          <w:rFonts w:ascii="Times New Roman" w:hAnsi="Times New Roman" w:cs="Times New Roman"/>
          <w:sz w:val="28"/>
          <w:szCs w:val="28"/>
        </w:rPr>
        <w:t>интегрированный коэффициент дифференциации подушевого норматива финансирования скорой медицинской помощи, определенный для</w:t>
      </w:r>
      <w:r w:rsidRPr="00022FCC">
        <w:rPr>
          <w:rFonts w:ascii="Times New Roman" w:hAnsi="Times New Roman" w:cs="Times New Roman"/>
          <w:sz w:val="28"/>
          <w:szCs w:val="28"/>
        </w:rPr>
        <w:t xml:space="preserve"> </w:t>
      </w:r>
      <w:proofErr w:type="spellStart"/>
      <w:r w:rsidRPr="00022FCC">
        <w:rPr>
          <w:rFonts w:ascii="Times New Roman" w:hAnsi="Times New Roman" w:cs="Times New Roman"/>
          <w:sz w:val="28"/>
          <w:szCs w:val="28"/>
          <w:lang w:val="en-US"/>
        </w:rPr>
        <w:t>i</w:t>
      </w:r>
      <w:proofErr w:type="spellEnd"/>
      <w:r w:rsidRPr="00022FCC">
        <w:rPr>
          <w:rFonts w:ascii="Times New Roman" w:hAnsi="Times New Roman" w:cs="Times New Roman"/>
          <w:sz w:val="28"/>
          <w:szCs w:val="28"/>
        </w:rPr>
        <w:t>-той группы</w:t>
      </w:r>
      <w:r w:rsidR="00056015" w:rsidRPr="00022FCC">
        <w:rPr>
          <w:rFonts w:ascii="Times New Roman" w:hAnsi="Times New Roman" w:cs="Times New Roman"/>
          <w:sz w:val="28"/>
          <w:szCs w:val="28"/>
        </w:rPr>
        <w:t xml:space="preserve"> медицинск</w:t>
      </w:r>
      <w:r w:rsidRPr="00022FCC">
        <w:rPr>
          <w:rFonts w:ascii="Times New Roman" w:hAnsi="Times New Roman" w:cs="Times New Roman"/>
          <w:sz w:val="28"/>
          <w:szCs w:val="28"/>
        </w:rPr>
        <w:t>их</w:t>
      </w:r>
      <w:r w:rsidR="00056015" w:rsidRPr="00022FCC">
        <w:rPr>
          <w:rFonts w:ascii="Times New Roman" w:hAnsi="Times New Roman" w:cs="Times New Roman"/>
          <w:sz w:val="28"/>
          <w:szCs w:val="28"/>
        </w:rPr>
        <w:t xml:space="preserve"> организаци</w:t>
      </w:r>
      <w:r w:rsidRPr="00022FCC">
        <w:rPr>
          <w:rFonts w:ascii="Times New Roman" w:hAnsi="Times New Roman" w:cs="Times New Roman"/>
          <w:sz w:val="28"/>
          <w:szCs w:val="28"/>
        </w:rPr>
        <w:t>й</w:t>
      </w:r>
      <w:r w:rsidR="00056015" w:rsidRPr="00022FCC">
        <w:rPr>
          <w:rFonts w:ascii="Times New Roman" w:hAnsi="Times New Roman" w:cs="Times New Roman"/>
          <w:sz w:val="28"/>
          <w:szCs w:val="28"/>
        </w:rPr>
        <w:t>.</w:t>
      </w:r>
    </w:p>
    <w:p w:rsidR="006B35F8" w:rsidRPr="00022FCC" w:rsidRDefault="002F1F26" w:rsidP="00D652A4">
      <w:pPr>
        <w:pStyle w:val="ConsPlusNormal"/>
        <w:ind w:firstLine="709"/>
        <w:jc w:val="both"/>
        <w:rPr>
          <w:rFonts w:ascii="Times New Roman" w:hAnsi="Times New Roman" w:cs="Times New Roman"/>
          <w:sz w:val="28"/>
          <w:szCs w:val="28"/>
        </w:rPr>
      </w:pPr>
      <w:r w:rsidRPr="00022FCC">
        <w:rPr>
          <w:rFonts w:ascii="Times New Roman" w:hAnsi="Times New Roman" w:cs="Times New Roman"/>
          <w:sz w:val="28"/>
          <w:szCs w:val="28"/>
        </w:rPr>
        <w:t>4.</w:t>
      </w:r>
      <w:r w:rsidR="00056015" w:rsidRPr="00022FCC">
        <w:rPr>
          <w:rFonts w:ascii="Times New Roman" w:hAnsi="Times New Roman" w:cs="Times New Roman"/>
          <w:sz w:val="28"/>
          <w:szCs w:val="28"/>
        </w:rPr>
        <w:t>5. Интегрированный коэффициент дифференциации</w:t>
      </w:r>
      <w:r w:rsidR="00EB1508" w:rsidRPr="00022FCC">
        <w:rPr>
          <w:rFonts w:ascii="Times New Roman" w:hAnsi="Times New Roman" w:cs="Times New Roman"/>
          <w:sz w:val="28"/>
          <w:szCs w:val="28"/>
        </w:rPr>
        <w:t xml:space="preserve"> </w:t>
      </w:r>
      <w:r w:rsidR="00056015" w:rsidRPr="00022FCC">
        <w:rPr>
          <w:rFonts w:ascii="Times New Roman" w:hAnsi="Times New Roman" w:cs="Times New Roman"/>
          <w:sz w:val="28"/>
          <w:szCs w:val="28"/>
        </w:rPr>
        <w:t>подушевого норматива финансирования скорой медицинской помощи определяется по каждой медицинской организации по следующей формуле:</w:t>
      </w:r>
    </w:p>
    <w:p w:rsidR="002F700A" w:rsidRPr="00022FCC" w:rsidRDefault="002F700A" w:rsidP="002F700A">
      <w:pPr>
        <w:pStyle w:val="ConsPlusNormal"/>
        <w:spacing w:line="200" w:lineRule="exact"/>
        <w:ind w:firstLine="539"/>
        <w:jc w:val="both"/>
        <w:rPr>
          <w:rFonts w:ascii="Times New Roman" w:hAnsi="Times New Roman" w:cs="Times New Roman"/>
          <w:sz w:val="28"/>
          <w:szCs w:val="28"/>
        </w:rPr>
      </w:pPr>
    </w:p>
    <w:p w:rsidR="002F700A" w:rsidRDefault="00056015" w:rsidP="00056015">
      <w:pPr>
        <w:rPr>
          <w:szCs w:val="28"/>
        </w:rPr>
      </w:pPr>
      <w:r w:rsidRPr="00022FCC">
        <w:rPr>
          <w:szCs w:val="28"/>
        </w:rPr>
        <w:t xml:space="preserve">         КД</w:t>
      </w:r>
      <w:r w:rsidRPr="00022FCC">
        <w:rPr>
          <w:szCs w:val="28"/>
          <w:vertAlign w:val="subscript"/>
        </w:rPr>
        <w:t>ИНТ</w:t>
      </w:r>
      <w:r w:rsidRPr="00022FCC">
        <w:rPr>
          <w:szCs w:val="28"/>
        </w:rPr>
        <w:t xml:space="preserve"> = КД</w:t>
      </w:r>
      <w:r w:rsidRPr="00022FCC">
        <w:rPr>
          <w:szCs w:val="28"/>
          <w:vertAlign w:val="subscript"/>
        </w:rPr>
        <w:t>ПВС</w:t>
      </w:r>
      <m:oMath>
        <m:r>
          <w:rPr>
            <w:rFonts w:ascii="Cambria Math" w:hAnsi="Cambria Math"/>
            <w:szCs w:val="28"/>
            <w:vertAlign w:val="subscript"/>
          </w:rPr>
          <m:t xml:space="preserve">  </m:t>
        </m:r>
        <m:r>
          <m:rPr>
            <m:sty m:val="p"/>
          </m:rPr>
          <w:rPr>
            <w:rFonts w:ascii="Cambria Math" w:hAnsi="Cambria Math"/>
            <w:szCs w:val="28"/>
          </w:rPr>
          <m:t>х</m:t>
        </m:r>
      </m:oMath>
      <w:r w:rsidRPr="00022FCC">
        <w:rPr>
          <w:szCs w:val="28"/>
        </w:rPr>
        <w:t xml:space="preserve"> </w:t>
      </w:r>
      <w:proofErr w:type="spellStart"/>
      <w:r w:rsidR="00265E7B" w:rsidRPr="00022FCC">
        <w:rPr>
          <w:szCs w:val="28"/>
        </w:rPr>
        <w:t>КДср</w:t>
      </w:r>
      <w:proofErr w:type="spellEnd"/>
      <w:r w:rsidR="00265E7B" w:rsidRPr="00022FCC">
        <w:rPr>
          <w:szCs w:val="28"/>
        </w:rPr>
        <w:t xml:space="preserve"> </w:t>
      </w:r>
      <m:oMath>
        <m:r>
          <m:rPr>
            <m:sty m:val="p"/>
          </m:rPr>
          <w:rPr>
            <w:rFonts w:ascii="Cambria Math" w:hAnsi="Cambria Math"/>
            <w:szCs w:val="28"/>
          </w:rPr>
          <m:t>х</m:t>
        </m:r>
      </m:oMath>
      <w:r w:rsidR="00265E7B" w:rsidRPr="00022FCC">
        <w:rPr>
          <w:szCs w:val="28"/>
        </w:rPr>
        <w:t xml:space="preserve"> </w:t>
      </w:r>
      <w:proofErr w:type="spellStart"/>
      <w:r w:rsidR="007B7693" w:rsidRPr="00022FCC">
        <w:rPr>
          <w:szCs w:val="28"/>
        </w:rPr>
        <w:t>КДси</w:t>
      </w:r>
      <w:proofErr w:type="spellEnd"/>
      <w:r w:rsidR="007B7693" w:rsidRPr="00022FCC">
        <w:rPr>
          <w:szCs w:val="28"/>
        </w:rPr>
        <w:t xml:space="preserve"> </w:t>
      </w:r>
      <m:oMath>
        <m:r>
          <m:rPr>
            <m:sty m:val="p"/>
          </m:rPr>
          <w:rPr>
            <w:rFonts w:ascii="Cambria Math" w:hAnsi="Cambria Math"/>
            <w:szCs w:val="28"/>
          </w:rPr>
          <m:t>х</m:t>
        </m:r>
      </m:oMath>
      <w:r w:rsidR="007B7693" w:rsidRPr="00022FCC">
        <w:rPr>
          <w:szCs w:val="28"/>
        </w:rPr>
        <w:t xml:space="preserve"> КДзп </w:t>
      </w:r>
      <m:oMath>
        <m:r>
          <m:rPr>
            <m:sty m:val="p"/>
          </m:rPr>
          <w:rPr>
            <w:rFonts w:ascii="Cambria Math" w:hAnsi="Cambria Math"/>
            <w:szCs w:val="28"/>
          </w:rPr>
          <m:t>х</m:t>
        </m:r>
      </m:oMath>
      <w:r w:rsidR="007B7693" w:rsidRPr="00022FCC">
        <w:rPr>
          <w:szCs w:val="28"/>
        </w:rPr>
        <w:t xml:space="preserve"> </w:t>
      </w:r>
      <w:proofErr w:type="spellStart"/>
      <w:r w:rsidR="00265E7B" w:rsidRPr="00022FCC">
        <w:rPr>
          <w:szCs w:val="28"/>
        </w:rPr>
        <w:t>КДсуб</w:t>
      </w:r>
      <w:proofErr w:type="spellEnd"/>
      <w:r w:rsidR="00265E7B" w:rsidRPr="00022FCC">
        <w:rPr>
          <w:szCs w:val="28"/>
        </w:rPr>
        <w:t xml:space="preserve">, </w:t>
      </w:r>
      <w:r w:rsidRPr="00022FCC">
        <w:rPr>
          <w:szCs w:val="28"/>
        </w:rPr>
        <w:t>где:</w:t>
      </w:r>
      <w:r w:rsidRPr="002F700A">
        <w:rPr>
          <w:szCs w:val="28"/>
        </w:rPr>
        <w:t xml:space="preserve">    </w:t>
      </w:r>
    </w:p>
    <w:p w:rsidR="00056015" w:rsidRPr="002F700A" w:rsidRDefault="00056015" w:rsidP="002F700A">
      <w:pPr>
        <w:spacing w:line="200" w:lineRule="exact"/>
        <w:rPr>
          <w:szCs w:val="28"/>
        </w:rPr>
      </w:pPr>
      <w:r w:rsidRPr="002F700A">
        <w:rPr>
          <w:szCs w:val="28"/>
        </w:rPr>
        <w:t xml:space="preserve">                                                         </w:t>
      </w:r>
      <w:r w:rsidRPr="002F700A">
        <w:rPr>
          <w:szCs w:val="24"/>
        </w:rPr>
        <w:t xml:space="preserve"> </w:t>
      </w:r>
    </w:p>
    <w:p w:rsidR="00056015" w:rsidRPr="002F700A" w:rsidRDefault="00A33EB7" w:rsidP="007C26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56015" w:rsidRPr="002F700A">
        <w:rPr>
          <w:rFonts w:ascii="Times New Roman" w:hAnsi="Times New Roman" w:cs="Times New Roman"/>
          <w:sz w:val="28"/>
          <w:szCs w:val="28"/>
        </w:rPr>
        <w:t>КД</w:t>
      </w:r>
      <w:r w:rsidR="00056015" w:rsidRPr="002F700A">
        <w:rPr>
          <w:rFonts w:ascii="Times New Roman" w:hAnsi="Times New Roman" w:cs="Times New Roman"/>
          <w:sz w:val="28"/>
          <w:szCs w:val="28"/>
          <w:vertAlign w:val="subscript"/>
        </w:rPr>
        <w:t>ИНТ</w:t>
      </w:r>
      <w:r w:rsidR="00056015" w:rsidRPr="002F700A">
        <w:rPr>
          <w:rFonts w:ascii="Times New Roman" w:hAnsi="Times New Roman" w:cs="Times New Roman"/>
          <w:sz w:val="28"/>
          <w:szCs w:val="28"/>
        </w:rPr>
        <w:t xml:space="preserve"> - интегрированный коэффициент дифференциации подушевого норматива, определенный для медицинской организации;</w:t>
      </w:r>
    </w:p>
    <w:p w:rsidR="00056015" w:rsidRDefault="00056015" w:rsidP="007C269F">
      <w:pPr>
        <w:jc w:val="both"/>
      </w:pPr>
      <w:r w:rsidRPr="002F700A">
        <w:t xml:space="preserve">        </w:t>
      </w:r>
      <w:r w:rsidR="00A33EB7">
        <w:t xml:space="preserve"> </w:t>
      </w:r>
      <w:r w:rsidRPr="002F700A">
        <w:t>КД</w:t>
      </w:r>
      <w:r w:rsidRPr="002F700A">
        <w:rPr>
          <w:vertAlign w:val="subscript"/>
        </w:rPr>
        <w:t>ПВС</w:t>
      </w:r>
      <w:r w:rsidRPr="002F700A">
        <w:t xml:space="preserve"> - половозрастной коэффициент дифференциации подушевого норматива, рассчитанный для соответс</w:t>
      </w:r>
      <w:r w:rsidR="00CA16F5">
        <w:t>твующей медицинской организации;</w:t>
      </w:r>
    </w:p>
    <w:p w:rsidR="00265E7B" w:rsidRPr="00022FCC" w:rsidRDefault="00265E7B" w:rsidP="007C269F">
      <w:pPr>
        <w:jc w:val="both"/>
        <w:rPr>
          <w:rFonts w:eastAsiaTheme="minorEastAsia"/>
          <w:szCs w:val="28"/>
        </w:rPr>
      </w:pPr>
      <w:r>
        <w:rPr>
          <w:rFonts w:eastAsiaTheme="minorEastAsia"/>
          <w:szCs w:val="28"/>
        </w:rPr>
        <w:t xml:space="preserve">         </w:t>
      </w:r>
      <w:proofErr w:type="spellStart"/>
      <w:r w:rsidRPr="00022FCC">
        <w:rPr>
          <w:rFonts w:eastAsiaTheme="minorEastAsia"/>
          <w:szCs w:val="28"/>
        </w:rPr>
        <w:t>КДср</w:t>
      </w:r>
      <w:proofErr w:type="spellEnd"/>
      <w:r w:rsidRPr="00022FCC">
        <w:rPr>
          <w:rFonts w:eastAsiaTheme="minorEastAsia"/>
          <w:szCs w:val="28"/>
        </w:rPr>
        <w:t xml:space="preserve"> - коэффициент дифференциации, учитывающий средний радиус территории обслуживания;</w:t>
      </w:r>
    </w:p>
    <w:p w:rsidR="00265E7B" w:rsidRPr="00022FCC" w:rsidRDefault="00265E7B" w:rsidP="007C269F">
      <w:pPr>
        <w:jc w:val="both"/>
        <w:rPr>
          <w:rFonts w:eastAsiaTheme="minorEastAsia"/>
          <w:szCs w:val="28"/>
        </w:rPr>
      </w:pPr>
      <w:r w:rsidRPr="00022FCC">
        <w:t xml:space="preserve">         </w:t>
      </w:r>
      <w:proofErr w:type="spellStart"/>
      <w:r w:rsidRPr="00022FCC">
        <w:t>КДси</w:t>
      </w:r>
      <w:proofErr w:type="spellEnd"/>
      <w:r w:rsidRPr="00022FCC">
        <w:t xml:space="preserve"> - </w:t>
      </w:r>
      <w:r w:rsidRPr="00022FCC">
        <w:rPr>
          <w:rFonts w:eastAsiaTheme="minorEastAsia"/>
          <w:szCs w:val="28"/>
        </w:rPr>
        <w:t>коэффициент дифференциации по уровню расходов на содержание медицинских организаций;</w:t>
      </w:r>
    </w:p>
    <w:p w:rsidR="007842F5" w:rsidRPr="007842F5" w:rsidRDefault="00265E7B" w:rsidP="007842F5">
      <w:pPr>
        <w:tabs>
          <w:tab w:val="left" w:pos="993"/>
          <w:tab w:val="left" w:pos="1134"/>
        </w:tabs>
        <w:jc w:val="both"/>
        <w:rPr>
          <w:szCs w:val="28"/>
        </w:rPr>
      </w:pPr>
      <w:r w:rsidRPr="00022FCC">
        <w:rPr>
          <w:rFonts w:eastAsiaTheme="minorEastAsia"/>
          <w:szCs w:val="28"/>
        </w:rPr>
        <w:t xml:space="preserve">        </w:t>
      </w:r>
      <w:proofErr w:type="spellStart"/>
      <w:r w:rsidRPr="00022FCC">
        <w:rPr>
          <w:rFonts w:eastAsiaTheme="minorEastAsia"/>
          <w:szCs w:val="28"/>
        </w:rPr>
        <w:t>КДзп</w:t>
      </w:r>
      <w:proofErr w:type="spellEnd"/>
      <w:r w:rsidRPr="00022FCC">
        <w:rPr>
          <w:rFonts w:eastAsiaTheme="minorEastAsia"/>
          <w:szCs w:val="28"/>
        </w:rPr>
        <w:t xml:space="preserve"> - </w:t>
      </w:r>
      <w:r w:rsidR="007842F5" w:rsidRPr="00022FCC">
        <w:rPr>
          <w:szCs w:val="28"/>
        </w:rPr>
        <w:t>коэффициент дифференциации заработной платы медицинских работников;</w:t>
      </w:r>
      <w:r w:rsidR="007842F5" w:rsidRPr="007842F5">
        <w:rPr>
          <w:szCs w:val="28"/>
        </w:rPr>
        <w:t xml:space="preserve"> </w:t>
      </w:r>
    </w:p>
    <w:p w:rsidR="00D652A4" w:rsidRDefault="00A33EB7" w:rsidP="007C269F">
      <w:pPr>
        <w:jc w:val="both"/>
        <w:rPr>
          <w:color w:val="000000"/>
          <w:szCs w:val="28"/>
          <w:shd w:val="clear" w:color="auto" w:fill="FFFFFF"/>
        </w:rPr>
      </w:pPr>
      <w:r w:rsidRPr="00AA0A65">
        <w:rPr>
          <w:szCs w:val="28"/>
        </w:rPr>
        <w:t xml:space="preserve"> </w:t>
      </w:r>
      <w:r w:rsidR="007842F5">
        <w:rPr>
          <w:szCs w:val="28"/>
        </w:rPr>
        <w:t xml:space="preserve">       </w:t>
      </w:r>
      <w:proofErr w:type="spellStart"/>
      <w:r w:rsidR="00CA16F5" w:rsidRPr="00AA0A65">
        <w:rPr>
          <w:szCs w:val="28"/>
        </w:rPr>
        <w:t>КД</w:t>
      </w:r>
      <w:r w:rsidR="00CA16F5" w:rsidRPr="00AA0A65">
        <w:rPr>
          <w:szCs w:val="28"/>
          <w:vertAlign w:val="subscript"/>
        </w:rPr>
        <w:t>суб</w:t>
      </w:r>
      <w:proofErr w:type="spellEnd"/>
      <w:r w:rsidR="00CA16F5" w:rsidRPr="00AA0A65">
        <w:t xml:space="preserve"> – </w:t>
      </w:r>
      <w:r w:rsidR="00F76499" w:rsidRPr="00AA0A65">
        <w:rPr>
          <w:szCs w:val="28"/>
        </w:rPr>
        <w:t xml:space="preserve">коэффициент </w:t>
      </w:r>
      <w:r w:rsidR="00F76499" w:rsidRPr="00AA0A65">
        <w:rPr>
          <w:color w:val="000000"/>
          <w:szCs w:val="28"/>
          <w:shd w:val="clear" w:color="auto" w:fill="FFFFFF"/>
        </w:rPr>
        <w:t>территориальной дифференциации медицинской организации.</w:t>
      </w:r>
    </w:p>
    <w:p w:rsidR="004312F9" w:rsidRPr="00D652A4" w:rsidRDefault="002F1F26" w:rsidP="00D652A4">
      <w:pPr>
        <w:ind w:firstLine="708"/>
        <w:jc w:val="both"/>
        <w:rPr>
          <w:color w:val="000000"/>
          <w:szCs w:val="28"/>
          <w:shd w:val="clear" w:color="auto" w:fill="FFFFFF"/>
        </w:rPr>
      </w:pPr>
      <w:r>
        <w:rPr>
          <w:szCs w:val="28"/>
        </w:rPr>
        <w:t>4.</w:t>
      </w:r>
      <w:r w:rsidR="00056015" w:rsidRPr="002F700A">
        <w:rPr>
          <w:szCs w:val="28"/>
        </w:rPr>
        <w:t>6. Половозрастные коэффициенты дифференциации учитывают затраты на оплату скорой медицинской помощи, оказанной застрахованным лицам по половозрастным группам, в разрезе медицинских организаций.</w:t>
      </w:r>
    </w:p>
    <w:p w:rsidR="00056015" w:rsidRPr="002F700A" w:rsidRDefault="00056015" w:rsidP="004312F9">
      <w:pPr>
        <w:ind w:firstLine="708"/>
        <w:jc w:val="both"/>
        <w:rPr>
          <w:szCs w:val="28"/>
        </w:rPr>
      </w:pPr>
      <w:r w:rsidRPr="002F700A">
        <w:rPr>
          <w:szCs w:val="28"/>
        </w:rPr>
        <w:t>Для расчета коэффициента дифференциации численность застрахованных лиц в Челябинской области распределяется по следующим половозрастным группам:</w:t>
      </w:r>
    </w:p>
    <w:p w:rsidR="00056015" w:rsidRPr="002F700A" w:rsidRDefault="00056015" w:rsidP="00056015">
      <w:pPr>
        <w:pStyle w:val="afa"/>
        <w:numPr>
          <w:ilvl w:val="0"/>
          <w:numId w:val="35"/>
        </w:numPr>
        <w:ind w:left="0" w:firstLine="709"/>
        <w:jc w:val="both"/>
        <w:rPr>
          <w:sz w:val="28"/>
          <w:szCs w:val="28"/>
        </w:rPr>
      </w:pPr>
      <w:r w:rsidRPr="002F700A">
        <w:rPr>
          <w:sz w:val="28"/>
          <w:szCs w:val="28"/>
        </w:rPr>
        <w:t>ноль - один год мужчины/женщины;</w:t>
      </w:r>
    </w:p>
    <w:p w:rsidR="00056015" w:rsidRPr="002F700A" w:rsidRDefault="00056015" w:rsidP="00056015">
      <w:pPr>
        <w:pStyle w:val="afa"/>
        <w:numPr>
          <w:ilvl w:val="0"/>
          <w:numId w:val="35"/>
        </w:numPr>
        <w:ind w:left="0" w:firstLine="709"/>
        <w:jc w:val="both"/>
        <w:rPr>
          <w:sz w:val="28"/>
          <w:szCs w:val="28"/>
        </w:rPr>
      </w:pPr>
      <w:r w:rsidRPr="002F700A">
        <w:rPr>
          <w:sz w:val="28"/>
          <w:szCs w:val="28"/>
        </w:rPr>
        <w:t>один год – четыре года мужчины/женщины;</w:t>
      </w:r>
    </w:p>
    <w:p w:rsidR="00056015" w:rsidRPr="002F700A" w:rsidRDefault="00056015" w:rsidP="00056015">
      <w:pPr>
        <w:pStyle w:val="afa"/>
        <w:numPr>
          <w:ilvl w:val="0"/>
          <w:numId w:val="35"/>
        </w:numPr>
        <w:ind w:left="0" w:firstLine="709"/>
        <w:jc w:val="both"/>
        <w:rPr>
          <w:sz w:val="28"/>
          <w:szCs w:val="28"/>
        </w:rPr>
      </w:pPr>
      <w:r w:rsidRPr="002F700A">
        <w:rPr>
          <w:sz w:val="28"/>
          <w:szCs w:val="28"/>
        </w:rPr>
        <w:t>пять лет – семнадцать лет мужчины/женщины;</w:t>
      </w:r>
    </w:p>
    <w:p w:rsidR="00C62757" w:rsidRPr="002F700A" w:rsidRDefault="00C62757" w:rsidP="00C62757">
      <w:pPr>
        <w:pStyle w:val="afa"/>
        <w:numPr>
          <w:ilvl w:val="0"/>
          <w:numId w:val="35"/>
        </w:numPr>
        <w:ind w:left="0" w:firstLine="709"/>
        <w:jc w:val="both"/>
        <w:rPr>
          <w:sz w:val="28"/>
          <w:szCs w:val="28"/>
        </w:rPr>
      </w:pPr>
      <w:r w:rsidRPr="002F700A">
        <w:rPr>
          <w:sz w:val="28"/>
          <w:szCs w:val="28"/>
        </w:rPr>
        <w:t>восемнадцать лет – пятьдесят четыре года женщины;</w:t>
      </w:r>
    </w:p>
    <w:p w:rsidR="00056015" w:rsidRPr="002F700A" w:rsidRDefault="00056015" w:rsidP="00056015">
      <w:pPr>
        <w:pStyle w:val="afa"/>
        <w:numPr>
          <w:ilvl w:val="0"/>
          <w:numId w:val="35"/>
        </w:numPr>
        <w:ind w:left="0" w:firstLine="709"/>
        <w:jc w:val="both"/>
        <w:rPr>
          <w:sz w:val="28"/>
          <w:szCs w:val="28"/>
        </w:rPr>
      </w:pPr>
      <w:r w:rsidRPr="002F700A">
        <w:rPr>
          <w:sz w:val="28"/>
          <w:szCs w:val="28"/>
        </w:rPr>
        <w:t>восемнадцать лет – пятьдесят девять лет мужчины;</w:t>
      </w:r>
    </w:p>
    <w:p w:rsidR="00056015" w:rsidRPr="002F700A" w:rsidRDefault="00056015" w:rsidP="00056015">
      <w:pPr>
        <w:pStyle w:val="afa"/>
        <w:numPr>
          <w:ilvl w:val="0"/>
          <w:numId w:val="35"/>
        </w:numPr>
        <w:ind w:left="0" w:firstLine="709"/>
        <w:jc w:val="both"/>
        <w:rPr>
          <w:sz w:val="28"/>
          <w:szCs w:val="28"/>
        </w:rPr>
      </w:pPr>
      <w:r w:rsidRPr="002F700A">
        <w:rPr>
          <w:sz w:val="28"/>
          <w:szCs w:val="28"/>
        </w:rPr>
        <w:t>шестьдесят лет и старше мужчины;</w:t>
      </w:r>
    </w:p>
    <w:p w:rsidR="0063502B" w:rsidRPr="002F700A" w:rsidRDefault="00056015" w:rsidP="009A6D64">
      <w:pPr>
        <w:pStyle w:val="afa"/>
        <w:numPr>
          <w:ilvl w:val="0"/>
          <w:numId w:val="35"/>
        </w:numPr>
        <w:ind w:left="0" w:firstLine="709"/>
        <w:jc w:val="both"/>
        <w:rPr>
          <w:sz w:val="28"/>
          <w:szCs w:val="28"/>
        </w:rPr>
      </w:pPr>
      <w:r w:rsidRPr="002F700A">
        <w:rPr>
          <w:sz w:val="28"/>
          <w:szCs w:val="28"/>
        </w:rPr>
        <w:t>пятьдесят пять лет и старше женщины</w:t>
      </w:r>
      <w:r w:rsidR="0063502B" w:rsidRPr="002F700A">
        <w:rPr>
          <w:sz w:val="28"/>
          <w:szCs w:val="28"/>
        </w:rPr>
        <w:t>.</w:t>
      </w:r>
    </w:p>
    <w:p w:rsidR="0063502B" w:rsidRPr="00436A28" w:rsidRDefault="0063502B" w:rsidP="0063502B">
      <w:pPr>
        <w:pStyle w:val="afa"/>
        <w:ind w:left="0" w:firstLine="709"/>
        <w:jc w:val="both"/>
        <w:rPr>
          <w:sz w:val="28"/>
          <w:szCs w:val="28"/>
        </w:rPr>
      </w:pPr>
      <w:r w:rsidRPr="00436A28">
        <w:rPr>
          <w:sz w:val="28"/>
          <w:szCs w:val="28"/>
        </w:rPr>
        <w:t xml:space="preserve">Половозрастные коэффициенты дифференциации рассчитываются для каждой половозрастной группы застрахованных лиц на основании данных о затратах на оплату скорой медицинской помощи, оказанной застрахованному </w:t>
      </w:r>
      <w:r w:rsidRPr="00436A28">
        <w:rPr>
          <w:sz w:val="28"/>
          <w:szCs w:val="28"/>
        </w:rPr>
        <w:lastRenderedPageBreak/>
        <w:t>обслуживаемому населению за определенный расчетный период, но не реже одного раза в год, и численности застрахованных лиц за данный период.</w:t>
      </w:r>
    </w:p>
    <w:p w:rsidR="0063502B" w:rsidRPr="002F700A" w:rsidRDefault="0063502B" w:rsidP="0063502B">
      <w:pPr>
        <w:ind w:firstLine="709"/>
        <w:jc w:val="both"/>
        <w:rPr>
          <w:szCs w:val="28"/>
        </w:rPr>
      </w:pPr>
      <w:r w:rsidRPr="002F700A">
        <w:rPr>
          <w:szCs w:val="28"/>
        </w:rPr>
        <w:t xml:space="preserve"> </w:t>
      </w:r>
    </w:p>
    <w:p w:rsidR="009A6D64" w:rsidRPr="00063EDC" w:rsidRDefault="0063502B" w:rsidP="00BE3755">
      <w:pPr>
        <w:pStyle w:val="afa"/>
        <w:ind w:left="0" w:firstLine="708"/>
        <w:jc w:val="both"/>
        <w:rPr>
          <w:sz w:val="28"/>
          <w:szCs w:val="28"/>
        </w:rPr>
      </w:pPr>
      <w:r w:rsidRPr="002F700A">
        <w:rPr>
          <w:sz w:val="28"/>
          <w:szCs w:val="28"/>
        </w:rPr>
        <w:t>П</w:t>
      </w:r>
      <w:r w:rsidRPr="002F700A">
        <w:rPr>
          <w:spacing w:val="1"/>
          <w:sz w:val="28"/>
          <w:szCs w:val="28"/>
        </w:rPr>
        <w:t>оловозрастные коэффициенты дифференциации подушевого норматива финансирования скорой медицинской помощи в разрезе половозрастных групп установлены в размере:</w:t>
      </w:r>
    </w:p>
    <w:tbl>
      <w:tblPr>
        <w:tblW w:w="10498" w:type="dxa"/>
        <w:tblInd w:w="-34" w:type="dxa"/>
        <w:tblLook w:val="04A0"/>
      </w:tblPr>
      <w:tblGrid>
        <w:gridCol w:w="992"/>
        <w:gridCol w:w="993"/>
        <w:gridCol w:w="992"/>
        <w:gridCol w:w="992"/>
        <w:gridCol w:w="992"/>
        <w:gridCol w:w="993"/>
        <w:gridCol w:w="1142"/>
        <w:gridCol w:w="1117"/>
        <w:gridCol w:w="1134"/>
        <w:gridCol w:w="1151"/>
      </w:tblGrid>
      <w:tr w:rsidR="00797670" w:rsidRPr="00371B66" w:rsidTr="00833121">
        <w:trPr>
          <w:trHeight w:val="650"/>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670" w:rsidRPr="00371B66" w:rsidRDefault="00797670" w:rsidP="00833121">
            <w:pPr>
              <w:jc w:val="center"/>
            </w:pPr>
            <w:r w:rsidRPr="00371B66">
              <w:rPr>
                <w:sz w:val="22"/>
                <w:szCs w:val="22"/>
              </w:rPr>
              <w:t>0-1 года</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670" w:rsidRPr="00371B66" w:rsidRDefault="00797670" w:rsidP="00833121">
            <w:pPr>
              <w:jc w:val="center"/>
            </w:pPr>
            <w:r w:rsidRPr="00371B66">
              <w:rPr>
                <w:sz w:val="22"/>
                <w:szCs w:val="22"/>
              </w:rPr>
              <w:t>1-4 года</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670" w:rsidRPr="00371B66" w:rsidRDefault="00797670" w:rsidP="00833121">
            <w:pPr>
              <w:jc w:val="center"/>
            </w:pPr>
            <w:r w:rsidRPr="00371B66">
              <w:rPr>
                <w:sz w:val="22"/>
                <w:szCs w:val="22"/>
              </w:rPr>
              <w:t>от 5 до 17 лет</w:t>
            </w:r>
          </w:p>
        </w:tc>
        <w:tc>
          <w:tcPr>
            <w:tcW w:w="1142" w:type="dxa"/>
            <w:tcBorders>
              <w:top w:val="single" w:sz="4" w:space="0" w:color="auto"/>
              <w:left w:val="single" w:sz="4" w:space="0" w:color="auto"/>
              <w:bottom w:val="single" w:sz="4" w:space="0" w:color="auto"/>
              <w:right w:val="nil"/>
            </w:tcBorders>
            <w:shd w:val="clear" w:color="auto" w:fill="auto"/>
            <w:vAlign w:val="center"/>
            <w:hideMark/>
          </w:tcPr>
          <w:p w:rsidR="00797670" w:rsidRPr="00371B66" w:rsidRDefault="00797670" w:rsidP="00833121">
            <w:pPr>
              <w:jc w:val="center"/>
            </w:pPr>
            <w:r w:rsidRPr="00371B66">
              <w:rPr>
                <w:sz w:val="22"/>
                <w:szCs w:val="22"/>
              </w:rPr>
              <w:t>от 18 до 54 лет</w:t>
            </w:r>
          </w:p>
        </w:tc>
        <w:tc>
          <w:tcPr>
            <w:tcW w:w="1117" w:type="dxa"/>
            <w:tcBorders>
              <w:top w:val="single" w:sz="4" w:space="0" w:color="auto"/>
              <w:left w:val="single" w:sz="4" w:space="0" w:color="auto"/>
              <w:bottom w:val="single" w:sz="4" w:space="0" w:color="auto"/>
              <w:right w:val="nil"/>
            </w:tcBorders>
            <w:shd w:val="clear" w:color="auto" w:fill="auto"/>
            <w:vAlign w:val="center"/>
            <w:hideMark/>
          </w:tcPr>
          <w:p w:rsidR="00797670" w:rsidRPr="00371B66" w:rsidRDefault="00797670" w:rsidP="00833121">
            <w:pPr>
              <w:jc w:val="center"/>
            </w:pPr>
            <w:r w:rsidRPr="00371B66">
              <w:rPr>
                <w:sz w:val="22"/>
                <w:szCs w:val="22"/>
              </w:rPr>
              <w:t>от 18 до 59 лет</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797670" w:rsidRPr="00371B66" w:rsidRDefault="00797670" w:rsidP="00833121">
            <w:pPr>
              <w:jc w:val="center"/>
            </w:pPr>
            <w:r w:rsidRPr="00371B66">
              <w:rPr>
                <w:sz w:val="22"/>
                <w:szCs w:val="22"/>
              </w:rPr>
              <w:t>55 лет и старше</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670" w:rsidRPr="00371B66" w:rsidRDefault="00797670" w:rsidP="00833121">
            <w:pPr>
              <w:jc w:val="center"/>
            </w:pPr>
            <w:r w:rsidRPr="00371B66">
              <w:rPr>
                <w:sz w:val="22"/>
                <w:szCs w:val="22"/>
              </w:rPr>
              <w:t>60 лет и старше</w:t>
            </w:r>
          </w:p>
        </w:tc>
      </w:tr>
      <w:tr w:rsidR="00797670" w:rsidRPr="00371B66" w:rsidTr="00833121">
        <w:trPr>
          <w:trHeight w:val="42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670" w:rsidRPr="00371B66" w:rsidRDefault="00797670" w:rsidP="00833121">
            <w:pPr>
              <w:jc w:val="center"/>
            </w:pPr>
            <w:r w:rsidRPr="00371B66">
              <w:rPr>
                <w:sz w:val="22"/>
                <w:szCs w:val="22"/>
              </w:rPr>
              <w:t>жен</w:t>
            </w:r>
          </w:p>
        </w:tc>
        <w:tc>
          <w:tcPr>
            <w:tcW w:w="993" w:type="dxa"/>
            <w:tcBorders>
              <w:top w:val="nil"/>
              <w:left w:val="nil"/>
              <w:bottom w:val="single" w:sz="4" w:space="0" w:color="auto"/>
              <w:right w:val="single" w:sz="4" w:space="0" w:color="auto"/>
            </w:tcBorders>
            <w:shd w:val="clear" w:color="auto" w:fill="auto"/>
            <w:noWrap/>
            <w:vAlign w:val="center"/>
            <w:hideMark/>
          </w:tcPr>
          <w:p w:rsidR="00797670" w:rsidRPr="00371B66" w:rsidRDefault="00797670" w:rsidP="00833121">
            <w:pPr>
              <w:jc w:val="center"/>
            </w:pPr>
            <w:r w:rsidRPr="00371B66">
              <w:rPr>
                <w:sz w:val="22"/>
                <w:szCs w:val="22"/>
              </w:rPr>
              <w:t>муж</w:t>
            </w:r>
          </w:p>
        </w:tc>
        <w:tc>
          <w:tcPr>
            <w:tcW w:w="992" w:type="dxa"/>
            <w:tcBorders>
              <w:top w:val="nil"/>
              <w:left w:val="nil"/>
              <w:bottom w:val="single" w:sz="4" w:space="0" w:color="auto"/>
              <w:right w:val="single" w:sz="4" w:space="0" w:color="auto"/>
            </w:tcBorders>
            <w:shd w:val="clear" w:color="auto" w:fill="auto"/>
            <w:noWrap/>
            <w:vAlign w:val="center"/>
            <w:hideMark/>
          </w:tcPr>
          <w:p w:rsidR="00797670" w:rsidRPr="00371B66" w:rsidRDefault="00797670" w:rsidP="00833121">
            <w:pPr>
              <w:jc w:val="center"/>
            </w:pPr>
            <w:r w:rsidRPr="00371B66">
              <w:rPr>
                <w:sz w:val="22"/>
                <w:szCs w:val="22"/>
              </w:rPr>
              <w:t>жен</w:t>
            </w:r>
          </w:p>
        </w:tc>
        <w:tc>
          <w:tcPr>
            <w:tcW w:w="992" w:type="dxa"/>
            <w:tcBorders>
              <w:top w:val="nil"/>
              <w:left w:val="nil"/>
              <w:bottom w:val="single" w:sz="4" w:space="0" w:color="auto"/>
              <w:right w:val="single" w:sz="4" w:space="0" w:color="auto"/>
            </w:tcBorders>
            <w:shd w:val="clear" w:color="auto" w:fill="auto"/>
            <w:noWrap/>
            <w:vAlign w:val="center"/>
            <w:hideMark/>
          </w:tcPr>
          <w:p w:rsidR="00797670" w:rsidRPr="00371B66" w:rsidRDefault="00797670" w:rsidP="00833121">
            <w:pPr>
              <w:jc w:val="center"/>
            </w:pPr>
            <w:r w:rsidRPr="00371B66">
              <w:rPr>
                <w:sz w:val="22"/>
                <w:szCs w:val="22"/>
              </w:rPr>
              <w:t>муж</w:t>
            </w:r>
          </w:p>
        </w:tc>
        <w:tc>
          <w:tcPr>
            <w:tcW w:w="992" w:type="dxa"/>
            <w:tcBorders>
              <w:top w:val="nil"/>
              <w:left w:val="nil"/>
              <w:bottom w:val="single" w:sz="4" w:space="0" w:color="auto"/>
              <w:right w:val="single" w:sz="4" w:space="0" w:color="auto"/>
            </w:tcBorders>
            <w:shd w:val="clear" w:color="auto" w:fill="auto"/>
            <w:noWrap/>
            <w:vAlign w:val="center"/>
            <w:hideMark/>
          </w:tcPr>
          <w:p w:rsidR="00797670" w:rsidRPr="00371B66" w:rsidRDefault="00797670" w:rsidP="00833121">
            <w:pPr>
              <w:jc w:val="center"/>
            </w:pPr>
            <w:r w:rsidRPr="00371B66">
              <w:rPr>
                <w:sz w:val="22"/>
                <w:szCs w:val="22"/>
              </w:rPr>
              <w:t>жен</w:t>
            </w:r>
          </w:p>
        </w:tc>
        <w:tc>
          <w:tcPr>
            <w:tcW w:w="993" w:type="dxa"/>
            <w:tcBorders>
              <w:top w:val="nil"/>
              <w:left w:val="nil"/>
              <w:bottom w:val="single" w:sz="4" w:space="0" w:color="auto"/>
              <w:right w:val="single" w:sz="4" w:space="0" w:color="auto"/>
            </w:tcBorders>
            <w:shd w:val="clear" w:color="auto" w:fill="auto"/>
            <w:noWrap/>
            <w:vAlign w:val="center"/>
            <w:hideMark/>
          </w:tcPr>
          <w:p w:rsidR="00797670" w:rsidRPr="00371B66" w:rsidRDefault="00797670" w:rsidP="00833121">
            <w:pPr>
              <w:jc w:val="center"/>
            </w:pPr>
            <w:r w:rsidRPr="00371B66">
              <w:rPr>
                <w:sz w:val="22"/>
                <w:szCs w:val="22"/>
              </w:rPr>
              <w:t>муж</w:t>
            </w:r>
          </w:p>
        </w:tc>
        <w:tc>
          <w:tcPr>
            <w:tcW w:w="1142" w:type="dxa"/>
            <w:tcBorders>
              <w:top w:val="nil"/>
              <w:left w:val="nil"/>
              <w:bottom w:val="single" w:sz="4" w:space="0" w:color="auto"/>
              <w:right w:val="single" w:sz="4" w:space="0" w:color="auto"/>
            </w:tcBorders>
            <w:shd w:val="clear" w:color="auto" w:fill="auto"/>
            <w:noWrap/>
            <w:vAlign w:val="center"/>
            <w:hideMark/>
          </w:tcPr>
          <w:p w:rsidR="00797670" w:rsidRPr="00371B66" w:rsidRDefault="00797670" w:rsidP="00833121">
            <w:pPr>
              <w:jc w:val="center"/>
            </w:pPr>
            <w:r w:rsidRPr="00371B66">
              <w:rPr>
                <w:sz w:val="22"/>
                <w:szCs w:val="22"/>
              </w:rPr>
              <w:t>жен</w:t>
            </w:r>
          </w:p>
        </w:tc>
        <w:tc>
          <w:tcPr>
            <w:tcW w:w="1117" w:type="dxa"/>
            <w:tcBorders>
              <w:top w:val="nil"/>
              <w:left w:val="nil"/>
              <w:bottom w:val="single" w:sz="4" w:space="0" w:color="auto"/>
              <w:right w:val="single" w:sz="4" w:space="0" w:color="auto"/>
            </w:tcBorders>
            <w:shd w:val="clear" w:color="auto" w:fill="auto"/>
            <w:noWrap/>
            <w:vAlign w:val="center"/>
            <w:hideMark/>
          </w:tcPr>
          <w:p w:rsidR="00797670" w:rsidRPr="00371B66" w:rsidRDefault="00797670" w:rsidP="00833121">
            <w:pPr>
              <w:jc w:val="center"/>
            </w:pPr>
            <w:r w:rsidRPr="00371B66">
              <w:rPr>
                <w:sz w:val="22"/>
                <w:szCs w:val="22"/>
              </w:rPr>
              <w:t>муж</w:t>
            </w:r>
          </w:p>
        </w:tc>
        <w:tc>
          <w:tcPr>
            <w:tcW w:w="1134" w:type="dxa"/>
            <w:tcBorders>
              <w:top w:val="nil"/>
              <w:left w:val="nil"/>
              <w:bottom w:val="single" w:sz="4" w:space="0" w:color="auto"/>
              <w:right w:val="single" w:sz="4" w:space="0" w:color="auto"/>
            </w:tcBorders>
            <w:shd w:val="clear" w:color="auto" w:fill="auto"/>
            <w:noWrap/>
            <w:vAlign w:val="center"/>
            <w:hideMark/>
          </w:tcPr>
          <w:p w:rsidR="00797670" w:rsidRPr="00371B66" w:rsidRDefault="00797670" w:rsidP="00833121">
            <w:pPr>
              <w:jc w:val="center"/>
            </w:pPr>
            <w:r w:rsidRPr="00371B66">
              <w:rPr>
                <w:sz w:val="22"/>
                <w:szCs w:val="22"/>
              </w:rPr>
              <w:t>жен</w:t>
            </w:r>
          </w:p>
        </w:tc>
        <w:tc>
          <w:tcPr>
            <w:tcW w:w="1151" w:type="dxa"/>
            <w:tcBorders>
              <w:top w:val="nil"/>
              <w:left w:val="nil"/>
              <w:bottom w:val="single" w:sz="4" w:space="0" w:color="auto"/>
              <w:right w:val="single" w:sz="4" w:space="0" w:color="auto"/>
            </w:tcBorders>
            <w:shd w:val="clear" w:color="auto" w:fill="auto"/>
            <w:noWrap/>
            <w:vAlign w:val="center"/>
            <w:hideMark/>
          </w:tcPr>
          <w:p w:rsidR="00797670" w:rsidRPr="00371B66" w:rsidRDefault="00797670" w:rsidP="00833121">
            <w:pPr>
              <w:jc w:val="center"/>
            </w:pPr>
            <w:r w:rsidRPr="00371B66">
              <w:rPr>
                <w:sz w:val="22"/>
                <w:szCs w:val="22"/>
              </w:rPr>
              <w:t>муж</w:t>
            </w:r>
          </w:p>
        </w:tc>
      </w:tr>
      <w:tr w:rsidR="00797670" w:rsidRPr="002F700A" w:rsidTr="00833121">
        <w:trPr>
          <w:trHeight w:val="42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670" w:rsidRPr="00371B66" w:rsidRDefault="00797670" w:rsidP="00797670">
            <w:pPr>
              <w:jc w:val="center"/>
              <w:rPr>
                <w:sz w:val="22"/>
                <w:szCs w:val="22"/>
              </w:rPr>
            </w:pPr>
            <w:r w:rsidRPr="00371B66">
              <w:rPr>
                <w:sz w:val="22"/>
                <w:szCs w:val="22"/>
              </w:rPr>
              <w:t>2,194</w:t>
            </w:r>
          </w:p>
        </w:tc>
        <w:tc>
          <w:tcPr>
            <w:tcW w:w="993" w:type="dxa"/>
            <w:tcBorders>
              <w:top w:val="nil"/>
              <w:left w:val="nil"/>
              <w:bottom w:val="single" w:sz="4" w:space="0" w:color="auto"/>
              <w:right w:val="single" w:sz="4" w:space="0" w:color="auto"/>
            </w:tcBorders>
            <w:shd w:val="clear" w:color="auto" w:fill="auto"/>
            <w:noWrap/>
            <w:vAlign w:val="center"/>
            <w:hideMark/>
          </w:tcPr>
          <w:p w:rsidR="00797670" w:rsidRPr="00371B66" w:rsidRDefault="00797670" w:rsidP="00797670">
            <w:pPr>
              <w:jc w:val="center"/>
              <w:rPr>
                <w:sz w:val="22"/>
                <w:szCs w:val="22"/>
              </w:rPr>
            </w:pPr>
            <w:r w:rsidRPr="00371B66">
              <w:rPr>
                <w:sz w:val="22"/>
                <w:szCs w:val="22"/>
              </w:rPr>
              <w:t>2,711</w:t>
            </w:r>
          </w:p>
        </w:tc>
        <w:tc>
          <w:tcPr>
            <w:tcW w:w="992" w:type="dxa"/>
            <w:tcBorders>
              <w:top w:val="nil"/>
              <w:left w:val="nil"/>
              <w:bottom w:val="single" w:sz="4" w:space="0" w:color="auto"/>
              <w:right w:val="single" w:sz="4" w:space="0" w:color="auto"/>
            </w:tcBorders>
            <w:shd w:val="clear" w:color="auto" w:fill="auto"/>
            <w:noWrap/>
            <w:vAlign w:val="center"/>
            <w:hideMark/>
          </w:tcPr>
          <w:p w:rsidR="00797670" w:rsidRPr="00371B66" w:rsidRDefault="00797670" w:rsidP="00797670">
            <w:pPr>
              <w:jc w:val="center"/>
              <w:rPr>
                <w:sz w:val="22"/>
                <w:szCs w:val="22"/>
              </w:rPr>
            </w:pPr>
            <w:r w:rsidRPr="00371B66">
              <w:rPr>
                <w:sz w:val="22"/>
                <w:szCs w:val="22"/>
              </w:rPr>
              <w:t>1,637</w:t>
            </w:r>
          </w:p>
        </w:tc>
        <w:tc>
          <w:tcPr>
            <w:tcW w:w="992" w:type="dxa"/>
            <w:tcBorders>
              <w:top w:val="nil"/>
              <w:left w:val="nil"/>
              <w:bottom w:val="single" w:sz="4" w:space="0" w:color="auto"/>
              <w:right w:val="single" w:sz="4" w:space="0" w:color="auto"/>
            </w:tcBorders>
            <w:shd w:val="clear" w:color="auto" w:fill="auto"/>
            <w:noWrap/>
            <w:vAlign w:val="center"/>
            <w:hideMark/>
          </w:tcPr>
          <w:p w:rsidR="00797670" w:rsidRPr="00371B66" w:rsidRDefault="00797670" w:rsidP="00797670">
            <w:pPr>
              <w:jc w:val="center"/>
              <w:rPr>
                <w:sz w:val="22"/>
                <w:szCs w:val="22"/>
              </w:rPr>
            </w:pPr>
            <w:r w:rsidRPr="00371B66">
              <w:rPr>
                <w:sz w:val="22"/>
                <w:szCs w:val="22"/>
              </w:rPr>
              <w:t>1,870</w:t>
            </w:r>
          </w:p>
        </w:tc>
        <w:tc>
          <w:tcPr>
            <w:tcW w:w="992" w:type="dxa"/>
            <w:tcBorders>
              <w:top w:val="nil"/>
              <w:left w:val="nil"/>
              <w:bottom w:val="single" w:sz="4" w:space="0" w:color="auto"/>
              <w:right w:val="single" w:sz="4" w:space="0" w:color="auto"/>
            </w:tcBorders>
            <w:shd w:val="clear" w:color="auto" w:fill="auto"/>
            <w:noWrap/>
            <w:vAlign w:val="center"/>
            <w:hideMark/>
          </w:tcPr>
          <w:p w:rsidR="00797670" w:rsidRPr="00371B66" w:rsidRDefault="00797670" w:rsidP="00797670">
            <w:pPr>
              <w:jc w:val="center"/>
              <w:rPr>
                <w:sz w:val="22"/>
                <w:szCs w:val="22"/>
              </w:rPr>
            </w:pPr>
            <w:r w:rsidRPr="00371B66">
              <w:rPr>
                <w:sz w:val="22"/>
                <w:szCs w:val="22"/>
              </w:rPr>
              <w:t>0,617</w:t>
            </w:r>
          </w:p>
        </w:tc>
        <w:tc>
          <w:tcPr>
            <w:tcW w:w="993" w:type="dxa"/>
            <w:tcBorders>
              <w:top w:val="nil"/>
              <w:left w:val="nil"/>
              <w:bottom w:val="single" w:sz="4" w:space="0" w:color="auto"/>
              <w:right w:val="single" w:sz="4" w:space="0" w:color="auto"/>
            </w:tcBorders>
            <w:shd w:val="clear" w:color="auto" w:fill="auto"/>
            <w:noWrap/>
            <w:vAlign w:val="center"/>
            <w:hideMark/>
          </w:tcPr>
          <w:p w:rsidR="00797670" w:rsidRPr="00371B66" w:rsidRDefault="00797670" w:rsidP="00797670">
            <w:pPr>
              <w:jc w:val="center"/>
              <w:rPr>
                <w:sz w:val="22"/>
                <w:szCs w:val="22"/>
              </w:rPr>
            </w:pPr>
            <w:r w:rsidRPr="00371B66">
              <w:rPr>
                <w:sz w:val="22"/>
                <w:szCs w:val="22"/>
              </w:rPr>
              <w:t>0,652</w:t>
            </w:r>
          </w:p>
        </w:tc>
        <w:tc>
          <w:tcPr>
            <w:tcW w:w="1142" w:type="dxa"/>
            <w:tcBorders>
              <w:top w:val="nil"/>
              <w:left w:val="nil"/>
              <w:bottom w:val="single" w:sz="4" w:space="0" w:color="auto"/>
              <w:right w:val="single" w:sz="4" w:space="0" w:color="auto"/>
            </w:tcBorders>
            <w:shd w:val="clear" w:color="auto" w:fill="auto"/>
            <w:noWrap/>
            <w:vAlign w:val="center"/>
            <w:hideMark/>
          </w:tcPr>
          <w:p w:rsidR="00797670" w:rsidRPr="00371B66" w:rsidRDefault="00797670" w:rsidP="00797670">
            <w:pPr>
              <w:jc w:val="center"/>
              <w:rPr>
                <w:sz w:val="22"/>
                <w:szCs w:val="22"/>
              </w:rPr>
            </w:pPr>
            <w:r w:rsidRPr="00371B66">
              <w:rPr>
                <w:sz w:val="22"/>
                <w:szCs w:val="22"/>
              </w:rPr>
              <w:t>0,674</w:t>
            </w:r>
          </w:p>
        </w:tc>
        <w:tc>
          <w:tcPr>
            <w:tcW w:w="1117" w:type="dxa"/>
            <w:tcBorders>
              <w:top w:val="nil"/>
              <w:left w:val="nil"/>
              <w:bottom w:val="single" w:sz="4" w:space="0" w:color="auto"/>
              <w:right w:val="single" w:sz="4" w:space="0" w:color="auto"/>
            </w:tcBorders>
            <w:shd w:val="clear" w:color="auto" w:fill="auto"/>
            <w:noWrap/>
            <w:vAlign w:val="center"/>
            <w:hideMark/>
          </w:tcPr>
          <w:p w:rsidR="00797670" w:rsidRPr="00371B66" w:rsidRDefault="00797670" w:rsidP="00797670">
            <w:pPr>
              <w:jc w:val="center"/>
              <w:rPr>
                <w:sz w:val="22"/>
                <w:szCs w:val="22"/>
              </w:rPr>
            </w:pPr>
            <w:r w:rsidRPr="00371B66">
              <w:rPr>
                <w:sz w:val="22"/>
                <w:szCs w:val="22"/>
              </w:rPr>
              <w:t>0,583</w:t>
            </w:r>
          </w:p>
        </w:tc>
        <w:tc>
          <w:tcPr>
            <w:tcW w:w="1134" w:type="dxa"/>
            <w:tcBorders>
              <w:top w:val="nil"/>
              <w:left w:val="nil"/>
              <w:bottom w:val="single" w:sz="4" w:space="0" w:color="auto"/>
              <w:right w:val="single" w:sz="4" w:space="0" w:color="auto"/>
            </w:tcBorders>
            <w:shd w:val="clear" w:color="auto" w:fill="auto"/>
            <w:noWrap/>
            <w:vAlign w:val="center"/>
            <w:hideMark/>
          </w:tcPr>
          <w:p w:rsidR="00797670" w:rsidRPr="00371B66" w:rsidRDefault="00797670" w:rsidP="00797670">
            <w:pPr>
              <w:jc w:val="center"/>
              <w:rPr>
                <w:sz w:val="22"/>
                <w:szCs w:val="22"/>
              </w:rPr>
            </w:pPr>
            <w:r w:rsidRPr="00371B66">
              <w:rPr>
                <w:sz w:val="22"/>
                <w:szCs w:val="22"/>
              </w:rPr>
              <w:t>1,838</w:t>
            </w:r>
          </w:p>
        </w:tc>
        <w:tc>
          <w:tcPr>
            <w:tcW w:w="1151" w:type="dxa"/>
            <w:tcBorders>
              <w:top w:val="nil"/>
              <w:left w:val="nil"/>
              <w:bottom w:val="single" w:sz="4" w:space="0" w:color="auto"/>
              <w:right w:val="single" w:sz="4" w:space="0" w:color="auto"/>
            </w:tcBorders>
            <w:shd w:val="clear" w:color="auto" w:fill="auto"/>
            <w:noWrap/>
            <w:vAlign w:val="center"/>
            <w:hideMark/>
          </w:tcPr>
          <w:p w:rsidR="00797670" w:rsidRPr="0019153E" w:rsidRDefault="00797670" w:rsidP="00797670">
            <w:pPr>
              <w:jc w:val="center"/>
              <w:rPr>
                <w:sz w:val="22"/>
                <w:szCs w:val="22"/>
              </w:rPr>
            </w:pPr>
            <w:r w:rsidRPr="00371B66">
              <w:rPr>
                <w:sz w:val="22"/>
                <w:szCs w:val="22"/>
              </w:rPr>
              <w:t>1,640</w:t>
            </w:r>
          </w:p>
        </w:tc>
      </w:tr>
    </w:tbl>
    <w:p w:rsidR="00797670" w:rsidRDefault="00797670" w:rsidP="002F700A">
      <w:pPr>
        <w:pStyle w:val="ConsPlusNormal"/>
        <w:widowControl/>
        <w:ind w:firstLine="708"/>
        <w:jc w:val="both"/>
        <w:outlineLvl w:val="3"/>
        <w:rPr>
          <w:rFonts w:ascii="Times New Roman" w:hAnsi="Times New Roman" w:cs="Times New Roman"/>
          <w:sz w:val="28"/>
          <w:szCs w:val="28"/>
        </w:rPr>
      </w:pPr>
    </w:p>
    <w:p w:rsidR="009A6D64" w:rsidRPr="00D62441" w:rsidRDefault="0063502B" w:rsidP="002F700A">
      <w:pPr>
        <w:pStyle w:val="ConsPlusNormal"/>
        <w:widowControl/>
        <w:ind w:firstLine="708"/>
        <w:jc w:val="both"/>
        <w:outlineLvl w:val="3"/>
        <w:rPr>
          <w:rFonts w:ascii="Times New Roman" w:hAnsi="Times New Roman" w:cs="Times New Roman"/>
          <w:sz w:val="28"/>
          <w:szCs w:val="28"/>
        </w:rPr>
      </w:pPr>
      <w:r w:rsidRPr="00D62441">
        <w:rPr>
          <w:rFonts w:ascii="Times New Roman" w:hAnsi="Times New Roman" w:cs="Times New Roman"/>
          <w:sz w:val="28"/>
          <w:szCs w:val="28"/>
        </w:rPr>
        <w:t xml:space="preserve">Далее рассчитывается КД для каждой </w:t>
      </w:r>
      <w:r w:rsidRPr="00D62441">
        <w:rPr>
          <w:rFonts w:ascii="Times New Roman" w:hAnsi="Times New Roman" w:cs="Times New Roman"/>
          <w:sz w:val="28"/>
          <w:szCs w:val="28"/>
          <w:lang w:val="en-US"/>
        </w:rPr>
        <w:t>j</w:t>
      </w:r>
      <w:r w:rsidRPr="00D62441">
        <w:rPr>
          <w:rFonts w:ascii="Times New Roman" w:hAnsi="Times New Roman" w:cs="Times New Roman"/>
          <w:sz w:val="28"/>
          <w:szCs w:val="28"/>
        </w:rPr>
        <w:t>-ой медицинской организации по формуле:</w:t>
      </w:r>
    </w:p>
    <w:p w:rsidR="0063502B" w:rsidRPr="00D62441" w:rsidRDefault="0063502B" w:rsidP="0063502B">
      <w:pPr>
        <w:pStyle w:val="ConsPlusNormal"/>
        <w:widowControl/>
        <w:ind w:firstLine="708"/>
        <w:jc w:val="both"/>
        <w:outlineLvl w:val="3"/>
        <w:rPr>
          <w:rFonts w:ascii="Times New Roman" w:hAnsi="Times New Roman" w:cs="Times New Roman"/>
          <w:sz w:val="28"/>
          <w:szCs w:val="28"/>
        </w:rPr>
      </w:pPr>
      <w:r w:rsidRPr="00D62441">
        <w:rPr>
          <w:rFonts w:ascii="Times New Roman" w:hAnsi="Times New Roman" w:cs="Times New Roman"/>
          <w:position w:val="-24"/>
          <w:sz w:val="28"/>
          <w:szCs w:val="28"/>
        </w:rPr>
        <w:object w:dxaOrig="2040" w:dyaOrig="980">
          <v:shape id="_x0000_i1032" type="#_x0000_t75" style="width:101.25pt;height:48pt" o:ole="">
            <v:imagedata r:id="rId18" o:title=""/>
          </v:shape>
          <o:OLEObject Type="Embed" ProgID="Equation.3" ShapeID="_x0000_i1032" DrawAspect="Content" ObjectID="_1583228208" r:id="rId37"/>
        </w:object>
      </w:r>
      <w:r w:rsidRPr="00D62441">
        <w:rPr>
          <w:szCs w:val="28"/>
        </w:rPr>
        <w:t xml:space="preserve">, </w:t>
      </w:r>
      <w:r w:rsidRPr="00D62441">
        <w:rPr>
          <w:rFonts w:ascii="Times New Roman" w:hAnsi="Times New Roman" w:cs="Times New Roman"/>
          <w:sz w:val="28"/>
          <w:szCs w:val="28"/>
        </w:rPr>
        <w:t xml:space="preserve">где:                                                           </w:t>
      </w:r>
    </w:p>
    <w:p w:rsidR="0063502B" w:rsidRPr="00D62441" w:rsidRDefault="0063502B" w:rsidP="009A6D64">
      <w:pPr>
        <w:pStyle w:val="ConsPlusNormal"/>
        <w:widowControl/>
        <w:ind w:firstLine="0"/>
        <w:jc w:val="both"/>
        <w:outlineLvl w:val="3"/>
        <w:rPr>
          <w:rFonts w:ascii="Times New Roman" w:hAnsi="Times New Roman" w:cs="Times New Roman"/>
          <w:sz w:val="28"/>
          <w:szCs w:val="28"/>
        </w:rPr>
      </w:pPr>
    </w:p>
    <w:p w:rsidR="0063502B" w:rsidRPr="00D62441" w:rsidRDefault="0063502B" w:rsidP="0063502B">
      <w:pPr>
        <w:autoSpaceDE w:val="0"/>
        <w:autoSpaceDN w:val="0"/>
        <w:adjustRightInd w:val="0"/>
        <w:ind w:firstLine="709"/>
        <w:jc w:val="both"/>
        <w:rPr>
          <w:position w:val="-30"/>
          <w:szCs w:val="28"/>
        </w:rPr>
      </w:pPr>
      <w:r w:rsidRPr="00D62441">
        <w:rPr>
          <w:noProof/>
          <w:position w:val="-30"/>
          <w:szCs w:val="28"/>
        </w:rPr>
        <w:t>КД</w:t>
      </w:r>
      <w:r w:rsidRPr="00D62441">
        <w:rPr>
          <w:noProof/>
          <w:position w:val="-30"/>
          <w:szCs w:val="28"/>
          <w:lang w:val="en-US"/>
        </w:rPr>
        <w:t>j</w:t>
      </w:r>
      <w:r w:rsidRPr="00D62441">
        <w:rPr>
          <w:noProof/>
          <w:position w:val="-30"/>
          <w:szCs w:val="28"/>
        </w:rPr>
        <w:t xml:space="preserve"> </w:t>
      </w:r>
      <w:r w:rsidRPr="00D62441">
        <w:rPr>
          <w:position w:val="-30"/>
          <w:szCs w:val="28"/>
        </w:rPr>
        <w:t xml:space="preserve">- коэффициент дифференциации  </w:t>
      </w:r>
      <w:r w:rsidRPr="00D62441">
        <w:rPr>
          <w:position w:val="-30"/>
          <w:szCs w:val="28"/>
          <w:lang w:val="en-US"/>
        </w:rPr>
        <w:t>j</w:t>
      </w:r>
      <w:r w:rsidRPr="00D62441">
        <w:rPr>
          <w:position w:val="-30"/>
          <w:szCs w:val="28"/>
        </w:rPr>
        <w:t>-ой  медицинской  организации для i-ого половозрастного интервала;</w:t>
      </w:r>
    </w:p>
    <w:p w:rsidR="0063502B" w:rsidRPr="00D62441" w:rsidRDefault="0063502B" w:rsidP="0063502B">
      <w:pPr>
        <w:ind w:firstLine="709"/>
        <w:jc w:val="both"/>
        <w:rPr>
          <w:szCs w:val="28"/>
        </w:rPr>
      </w:pPr>
      <w:r w:rsidRPr="00D62441">
        <w:rPr>
          <w:position w:val="-12"/>
          <w:szCs w:val="28"/>
        </w:rPr>
        <w:object w:dxaOrig="360" w:dyaOrig="380">
          <v:shape id="_x0000_i1033" type="#_x0000_t75" style="width:16.5pt;height:19.5pt" o:ole="">
            <v:imagedata r:id="rId20" o:title=""/>
          </v:shape>
          <o:OLEObject Type="Embed" ProgID="Equation.3" ShapeID="_x0000_i1033" DrawAspect="Content" ObjectID="_1583228209" r:id="rId38"/>
        </w:object>
      </w:r>
      <w:r w:rsidRPr="00D62441">
        <w:rPr>
          <w:szCs w:val="28"/>
        </w:rPr>
        <w:t xml:space="preserve">– численность застрахованного населения на территории обслуживания </w:t>
      </w:r>
      <w:r w:rsidRPr="00D62441">
        <w:rPr>
          <w:spacing w:val="1"/>
          <w:szCs w:val="28"/>
          <w:lang w:val="en-US"/>
        </w:rPr>
        <w:t>j</w:t>
      </w:r>
      <w:r w:rsidRPr="00D62441">
        <w:rPr>
          <w:spacing w:val="1"/>
          <w:szCs w:val="28"/>
        </w:rPr>
        <w:t xml:space="preserve">-ой </w:t>
      </w:r>
      <w:r w:rsidRPr="00D62441">
        <w:rPr>
          <w:szCs w:val="28"/>
        </w:rPr>
        <w:t xml:space="preserve">станции (подстанции) скорой медицинской помощи, </w:t>
      </w:r>
      <w:r w:rsidRPr="00D62441">
        <w:rPr>
          <w:spacing w:val="1"/>
          <w:szCs w:val="28"/>
        </w:rPr>
        <w:t>отделения скорой медицинской помощи,</w:t>
      </w:r>
      <w:r w:rsidRPr="00D62441">
        <w:rPr>
          <w:szCs w:val="28"/>
        </w:rPr>
        <w:t xml:space="preserve"> </w:t>
      </w:r>
      <w:proofErr w:type="gramStart"/>
      <w:r w:rsidRPr="00D62441">
        <w:rPr>
          <w:szCs w:val="28"/>
        </w:rPr>
        <w:t>попадающих</w:t>
      </w:r>
      <w:proofErr w:type="gramEnd"/>
      <w:r w:rsidRPr="00D62441">
        <w:rPr>
          <w:szCs w:val="28"/>
        </w:rPr>
        <w:t xml:space="preserve"> в </w:t>
      </w:r>
      <w:proofErr w:type="spellStart"/>
      <w:r w:rsidRPr="00D62441">
        <w:rPr>
          <w:szCs w:val="28"/>
          <w:lang w:val="en-US"/>
        </w:rPr>
        <w:t>i</w:t>
      </w:r>
      <w:proofErr w:type="spellEnd"/>
      <w:r w:rsidRPr="00D62441">
        <w:rPr>
          <w:szCs w:val="28"/>
        </w:rPr>
        <w:t>-</w:t>
      </w:r>
      <w:proofErr w:type="spellStart"/>
      <w:r w:rsidRPr="00D62441">
        <w:rPr>
          <w:szCs w:val="28"/>
        </w:rPr>
        <w:t>ый</w:t>
      </w:r>
      <w:proofErr w:type="spellEnd"/>
      <w:r w:rsidRPr="00D62441">
        <w:rPr>
          <w:szCs w:val="28"/>
        </w:rPr>
        <w:t xml:space="preserve"> половозрастной интервал, по состоянию на 1-е число месяца, в котором производится перерасчет; </w:t>
      </w:r>
    </w:p>
    <w:p w:rsidR="0063502B" w:rsidRDefault="0063502B" w:rsidP="0063502B">
      <w:pPr>
        <w:ind w:firstLine="709"/>
        <w:jc w:val="both"/>
        <w:rPr>
          <w:szCs w:val="28"/>
        </w:rPr>
      </w:pPr>
      <w:r w:rsidRPr="00D62441">
        <w:rPr>
          <w:position w:val="-14"/>
          <w:szCs w:val="28"/>
        </w:rPr>
        <w:object w:dxaOrig="360" w:dyaOrig="400">
          <v:shape id="_x0000_i1034" type="#_x0000_t75" style="width:16.5pt;height:21.75pt" o:ole="">
            <v:imagedata r:id="rId22" o:title=""/>
          </v:shape>
          <o:OLEObject Type="Embed" ProgID="Equation.3" ShapeID="_x0000_i1034" DrawAspect="Content" ObjectID="_1583228210" r:id="rId39"/>
        </w:object>
      </w:r>
      <w:r w:rsidRPr="00D62441">
        <w:rPr>
          <w:szCs w:val="28"/>
        </w:rPr>
        <w:t xml:space="preserve"> – численность застрахованного населения на территории обслуживания </w:t>
      </w:r>
      <w:r w:rsidRPr="00D62441">
        <w:rPr>
          <w:spacing w:val="1"/>
          <w:szCs w:val="28"/>
          <w:lang w:val="en-US"/>
        </w:rPr>
        <w:t>j</w:t>
      </w:r>
      <w:r w:rsidRPr="00D62441">
        <w:rPr>
          <w:spacing w:val="1"/>
          <w:szCs w:val="28"/>
        </w:rPr>
        <w:t xml:space="preserve">-ой </w:t>
      </w:r>
      <w:r w:rsidRPr="00D62441">
        <w:rPr>
          <w:szCs w:val="28"/>
        </w:rPr>
        <w:t xml:space="preserve">станции (подстанции) скорой медицинской помощи, </w:t>
      </w:r>
      <w:r w:rsidRPr="00D62441">
        <w:rPr>
          <w:spacing w:val="1"/>
          <w:szCs w:val="28"/>
        </w:rPr>
        <w:t>отделения скорой медицинской помощи</w:t>
      </w:r>
      <w:r w:rsidRPr="00D62441">
        <w:rPr>
          <w:szCs w:val="28"/>
        </w:rPr>
        <w:t>, по состоянию на 1-е число месяца, в котором производится перерасчет.</w:t>
      </w:r>
      <w:r w:rsidRPr="002F700A">
        <w:rPr>
          <w:szCs w:val="28"/>
        </w:rPr>
        <w:t xml:space="preserve"> </w:t>
      </w:r>
    </w:p>
    <w:p w:rsidR="00933405" w:rsidRPr="00022FCC" w:rsidRDefault="00933405" w:rsidP="00D652A4">
      <w:pPr>
        <w:spacing w:line="18" w:lineRule="atLeast"/>
        <w:ind w:firstLine="708"/>
        <w:jc w:val="both"/>
        <w:rPr>
          <w:szCs w:val="28"/>
        </w:rPr>
      </w:pPr>
      <w:r w:rsidRPr="00022FCC">
        <w:rPr>
          <w:szCs w:val="28"/>
        </w:rPr>
        <w:t xml:space="preserve">4.7. В целях приведения в соответствие объема средств, рассчитанного по дифференцированным </w:t>
      </w:r>
      <w:proofErr w:type="spellStart"/>
      <w:r w:rsidRPr="00022FCC">
        <w:rPr>
          <w:szCs w:val="28"/>
        </w:rPr>
        <w:t>подушевым</w:t>
      </w:r>
      <w:proofErr w:type="spellEnd"/>
      <w:r w:rsidRPr="00022FCC">
        <w:rPr>
          <w:szCs w:val="28"/>
        </w:rPr>
        <w:t xml:space="preserve"> нормативам финансирования скорой медицинской помощи вне медицинской организации, к общему объему средств на финансирование медицинских организаций рассчитывается поправочный коэффициент (ПК) по формуле:</w:t>
      </w:r>
    </w:p>
    <w:p w:rsidR="00933405" w:rsidRPr="00022FCC" w:rsidRDefault="00933405" w:rsidP="00933405">
      <w:pPr>
        <w:spacing w:line="18" w:lineRule="atLeast"/>
        <w:ind w:firstLine="567"/>
        <w:rPr>
          <w:szCs w:val="28"/>
        </w:rPr>
      </w:pPr>
    </w:p>
    <w:p w:rsidR="00933405" w:rsidRPr="00022FCC" w:rsidRDefault="00933405" w:rsidP="00933405">
      <w:pPr>
        <w:spacing w:line="18" w:lineRule="atLeast"/>
        <w:rPr>
          <w:szCs w:val="28"/>
        </w:rPr>
      </w:pPr>
      <m:oMath>
        <m:r>
          <w:rPr>
            <w:rFonts w:ascii="Cambria Math" w:hAnsi="Cambria Math"/>
            <w:szCs w:val="28"/>
          </w:rPr>
          <m:t>ПК=</m:t>
        </m:r>
        <m:f>
          <m:fPr>
            <m:ctrlPr>
              <w:rPr>
                <w:rFonts w:ascii="Cambria Math" w:hAnsi="Cambria Math"/>
                <w:i/>
                <w:szCs w:val="28"/>
              </w:rPr>
            </m:ctrlPr>
          </m:fPr>
          <m:num>
            <m:nary>
              <m:naryPr>
                <m:chr m:val="∑"/>
                <m:limLoc m:val="subSup"/>
                <m:supHide m:val="on"/>
                <m:ctrlPr>
                  <w:rPr>
                    <w:rFonts w:ascii="Cambria Math" w:hAnsi="Cambria Math"/>
                    <w:i/>
                    <w:szCs w:val="28"/>
                  </w:rPr>
                </m:ctrlPr>
              </m:naryPr>
              <m:sub>
                <m:r>
                  <w:rPr>
                    <w:rFonts w:ascii="Cambria Math" w:hAnsi="Cambria Math"/>
                    <w:szCs w:val="28"/>
                  </w:rPr>
                  <m:t>i</m:t>
                </m:r>
              </m:sub>
              <m:sup/>
              <m:e>
                <m:r>
                  <w:rPr>
                    <w:rFonts w:ascii="Cambria Math" w:hAnsi="Cambria Math"/>
                    <w:szCs w:val="28"/>
                  </w:rPr>
                  <m:t>(</m:t>
                </m:r>
                <m:sSup>
                  <m:sSupPr>
                    <m:ctrlPr>
                      <w:rPr>
                        <w:rFonts w:ascii="Cambria Math" w:hAnsi="Cambria Math"/>
                        <w:szCs w:val="28"/>
                      </w:rPr>
                    </m:ctrlPr>
                  </m:sSupPr>
                  <m:e>
                    <m:r>
                      <m:rPr>
                        <m:sty m:val="p"/>
                      </m:rPr>
                      <w:rPr>
                        <w:rFonts w:ascii="Cambria Math" w:hAnsi="Cambria Math"/>
                        <w:szCs w:val="28"/>
                      </w:rPr>
                      <m:t>ДПн</m:t>
                    </m:r>
                  </m:e>
                  <m:sup>
                    <m:r>
                      <w:rPr>
                        <w:rFonts w:ascii="Cambria Math" w:hAnsi="Cambria Math"/>
                        <w:szCs w:val="28"/>
                        <w:lang w:val="en-US"/>
                      </w:rPr>
                      <m:t>i</m:t>
                    </m:r>
                  </m:sup>
                </m:sSup>
                <m:r>
                  <m:rPr>
                    <m:sty m:val="p"/>
                  </m:rPr>
                  <w:rPr>
                    <w:rFonts w:ascii="Cambria Math" w:hAnsi="Cambria Math"/>
                    <w:szCs w:val="28"/>
                  </w:rPr>
                  <m:t>×</m:t>
                </m:r>
                <m:sSubSup>
                  <m:sSubSupPr>
                    <m:ctrlPr>
                      <w:rPr>
                        <w:rFonts w:ascii="Cambria Math" w:hAnsi="Cambria Math"/>
                        <w:szCs w:val="28"/>
                      </w:rPr>
                    </m:ctrlPr>
                  </m:sSubSupPr>
                  <m:e>
                    <m:r>
                      <m:rPr>
                        <m:sty m:val="p"/>
                      </m:rPr>
                      <w:rPr>
                        <w:rFonts w:ascii="Cambria Math" w:hAnsi="Cambria Math"/>
                        <w:szCs w:val="28"/>
                      </w:rPr>
                      <m:t>Ч</m:t>
                    </m:r>
                  </m:e>
                  <m:sub>
                    <m:r>
                      <w:rPr>
                        <w:rFonts w:ascii="Cambria Math" w:hAnsi="Cambria Math"/>
                        <w:szCs w:val="28"/>
                      </w:rPr>
                      <m:t>З</m:t>
                    </m:r>
                  </m:sub>
                  <m:sup>
                    <m:r>
                      <w:rPr>
                        <w:rFonts w:ascii="Cambria Math" w:hAnsi="Cambria Math"/>
                        <w:szCs w:val="28"/>
                        <w:lang w:val="en-US"/>
                      </w:rPr>
                      <m:t>i</m:t>
                    </m:r>
                  </m:sup>
                </m:sSubSup>
                <m:r>
                  <w:rPr>
                    <w:rFonts w:ascii="Cambria Math" w:hAnsi="Cambria Math"/>
                    <w:szCs w:val="28"/>
                  </w:rPr>
                  <m:t>)</m:t>
                </m:r>
              </m:e>
            </m:nary>
          </m:num>
          <m:den>
            <m:sSub>
              <m:sSubPr>
                <m:ctrlPr>
                  <w:rPr>
                    <w:rFonts w:ascii="Cambria Math" w:hAnsi="Cambria Math"/>
                    <w:i/>
                    <w:szCs w:val="28"/>
                  </w:rPr>
                </m:ctrlPr>
              </m:sSubPr>
              <m:e>
                <m:r>
                  <w:rPr>
                    <w:rFonts w:ascii="Cambria Math" w:hAnsi="Cambria Math"/>
                    <w:szCs w:val="28"/>
                  </w:rPr>
                  <m:t>Пн</m:t>
                </m:r>
              </m:e>
              <m:sub>
                <m:r>
                  <w:rPr>
                    <w:rFonts w:ascii="Cambria Math" w:hAnsi="Cambria Math"/>
                    <w:szCs w:val="28"/>
                  </w:rPr>
                  <m:t>БАЗ</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Ч</m:t>
                </m:r>
              </m:e>
              <m:sub>
                <m:r>
                  <w:rPr>
                    <w:rFonts w:ascii="Cambria Math" w:hAnsi="Cambria Math"/>
                    <w:szCs w:val="28"/>
                  </w:rPr>
                  <m:t>З</m:t>
                </m:r>
              </m:sub>
            </m:sSub>
          </m:den>
        </m:f>
      </m:oMath>
      <w:r w:rsidRPr="00022FCC">
        <w:rPr>
          <w:szCs w:val="28"/>
        </w:rPr>
        <w:t>, где:</w:t>
      </w:r>
    </w:p>
    <w:p w:rsidR="00933405" w:rsidRPr="00022FCC" w:rsidRDefault="00933405" w:rsidP="00933405">
      <w:pPr>
        <w:spacing w:line="18" w:lineRule="atLeast"/>
        <w:rPr>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51"/>
        <w:gridCol w:w="527"/>
        <w:gridCol w:w="7893"/>
      </w:tblGrid>
      <w:tr w:rsidR="00933405" w:rsidRPr="00022FCC" w:rsidTr="00FF62F3">
        <w:tc>
          <w:tcPr>
            <w:tcW w:w="1151" w:type="dxa"/>
            <w:vAlign w:val="center"/>
          </w:tcPr>
          <w:p w:rsidR="00933405" w:rsidRPr="00022FCC" w:rsidRDefault="000D38D5" w:rsidP="00FF62F3">
            <w:pPr>
              <w:spacing w:line="18" w:lineRule="atLeast"/>
              <w:rPr>
                <w:szCs w:val="28"/>
              </w:rPr>
            </w:pPr>
            <m:oMathPara>
              <m:oMathParaPr>
                <m:jc m:val="left"/>
              </m:oMathParaPr>
              <m:oMath>
                <m:sSubSup>
                  <m:sSubSupPr>
                    <m:ctrlPr>
                      <w:rPr>
                        <w:rFonts w:ascii="Cambria Math" w:hAnsi="Cambria Math"/>
                        <w:szCs w:val="28"/>
                      </w:rPr>
                    </m:ctrlPr>
                  </m:sSubSupPr>
                  <m:e>
                    <m:r>
                      <w:rPr>
                        <w:rFonts w:ascii="Cambria Math" w:hAnsi="Cambria Math"/>
                        <w:szCs w:val="28"/>
                      </w:rPr>
                      <m:t>Ч</m:t>
                    </m:r>
                  </m:e>
                  <m:sub>
                    <m:r>
                      <m:rPr>
                        <m:sty m:val="p"/>
                      </m:rPr>
                      <w:rPr>
                        <w:rFonts w:ascii="Cambria Math" w:hAnsi="Cambria Math"/>
                        <w:szCs w:val="28"/>
                      </w:rPr>
                      <m:t>З</m:t>
                    </m:r>
                  </m:sub>
                  <m:sup>
                    <m:r>
                      <w:rPr>
                        <w:rFonts w:ascii="Cambria Math" w:hAnsi="Cambria Math"/>
                        <w:szCs w:val="28"/>
                        <w:lang w:val="en-US"/>
                      </w:rPr>
                      <m:t>i</m:t>
                    </m:r>
                  </m:sup>
                </m:sSubSup>
              </m:oMath>
            </m:oMathPara>
          </w:p>
        </w:tc>
        <w:tc>
          <w:tcPr>
            <w:tcW w:w="527" w:type="dxa"/>
            <w:vAlign w:val="center"/>
          </w:tcPr>
          <w:p w:rsidR="00933405" w:rsidRPr="00022FCC" w:rsidRDefault="00933405" w:rsidP="00FF62F3">
            <w:pPr>
              <w:spacing w:line="18" w:lineRule="atLeast"/>
              <w:jc w:val="center"/>
              <w:rPr>
                <w:szCs w:val="28"/>
              </w:rPr>
            </w:pPr>
            <w:r w:rsidRPr="00022FCC">
              <w:rPr>
                <w:szCs w:val="28"/>
              </w:rPr>
              <w:t>–</w:t>
            </w:r>
          </w:p>
        </w:tc>
        <w:tc>
          <w:tcPr>
            <w:tcW w:w="7893" w:type="dxa"/>
          </w:tcPr>
          <w:p w:rsidR="00933405" w:rsidRPr="00022FCC" w:rsidRDefault="00933405" w:rsidP="00933405">
            <w:pPr>
              <w:spacing w:line="18" w:lineRule="atLeast"/>
              <w:ind w:firstLine="23"/>
              <w:jc w:val="both"/>
              <w:rPr>
                <w:rFonts w:eastAsiaTheme="minorEastAsia"/>
                <w:szCs w:val="28"/>
              </w:rPr>
            </w:pPr>
            <w:r w:rsidRPr="00022FCC">
              <w:rPr>
                <w:rFonts w:eastAsiaTheme="minorEastAsia"/>
                <w:szCs w:val="28"/>
              </w:rPr>
              <w:t xml:space="preserve">численность застрахованных лиц, прикрепленных к </w:t>
            </w:r>
            <w:proofErr w:type="spellStart"/>
            <w:r w:rsidRPr="00022FCC">
              <w:rPr>
                <w:i/>
                <w:szCs w:val="28"/>
                <w:lang w:val="en-US"/>
              </w:rPr>
              <w:t>i</w:t>
            </w:r>
            <w:proofErr w:type="spellEnd"/>
            <w:r w:rsidRPr="00022FCC">
              <w:rPr>
                <w:i/>
                <w:szCs w:val="28"/>
              </w:rPr>
              <w:t>-</w:t>
            </w:r>
            <w:r w:rsidRPr="00022FCC">
              <w:rPr>
                <w:szCs w:val="28"/>
              </w:rPr>
              <w:t>той</w:t>
            </w:r>
            <w:r w:rsidRPr="00022FCC">
              <w:rPr>
                <w:rFonts w:eastAsiaTheme="minorEastAsia"/>
                <w:szCs w:val="28"/>
              </w:rPr>
              <w:t xml:space="preserve"> группе медицинских организаций, человек.</w:t>
            </w:r>
          </w:p>
        </w:tc>
      </w:tr>
    </w:tbl>
    <w:p w:rsidR="00933405" w:rsidRPr="00022FCC" w:rsidRDefault="00933405" w:rsidP="00933405">
      <w:pPr>
        <w:spacing w:line="18" w:lineRule="atLeast"/>
        <w:rPr>
          <w:szCs w:val="28"/>
        </w:rPr>
      </w:pPr>
    </w:p>
    <w:p w:rsidR="00933405" w:rsidRPr="00022FCC" w:rsidRDefault="00933405" w:rsidP="00D652A4">
      <w:pPr>
        <w:spacing w:line="18" w:lineRule="atLeast"/>
        <w:ind w:firstLine="708"/>
        <w:jc w:val="both"/>
        <w:rPr>
          <w:szCs w:val="28"/>
        </w:rPr>
      </w:pPr>
      <w:r w:rsidRPr="00022FCC">
        <w:rPr>
          <w:szCs w:val="28"/>
        </w:rPr>
        <w:t xml:space="preserve">Фактический дифференцированный </w:t>
      </w:r>
      <w:proofErr w:type="spellStart"/>
      <w:r w:rsidRPr="00022FCC">
        <w:rPr>
          <w:szCs w:val="28"/>
        </w:rPr>
        <w:t>подушевой</w:t>
      </w:r>
      <w:proofErr w:type="spellEnd"/>
      <w:r w:rsidRPr="00022FCC">
        <w:rPr>
          <w:szCs w:val="28"/>
        </w:rPr>
        <w:t xml:space="preserve"> норматив финансирования скорой медицинской помощи вне медицинской организации для группы (подгруппы) медицинских организаций (</w:t>
      </w:r>
      <m:oMath>
        <m:r>
          <w:rPr>
            <w:rFonts w:ascii="Cambria Math" w:hAnsi="Cambria Math"/>
            <w:szCs w:val="28"/>
          </w:rPr>
          <m:t>Ф</m:t>
        </m:r>
        <m:r>
          <m:rPr>
            <m:sty m:val="p"/>
          </m:rPr>
          <w:rPr>
            <w:rFonts w:ascii="Cambria Math" w:hAnsi="Cambria Math"/>
            <w:szCs w:val="28"/>
          </w:rPr>
          <m:t>ДПн</m:t>
        </m:r>
      </m:oMath>
      <w:r w:rsidRPr="00022FCC">
        <w:rPr>
          <w:szCs w:val="28"/>
        </w:rPr>
        <w:t>) рассчитывается по формуле:</w:t>
      </w:r>
    </w:p>
    <w:p w:rsidR="00933405" w:rsidRPr="00022FCC" w:rsidRDefault="000D38D5" w:rsidP="00933405">
      <w:pPr>
        <w:spacing w:line="18" w:lineRule="atLeast"/>
        <w:rPr>
          <w:szCs w:val="28"/>
        </w:rPr>
      </w:pPr>
      <m:oMath>
        <m:sSup>
          <m:sSupPr>
            <m:ctrlPr>
              <w:rPr>
                <w:rFonts w:ascii="Cambria Math" w:hAnsi="Cambria Math"/>
                <w:szCs w:val="28"/>
              </w:rPr>
            </m:ctrlPr>
          </m:sSupPr>
          <m:e>
            <m:r>
              <m:rPr>
                <m:sty m:val="p"/>
              </m:rPr>
              <w:rPr>
                <w:rFonts w:ascii="Cambria Math" w:hAnsi="Cambria Math"/>
                <w:szCs w:val="28"/>
              </w:rPr>
              <m:t>ФДПн</m:t>
            </m:r>
          </m:e>
          <m:sup>
            <m:r>
              <w:rPr>
                <w:rFonts w:ascii="Cambria Math" w:hAnsi="Cambria Math"/>
                <w:szCs w:val="28"/>
                <w:lang w:val="en-US"/>
              </w:rPr>
              <m:t>i</m:t>
            </m:r>
          </m:sup>
        </m:sSup>
        <m:r>
          <m:rPr>
            <m:sty m:val="p"/>
          </m:rPr>
          <w:rPr>
            <w:rFonts w:ascii="Cambria Math" w:hAnsi="Cambria Math"/>
            <w:szCs w:val="28"/>
          </w:rPr>
          <m:t>=</m:t>
        </m:r>
        <m:f>
          <m:fPr>
            <m:ctrlPr>
              <w:rPr>
                <w:rFonts w:ascii="Cambria Math" w:hAnsi="Cambria Math"/>
                <w:szCs w:val="28"/>
              </w:rPr>
            </m:ctrlPr>
          </m:fPr>
          <m:num>
            <m:sSup>
              <m:sSupPr>
                <m:ctrlPr>
                  <w:rPr>
                    <w:rFonts w:ascii="Cambria Math" w:hAnsi="Cambria Math"/>
                    <w:szCs w:val="28"/>
                  </w:rPr>
                </m:ctrlPr>
              </m:sSupPr>
              <m:e>
                <m:r>
                  <m:rPr>
                    <m:sty m:val="p"/>
                  </m:rPr>
                  <w:rPr>
                    <w:rFonts w:ascii="Cambria Math" w:hAnsi="Cambria Math"/>
                    <w:szCs w:val="28"/>
                  </w:rPr>
                  <m:t>ДПн</m:t>
                </m:r>
              </m:e>
              <m:sup>
                <m:r>
                  <w:rPr>
                    <w:rFonts w:ascii="Cambria Math" w:hAnsi="Cambria Math"/>
                    <w:szCs w:val="28"/>
                    <w:lang w:val="en-US"/>
                  </w:rPr>
                  <m:t>i</m:t>
                </m:r>
              </m:sup>
            </m:sSup>
          </m:num>
          <m:den>
            <m:r>
              <m:rPr>
                <m:sty m:val="p"/>
              </m:rPr>
              <w:rPr>
                <w:rFonts w:ascii="Cambria Math" w:hAnsi="Cambria Math"/>
                <w:szCs w:val="28"/>
              </w:rPr>
              <m:t>ПК</m:t>
            </m:r>
          </m:den>
        </m:f>
      </m:oMath>
      <w:r w:rsidR="00933405" w:rsidRPr="00022FCC">
        <w:rPr>
          <w:szCs w:val="28"/>
        </w:rPr>
        <w:t>, где:</w:t>
      </w:r>
    </w:p>
    <w:p w:rsidR="00933405" w:rsidRPr="009D20ED" w:rsidRDefault="00933405" w:rsidP="00933405">
      <w:pPr>
        <w:spacing w:line="18" w:lineRule="atLeast"/>
        <w:rPr>
          <w:szCs w:val="28"/>
          <w:highlight w:val="gree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51"/>
        <w:gridCol w:w="527"/>
        <w:gridCol w:w="7893"/>
      </w:tblGrid>
      <w:tr w:rsidR="00933405" w:rsidRPr="00022FCC" w:rsidTr="00FF62F3">
        <w:tc>
          <w:tcPr>
            <w:tcW w:w="1151" w:type="dxa"/>
            <w:vAlign w:val="center"/>
          </w:tcPr>
          <w:p w:rsidR="00933405" w:rsidRPr="00022FCC" w:rsidRDefault="000D38D5" w:rsidP="00FF62F3">
            <w:pPr>
              <w:spacing w:line="18" w:lineRule="atLeast"/>
              <w:rPr>
                <w:szCs w:val="28"/>
              </w:rPr>
            </w:pPr>
            <m:oMathPara>
              <m:oMathParaPr>
                <m:jc m:val="left"/>
              </m:oMathParaPr>
              <m:oMath>
                <m:sSup>
                  <m:sSupPr>
                    <m:ctrlPr>
                      <w:rPr>
                        <w:rFonts w:ascii="Cambria Math" w:hAnsi="Cambria Math"/>
                        <w:szCs w:val="28"/>
                      </w:rPr>
                    </m:ctrlPr>
                  </m:sSupPr>
                  <m:e>
                    <m:r>
                      <m:rPr>
                        <m:sty m:val="p"/>
                      </m:rPr>
                      <w:rPr>
                        <w:rFonts w:ascii="Cambria Math" w:hAnsi="Cambria Math"/>
                        <w:szCs w:val="28"/>
                      </w:rPr>
                      <m:t>ФДПн</m:t>
                    </m:r>
                  </m:e>
                  <m:sup>
                    <m:r>
                      <w:rPr>
                        <w:rFonts w:ascii="Cambria Math" w:hAnsi="Cambria Math"/>
                        <w:szCs w:val="28"/>
                        <w:lang w:val="en-US"/>
                      </w:rPr>
                      <m:t>i</m:t>
                    </m:r>
                  </m:sup>
                </m:sSup>
              </m:oMath>
            </m:oMathPara>
          </w:p>
        </w:tc>
        <w:tc>
          <w:tcPr>
            <w:tcW w:w="527" w:type="dxa"/>
            <w:vAlign w:val="center"/>
          </w:tcPr>
          <w:p w:rsidR="00933405" w:rsidRPr="00022FCC" w:rsidRDefault="00933405" w:rsidP="00FF62F3">
            <w:pPr>
              <w:spacing w:line="18" w:lineRule="atLeast"/>
              <w:jc w:val="center"/>
              <w:rPr>
                <w:szCs w:val="28"/>
              </w:rPr>
            </w:pPr>
            <w:r w:rsidRPr="00022FCC">
              <w:rPr>
                <w:szCs w:val="28"/>
              </w:rPr>
              <w:t>–</w:t>
            </w:r>
          </w:p>
        </w:tc>
        <w:tc>
          <w:tcPr>
            <w:tcW w:w="7893" w:type="dxa"/>
          </w:tcPr>
          <w:p w:rsidR="00933405" w:rsidRPr="00022FCC" w:rsidRDefault="00933405" w:rsidP="00933405">
            <w:pPr>
              <w:spacing w:line="18" w:lineRule="atLeast"/>
              <w:ind w:firstLine="23"/>
              <w:jc w:val="both"/>
              <w:rPr>
                <w:rFonts w:eastAsiaTheme="minorEastAsia"/>
                <w:szCs w:val="28"/>
              </w:rPr>
            </w:pPr>
            <w:r w:rsidRPr="00022FCC">
              <w:rPr>
                <w:szCs w:val="28"/>
              </w:rPr>
              <w:t xml:space="preserve">фактический дифференцированный </w:t>
            </w:r>
            <w:proofErr w:type="spellStart"/>
            <w:r w:rsidRPr="00022FCC">
              <w:rPr>
                <w:szCs w:val="28"/>
              </w:rPr>
              <w:t>подушевой</w:t>
            </w:r>
            <w:proofErr w:type="spellEnd"/>
            <w:r w:rsidRPr="00022FCC">
              <w:rPr>
                <w:szCs w:val="28"/>
              </w:rPr>
              <w:t xml:space="preserve"> норматив финансирования скорой медицинской помощи для </w:t>
            </w:r>
            <w:proofErr w:type="spellStart"/>
            <w:r w:rsidRPr="00022FCC">
              <w:rPr>
                <w:i/>
                <w:szCs w:val="28"/>
                <w:lang w:val="en-US"/>
              </w:rPr>
              <w:t>i</w:t>
            </w:r>
            <w:proofErr w:type="spellEnd"/>
            <w:r w:rsidRPr="00022FCC">
              <w:rPr>
                <w:i/>
                <w:szCs w:val="28"/>
              </w:rPr>
              <w:t>-</w:t>
            </w:r>
            <w:r w:rsidRPr="00022FCC">
              <w:rPr>
                <w:szCs w:val="28"/>
              </w:rPr>
              <w:t>той</w:t>
            </w:r>
            <w:r w:rsidRPr="00022FCC">
              <w:rPr>
                <w:i/>
                <w:szCs w:val="28"/>
              </w:rPr>
              <w:t xml:space="preserve"> </w:t>
            </w:r>
            <w:r w:rsidRPr="00022FCC">
              <w:rPr>
                <w:szCs w:val="28"/>
              </w:rPr>
              <w:t>группы (подгруппы) медицинских организаций, рублей</w:t>
            </w:r>
            <w:r w:rsidRPr="00022FCC">
              <w:rPr>
                <w:rFonts w:eastAsiaTheme="minorEastAsia"/>
                <w:szCs w:val="28"/>
              </w:rPr>
              <w:t>.</w:t>
            </w:r>
          </w:p>
        </w:tc>
      </w:tr>
    </w:tbl>
    <w:p w:rsidR="00023A0F" w:rsidRPr="00022FCC" w:rsidRDefault="00023A0F" w:rsidP="0063502B">
      <w:pPr>
        <w:ind w:firstLine="709"/>
        <w:jc w:val="both"/>
        <w:rPr>
          <w:szCs w:val="28"/>
        </w:rPr>
      </w:pPr>
    </w:p>
    <w:p w:rsidR="009A6D64" w:rsidRPr="00022FCC" w:rsidRDefault="002C7B4B" w:rsidP="009A6D64">
      <w:pPr>
        <w:ind w:firstLine="708"/>
        <w:jc w:val="both"/>
        <w:rPr>
          <w:szCs w:val="28"/>
        </w:rPr>
      </w:pPr>
      <w:r w:rsidRPr="00022FCC">
        <w:rPr>
          <w:szCs w:val="28"/>
        </w:rPr>
        <w:t>4.</w:t>
      </w:r>
      <w:r w:rsidR="00933405" w:rsidRPr="00022FCC">
        <w:rPr>
          <w:szCs w:val="28"/>
        </w:rPr>
        <w:t>8</w:t>
      </w:r>
      <w:r w:rsidR="00891BEA" w:rsidRPr="00022FCC">
        <w:rPr>
          <w:szCs w:val="28"/>
        </w:rPr>
        <w:t>. Размер финансового обеспечения медицинской организации, оказывающей скорую медицинскую помощь вне медицинской организации, определяется исходя из значения дифференцированного подушевого норматива, численности обслуживаемого населения, а также объемов медицинской помощи, оплата которых осуществляется за вызов по следующей формуле:</w:t>
      </w:r>
    </w:p>
    <w:p w:rsidR="002F700A" w:rsidRPr="00022FCC" w:rsidRDefault="002F700A" w:rsidP="002F700A">
      <w:pPr>
        <w:spacing w:line="200" w:lineRule="exact"/>
        <w:ind w:firstLine="709"/>
        <w:jc w:val="both"/>
        <w:rPr>
          <w:szCs w:val="28"/>
        </w:rPr>
      </w:pPr>
    </w:p>
    <w:p w:rsidR="002F700A" w:rsidRPr="00022FCC" w:rsidRDefault="00891BEA" w:rsidP="00933405">
      <w:pPr>
        <w:pStyle w:val="ConsPlusNormal"/>
        <w:ind w:firstLine="0"/>
        <w:rPr>
          <w:rFonts w:ascii="Times New Roman" w:hAnsi="Times New Roman" w:cs="Times New Roman"/>
          <w:sz w:val="28"/>
          <w:szCs w:val="28"/>
        </w:rPr>
      </w:pPr>
      <w:r w:rsidRPr="00022FCC">
        <w:rPr>
          <w:rFonts w:ascii="Times New Roman" w:hAnsi="Times New Roman" w:cs="Times New Roman"/>
          <w:sz w:val="28"/>
          <w:szCs w:val="28"/>
        </w:rPr>
        <w:t>ФО</w:t>
      </w:r>
      <w:r w:rsidRPr="00022FCC">
        <w:rPr>
          <w:rFonts w:ascii="Times New Roman" w:hAnsi="Times New Roman" w:cs="Times New Roman"/>
          <w:sz w:val="28"/>
          <w:szCs w:val="28"/>
          <w:vertAlign w:val="subscript"/>
        </w:rPr>
        <w:t>СМП</w:t>
      </w:r>
      <w:r w:rsidR="00933405" w:rsidRPr="00022FCC">
        <w:rPr>
          <w:rFonts w:ascii="Times New Roman" w:hAnsi="Times New Roman" w:cs="Times New Roman"/>
          <w:sz w:val="28"/>
          <w:szCs w:val="28"/>
          <w:vertAlign w:val="subscript"/>
        </w:rPr>
        <w:t xml:space="preserve"> = </w:t>
      </w:r>
      <m:oMath>
        <m:sSup>
          <m:sSupPr>
            <m:ctrlPr>
              <w:rPr>
                <w:rFonts w:ascii="Cambria Math" w:hAnsi="Cambria Math" w:cs="Times New Roman"/>
                <w:sz w:val="28"/>
                <w:szCs w:val="28"/>
              </w:rPr>
            </m:ctrlPr>
          </m:sSupPr>
          <m:e>
            <m:r>
              <m:rPr>
                <m:sty m:val="p"/>
              </m:rPr>
              <w:rPr>
                <w:rFonts w:ascii="Cambria Math" w:hAnsi="Cambria Math" w:cs="Times New Roman"/>
                <w:sz w:val="28"/>
                <w:szCs w:val="28"/>
              </w:rPr>
              <m:t>ФДПн</m:t>
            </m:r>
          </m:e>
          <m:sup>
            <m:r>
              <w:rPr>
                <w:rFonts w:ascii="Cambria Math" w:hAnsi="Cambria Math" w:cs="Times New Roman"/>
                <w:sz w:val="28"/>
                <w:szCs w:val="28"/>
                <w:lang w:val="en-US"/>
              </w:rPr>
              <m:t>i</m:t>
            </m:r>
          </m:sup>
        </m:sSup>
      </m:oMath>
      <w:r w:rsidR="00933405" w:rsidRPr="00022FCC">
        <w:rPr>
          <w:rFonts w:ascii="Times New Roman" w:hAnsi="Times New Roman" w:cs="Times New Roman"/>
          <w:sz w:val="28"/>
          <w:szCs w:val="28"/>
        </w:rPr>
        <w:t xml:space="preserve"> </w:t>
      </w:r>
      <w:r w:rsidRPr="00022FCC">
        <w:rPr>
          <w:rFonts w:ascii="Times New Roman" w:hAnsi="Times New Roman" w:cs="Times New Roman"/>
          <w:sz w:val="28"/>
          <w:szCs w:val="28"/>
        </w:rPr>
        <w:t xml:space="preserve"> </w:t>
      </w:r>
      <w:r w:rsidR="00933405" w:rsidRPr="00022FCC">
        <w:rPr>
          <w:rFonts w:ascii="Times New Roman" w:hAnsi="Times New Roman" w:cs="Times New Roman"/>
          <w:sz w:val="28"/>
          <w:szCs w:val="28"/>
        </w:rPr>
        <w:t xml:space="preserve"> </w:t>
      </w:r>
      <w:proofErr w:type="spellStart"/>
      <w:r w:rsidR="009D20ED" w:rsidRPr="00022FCC">
        <w:rPr>
          <w:rFonts w:ascii="Times New Roman" w:hAnsi="Times New Roman" w:cs="Times New Roman"/>
          <w:sz w:val="28"/>
          <w:szCs w:val="28"/>
        </w:rPr>
        <w:t>x</w:t>
      </w:r>
      <w:proofErr w:type="spellEnd"/>
      <w:r w:rsidR="009D20ED" w:rsidRPr="00022FCC">
        <w:rPr>
          <w:rFonts w:ascii="Times New Roman" w:hAnsi="Times New Roman" w:cs="Times New Roman"/>
          <w:sz w:val="28"/>
          <w:szCs w:val="28"/>
        </w:rPr>
        <w:t xml:space="preserve"> </w:t>
      </w:r>
      <w:proofErr w:type="spellStart"/>
      <w:r w:rsidR="009D20ED" w:rsidRPr="00022FCC">
        <w:rPr>
          <w:rFonts w:ascii="Times New Roman" w:hAnsi="Times New Roman" w:cs="Times New Roman"/>
          <w:sz w:val="28"/>
          <w:szCs w:val="28"/>
        </w:rPr>
        <w:t>Ч</w:t>
      </w:r>
      <w:r w:rsidR="009D20ED" w:rsidRPr="00022FCC">
        <w:rPr>
          <w:rFonts w:ascii="Times New Roman" w:hAnsi="Times New Roman" w:cs="Times New Roman"/>
          <w:sz w:val="28"/>
          <w:szCs w:val="28"/>
          <w:vertAlign w:val="subscript"/>
        </w:rPr>
        <w:t>з</w:t>
      </w:r>
      <w:r w:rsidR="009D20ED" w:rsidRPr="00022FCC">
        <w:rPr>
          <w:rFonts w:ascii="Times New Roman" w:hAnsi="Times New Roman" w:cs="Times New Roman"/>
          <w:sz w:val="28"/>
          <w:szCs w:val="28"/>
          <w:vertAlign w:val="superscript"/>
        </w:rPr>
        <w:t>ПР</w:t>
      </w:r>
      <w:proofErr w:type="spellEnd"/>
      <w:r w:rsidR="009D20ED" w:rsidRPr="00022FCC">
        <w:rPr>
          <w:rFonts w:ascii="Times New Roman" w:hAnsi="Times New Roman" w:cs="Times New Roman"/>
          <w:sz w:val="28"/>
          <w:szCs w:val="28"/>
        </w:rPr>
        <w:t xml:space="preserve"> + ОС</w:t>
      </w:r>
      <w:r w:rsidR="009D20ED" w:rsidRPr="00022FCC">
        <w:rPr>
          <w:rFonts w:ascii="Times New Roman" w:hAnsi="Times New Roman" w:cs="Times New Roman"/>
          <w:sz w:val="28"/>
          <w:szCs w:val="28"/>
          <w:vertAlign w:val="subscript"/>
        </w:rPr>
        <w:t>В</w:t>
      </w:r>
      <w:r w:rsidR="009D20ED" w:rsidRPr="00022FCC">
        <w:rPr>
          <w:rFonts w:ascii="Times New Roman" w:hAnsi="Times New Roman" w:cs="Times New Roman"/>
          <w:sz w:val="28"/>
          <w:szCs w:val="28"/>
        </w:rPr>
        <w:t>, где:</w:t>
      </w:r>
    </w:p>
    <w:p w:rsidR="00891BEA" w:rsidRPr="00022FCC" w:rsidRDefault="002F700A" w:rsidP="002F700A">
      <w:pPr>
        <w:pStyle w:val="ConsPlusNormal"/>
        <w:spacing w:line="200" w:lineRule="exact"/>
        <w:ind w:firstLine="539"/>
        <w:jc w:val="both"/>
        <w:rPr>
          <w:rFonts w:ascii="Times New Roman" w:hAnsi="Times New Roman" w:cs="Times New Roman"/>
          <w:sz w:val="28"/>
          <w:szCs w:val="28"/>
        </w:rPr>
      </w:pPr>
      <w:r w:rsidRPr="00022FCC">
        <w:rPr>
          <w:rFonts w:ascii="Times New Roman" w:hAnsi="Times New Roman" w:cs="Times New Roman"/>
          <w:sz w:val="28"/>
          <w:szCs w:val="28"/>
        </w:rPr>
        <w:t xml:space="preserve">       </w:t>
      </w:r>
      <w:r w:rsidR="00891BEA" w:rsidRPr="00022FCC">
        <w:rPr>
          <w:rFonts w:ascii="Times New Roman" w:hAnsi="Times New Roman" w:cs="Times New Roman"/>
          <w:sz w:val="28"/>
          <w:szCs w:val="28"/>
        </w:rPr>
        <w:t xml:space="preserve">                       </w:t>
      </w:r>
    </w:p>
    <w:p w:rsidR="00891BEA" w:rsidRPr="00022FCC" w:rsidRDefault="00891BEA" w:rsidP="00891BEA">
      <w:pPr>
        <w:pStyle w:val="ConsPlusNormal"/>
        <w:ind w:firstLine="540"/>
        <w:jc w:val="both"/>
        <w:rPr>
          <w:rFonts w:ascii="Times New Roman" w:hAnsi="Times New Roman" w:cs="Times New Roman"/>
          <w:sz w:val="28"/>
          <w:szCs w:val="28"/>
        </w:rPr>
      </w:pPr>
      <w:r w:rsidRPr="00022FCC">
        <w:rPr>
          <w:rFonts w:ascii="Times New Roman" w:hAnsi="Times New Roman" w:cs="Times New Roman"/>
          <w:sz w:val="28"/>
          <w:szCs w:val="28"/>
        </w:rPr>
        <w:t>ФО</w:t>
      </w:r>
      <w:r w:rsidRPr="00022FCC">
        <w:rPr>
          <w:rFonts w:ascii="Times New Roman" w:hAnsi="Times New Roman" w:cs="Times New Roman"/>
          <w:sz w:val="28"/>
          <w:szCs w:val="28"/>
          <w:vertAlign w:val="subscript"/>
        </w:rPr>
        <w:t>СМП</w:t>
      </w:r>
      <w:r w:rsidRPr="00022FCC">
        <w:rPr>
          <w:rFonts w:ascii="Times New Roman" w:hAnsi="Times New Roman" w:cs="Times New Roman"/>
          <w:sz w:val="28"/>
          <w:szCs w:val="28"/>
        </w:rPr>
        <w:t xml:space="preserve"> - размер финансового обеспечения медицинской организации, оказывающей скорую медицинскую помощь вне медицинской организации, рублей;</w:t>
      </w:r>
    </w:p>
    <w:p w:rsidR="00891BEA" w:rsidRPr="00022FCC" w:rsidRDefault="00933405" w:rsidP="00891BEA">
      <w:pPr>
        <w:pStyle w:val="ConsPlusNormal"/>
        <w:ind w:firstLine="540"/>
        <w:jc w:val="both"/>
        <w:rPr>
          <w:rFonts w:ascii="Times New Roman" w:hAnsi="Times New Roman" w:cs="Times New Roman"/>
          <w:sz w:val="28"/>
          <w:szCs w:val="28"/>
        </w:rPr>
      </w:pPr>
      <w:proofErr w:type="spellStart"/>
      <w:r w:rsidRPr="00022FCC">
        <w:rPr>
          <w:rFonts w:ascii="Times New Roman" w:hAnsi="Times New Roman" w:cs="Times New Roman"/>
          <w:sz w:val="28"/>
          <w:szCs w:val="28"/>
        </w:rPr>
        <w:t>Ч</w:t>
      </w:r>
      <w:r w:rsidRPr="00022FCC">
        <w:rPr>
          <w:rFonts w:ascii="Times New Roman" w:hAnsi="Times New Roman" w:cs="Times New Roman"/>
          <w:sz w:val="28"/>
          <w:szCs w:val="28"/>
          <w:vertAlign w:val="subscript"/>
        </w:rPr>
        <w:t>з</w:t>
      </w:r>
      <w:r w:rsidRPr="00022FCC">
        <w:rPr>
          <w:rFonts w:ascii="Times New Roman" w:hAnsi="Times New Roman" w:cs="Times New Roman"/>
          <w:sz w:val="28"/>
          <w:szCs w:val="28"/>
          <w:vertAlign w:val="superscript"/>
        </w:rPr>
        <w:t>ПР</w:t>
      </w:r>
      <w:proofErr w:type="spellEnd"/>
      <w:r w:rsidR="00891BEA" w:rsidRPr="00022FCC">
        <w:rPr>
          <w:rFonts w:ascii="Times New Roman" w:hAnsi="Times New Roman" w:cs="Times New Roman"/>
          <w:sz w:val="28"/>
          <w:szCs w:val="28"/>
        </w:rPr>
        <w:t xml:space="preserve"> - </w:t>
      </w:r>
      <w:r w:rsidR="00022FCC" w:rsidRPr="002F700A">
        <w:rPr>
          <w:rFonts w:ascii="Times New Roman" w:hAnsi="Times New Roman" w:cs="Times New Roman"/>
          <w:sz w:val="28"/>
          <w:szCs w:val="28"/>
        </w:rPr>
        <w:t xml:space="preserve">численность застрахованных лиц, обслуживаемых данной медицинской организацией на 1-е число месяца, следующего за </w:t>
      </w:r>
      <w:proofErr w:type="gramStart"/>
      <w:r w:rsidR="00022FCC" w:rsidRPr="002F700A">
        <w:rPr>
          <w:rFonts w:ascii="Times New Roman" w:hAnsi="Times New Roman" w:cs="Times New Roman"/>
          <w:sz w:val="28"/>
          <w:szCs w:val="28"/>
        </w:rPr>
        <w:t>отчетным</w:t>
      </w:r>
      <w:proofErr w:type="gramEnd"/>
      <w:r w:rsidR="00022FCC" w:rsidRPr="002F700A">
        <w:rPr>
          <w:rFonts w:ascii="Times New Roman" w:hAnsi="Times New Roman" w:cs="Times New Roman"/>
          <w:sz w:val="28"/>
          <w:szCs w:val="28"/>
        </w:rPr>
        <w:t>, человек</w:t>
      </w:r>
      <w:r w:rsidR="00891BEA" w:rsidRPr="00022FCC">
        <w:rPr>
          <w:rFonts w:ascii="Times New Roman" w:hAnsi="Times New Roman" w:cs="Times New Roman"/>
          <w:sz w:val="28"/>
          <w:szCs w:val="28"/>
        </w:rPr>
        <w:t>;</w:t>
      </w:r>
    </w:p>
    <w:p w:rsidR="00891BEA" w:rsidRPr="002F700A" w:rsidRDefault="00891BEA" w:rsidP="00891BEA">
      <w:pPr>
        <w:pStyle w:val="ConsPlusNormal"/>
        <w:ind w:firstLine="540"/>
        <w:jc w:val="both"/>
        <w:rPr>
          <w:rFonts w:ascii="Times New Roman" w:hAnsi="Times New Roman" w:cs="Times New Roman"/>
          <w:sz w:val="28"/>
          <w:szCs w:val="28"/>
        </w:rPr>
      </w:pPr>
      <w:r w:rsidRPr="00022FCC">
        <w:rPr>
          <w:rFonts w:ascii="Times New Roman" w:hAnsi="Times New Roman" w:cs="Times New Roman"/>
          <w:sz w:val="28"/>
          <w:szCs w:val="28"/>
        </w:rPr>
        <w:t>ОС</w:t>
      </w:r>
      <w:r w:rsidRPr="00022FCC">
        <w:rPr>
          <w:rFonts w:ascii="Times New Roman" w:hAnsi="Times New Roman" w:cs="Times New Roman"/>
          <w:sz w:val="28"/>
          <w:szCs w:val="28"/>
          <w:vertAlign w:val="subscript"/>
        </w:rPr>
        <w:t>В</w:t>
      </w:r>
      <w:r w:rsidRPr="00022FCC">
        <w:rPr>
          <w:rFonts w:ascii="Times New Roman" w:hAnsi="Times New Roman" w:cs="Times New Roman"/>
          <w:sz w:val="28"/>
          <w:szCs w:val="28"/>
        </w:rPr>
        <w:t xml:space="preserve"> - размер средств, направляемых на оплату скорой медицинской помощи вне медицинской организации застрахованным лицам в Челябинской области за вызов, рублей.</w:t>
      </w:r>
    </w:p>
    <w:p w:rsidR="00891BEA" w:rsidRPr="009D20ED" w:rsidRDefault="00022FCC" w:rsidP="004312F9">
      <w:pPr>
        <w:ind w:firstLine="708"/>
        <w:jc w:val="both"/>
        <w:rPr>
          <w:color w:val="FF0000"/>
          <w:szCs w:val="28"/>
        </w:rPr>
      </w:pPr>
      <w:proofErr w:type="gramStart"/>
      <w:r w:rsidRPr="002F700A">
        <w:rPr>
          <w:szCs w:val="28"/>
        </w:rPr>
        <w:t>Ежемесячно, в течение 2</w:t>
      </w:r>
      <w:r>
        <w:rPr>
          <w:szCs w:val="28"/>
        </w:rPr>
        <w:t>-х</w:t>
      </w:r>
      <w:r w:rsidRPr="002F700A">
        <w:rPr>
          <w:szCs w:val="28"/>
        </w:rPr>
        <w:t xml:space="preserve"> рабочих дней месяца, следующего за отчетным, информация по численности застрахованных лиц, обслуживаемых станциями (подстанциями) скорой медицинской помощи, отделениями скорой медицинской помощи в составе медицинских организаций по состоянию на 1-е число месяца следующего за отчетным размещается на сайте ТФОМС Челябинской области.</w:t>
      </w:r>
      <w:proofErr w:type="gramEnd"/>
    </w:p>
    <w:p w:rsidR="00D652A4" w:rsidRDefault="002C7B4B" w:rsidP="00D652A4">
      <w:pPr>
        <w:ind w:firstLine="708"/>
        <w:jc w:val="both"/>
        <w:rPr>
          <w:szCs w:val="28"/>
        </w:rPr>
      </w:pPr>
      <w:r>
        <w:rPr>
          <w:szCs w:val="28"/>
        </w:rPr>
        <w:t>4.</w:t>
      </w:r>
      <w:r w:rsidR="00933405">
        <w:rPr>
          <w:szCs w:val="28"/>
        </w:rPr>
        <w:t>9</w:t>
      </w:r>
      <w:r w:rsidR="00891BEA" w:rsidRPr="002F700A">
        <w:rPr>
          <w:szCs w:val="28"/>
        </w:rPr>
        <w:t xml:space="preserve">. Оплата скорой </w:t>
      </w:r>
      <w:r w:rsidR="007354B1" w:rsidRPr="002F700A">
        <w:rPr>
          <w:szCs w:val="28"/>
        </w:rPr>
        <w:t xml:space="preserve">медицинской помощи при остром коронарном синдроме с проведением ТЛТ производится по тарифам за вызов скорой медицинской помощи. Указанные тарифы включают в себя затраты на лекарственное обеспечение ТЛТ с использованием </w:t>
      </w:r>
      <w:proofErr w:type="spellStart"/>
      <w:r w:rsidR="007354B1" w:rsidRPr="002F700A">
        <w:rPr>
          <w:szCs w:val="28"/>
        </w:rPr>
        <w:t>алтеплазы</w:t>
      </w:r>
      <w:proofErr w:type="spellEnd"/>
      <w:r w:rsidR="007354B1" w:rsidRPr="002F700A">
        <w:rPr>
          <w:szCs w:val="28"/>
        </w:rPr>
        <w:t xml:space="preserve">, </w:t>
      </w:r>
      <w:proofErr w:type="spellStart"/>
      <w:r w:rsidR="007354B1" w:rsidRPr="002F700A">
        <w:rPr>
          <w:szCs w:val="28"/>
        </w:rPr>
        <w:t>проурокиназы</w:t>
      </w:r>
      <w:proofErr w:type="spellEnd"/>
      <w:r w:rsidR="007354B1" w:rsidRPr="002F700A">
        <w:rPr>
          <w:szCs w:val="28"/>
        </w:rPr>
        <w:t xml:space="preserve">, </w:t>
      </w:r>
      <w:proofErr w:type="spellStart"/>
      <w:r w:rsidR="007354B1" w:rsidRPr="002F700A">
        <w:rPr>
          <w:szCs w:val="28"/>
        </w:rPr>
        <w:t>тенектеплазы</w:t>
      </w:r>
      <w:proofErr w:type="spellEnd"/>
      <w:r w:rsidR="007354B1" w:rsidRPr="002F700A">
        <w:rPr>
          <w:szCs w:val="28"/>
        </w:rPr>
        <w:t>.</w:t>
      </w:r>
    </w:p>
    <w:p w:rsidR="00B6762A" w:rsidRDefault="00B6762A" w:rsidP="00D652A4">
      <w:pPr>
        <w:ind w:firstLine="708"/>
        <w:jc w:val="both"/>
        <w:rPr>
          <w:szCs w:val="28"/>
        </w:rPr>
      </w:pPr>
      <w:r>
        <w:rPr>
          <w:color w:val="000000" w:themeColor="text1"/>
          <w:szCs w:val="28"/>
        </w:rPr>
        <w:t>4.</w:t>
      </w:r>
      <w:r w:rsidRPr="005F4085">
        <w:rPr>
          <w:szCs w:val="28"/>
        </w:rPr>
        <w:t>10. Оплата медицинской помощи при проведении медицинской эвакуации (консультации) производится по тарифам за вызов выездной бригады медицинских организаций, указанных в приложении 2/2 к Тарифному соглашению. Медицинская эвакуация осуществляется в медицинские организации, указанные в приложении 2/2 к Тарифному соглашению для которых установлены тарифы</w:t>
      </w:r>
      <w:r>
        <w:rPr>
          <w:szCs w:val="28"/>
        </w:rPr>
        <w:t>, за исключением профилей «</w:t>
      </w:r>
      <w:proofErr w:type="spellStart"/>
      <w:r>
        <w:rPr>
          <w:szCs w:val="28"/>
        </w:rPr>
        <w:t>комбустиология</w:t>
      </w:r>
      <w:proofErr w:type="spellEnd"/>
      <w:r>
        <w:rPr>
          <w:szCs w:val="28"/>
        </w:rPr>
        <w:t>», «торакальная хирургия», «инфекция</w:t>
      </w:r>
      <w:r w:rsidRPr="00831797">
        <w:rPr>
          <w:szCs w:val="28"/>
        </w:rPr>
        <w:t>», «кардиологические», «кардиологические с ОИМ», «неврологические», «неврологические с ОНМК», «для беременных и рожениц» г</w:t>
      </w:r>
      <w:r>
        <w:rPr>
          <w:szCs w:val="28"/>
        </w:rPr>
        <w:t>де медицинская эвакуация  осуществляется:</w:t>
      </w:r>
    </w:p>
    <w:p w:rsidR="00B6762A" w:rsidRPr="00DC42EC" w:rsidRDefault="00B6762A" w:rsidP="00B6762A">
      <w:pPr>
        <w:jc w:val="both"/>
        <w:rPr>
          <w:szCs w:val="28"/>
        </w:rPr>
      </w:pPr>
      <w:r w:rsidRPr="00DC42EC">
        <w:rPr>
          <w:szCs w:val="28"/>
        </w:rPr>
        <w:t>- по профилю «</w:t>
      </w:r>
      <w:proofErr w:type="spellStart"/>
      <w:r w:rsidRPr="00DC42EC">
        <w:rPr>
          <w:szCs w:val="28"/>
        </w:rPr>
        <w:t>комбустиология</w:t>
      </w:r>
      <w:proofErr w:type="spellEnd"/>
      <w:r w:rsidRPr="00DC42EC">
        <w:rPr>
          <w:szCs w:val="28"/>
        </w:rPr>
        <w:t>» в МБУЗ Городская клиническая больница № 6 г</w:t>
      </w:r>
      <w:proofErr w:type="gramStart"/>
      <w:r w:rsidRPr="00DC42EC">
        <w:rPr>
          <w:szCs w:val="28"/>
        </w:rPr>
        <w:t>.Ч</w:t>
      </w:r>
      <w:proofErr w:type="gramEnd"/>
      <w:r w:rsidRPr="00DC42EC">
        <w:rPr>
          <w:szCs w:val="28"/>
        </w:rPr>
        <w:t xml:space="preserve">елябинска медицинскими организациями ГБУЗ «Челябинская областная </w:t>
      </w:r>
      <w:r w:rsidRPr="00DC42EC">
        <w:rPr>
          <w:szCs w:val="28"/>
        </w:rPr>
        <w:lastRenderedPageBreak/>
        <w:t>клиническая больница» (взрослое население), ГБУЗ «Челябинская областная детская клиническая больница» (детское население);</w:t>
      </w:r>
    </w:p>
    <w:p w:rsidR="00B6762A" w:rsidRPr="00DC42EC" w:rsidRDefault="00B6762A" w:rsidP="00B6762A">
      <w:pPr>
        <w:jc w:val="both"/>
        <w:rPr>
          <w:szCs w:val="28"/>
        </w:rPr>
      </w:pPr>
      <w:r w:rsidRPr="00DC42EC">
        <w:rPr>
          <w:szCs w:val="28"/>
        </w:rPr>
        <w:t>- по профилю «торакальная хирургия» в МБУЗ Городская клиническая больница № 8 г</w:t>
      </w:r>
      <w:proofErr w:type="gramStart"/>
      <w:r w:rsidRPr="00DC42EC">
        <w:rPr>
          <w:szCs w:val="28"/>
        </w:rPr>
        <w:t>.Ч</w:t>
      </w:r>
      <w:proofErr w:type="gramEnd"/>
      <w:r w:rsidRPr="00DC42EC">
        <w:rPr>
          <w:szCs w:val="28"/>
        </w:rPr>
        <w:t>елябинска медицинской организацией ГБУЗ «Челябинская областная клиническая больница» (взрослое население);</w:t>
      </w:r>
    </w:p>
    <w:p w:rsidR="00B6762A" w:rsidRDefault="00B6762A" w:rsidP="00B6762A">
      <w:pPr>
        <w:jc w:val="both"/>
        <w:rPr>
          <w:szCs w:val="28"/>
        </w:rPr>
      </w:pPr>
      <w:r w:rsidRPr="00DC42EC">
        <w:rPr>
          <w:szCs w:val="28"/>
        </w:rPr>
        <w:t>- по профилю «инфекция»</w:t>
      </w:r>
      <w:r>
        <w:rPr>
          <w:szCs w:val="28"/>
        </w:rPr>
        <w:t>:</w:t>
      </w:r>
    </w:p>
    <w:p w:rsidR="00B6762A" w:rsidRDefault="00B6762A" w:rsidP="00B6762A">
      <w:pPr>
        <w:jc w:val="both"/>
        <w:rPr>
          <w:szCs w:val="28"/>
        </w:rPr>
      </w:pPr>
      <w:r w:rsidRPr="00DC42EC">
        <w:rPr>
          <w:szCs w:val="28"/>
        </w:rPr>
        <w:t>в  МБУЗ  Городская клиническая больница № 8 г</w:t>
      </w:r>
      <w:proofErr w:type="gramStart"/>
      <w:r w:rsidRPr="00DC42EC">
        <w:rPr>
          <w:szCs w:val="28"/>
        </w:rPr>
        <w:t>.Ч</w:t>
      </w:r>
      <w:proofErr w:type="gramEnd"/>
      <w:r w:rsidRPr="00DC42EC">
        <w:rPr>
          <w:szCs w:val="28"/>
        </w:rPr>
        <w:t xml:space="preserve">елябинска, ФГБОУ ВО «Южно-Уральский государственный медицинский университет» Министерства здравоохранения РФ, МАУЗ "Городская больница № 1 им. Г.И. Дробышева" г.Магнитогорска медицинской организацией ГБУЗ «Челябинская областная клиническая больница» (взрослое население); </w:t>
      </w:r>
    </w:p>
    <w:p w:rsidR="00B6762A" w:rsidRDefault="00B6762A" w:rsidP="00B6762A">
      <w:pPr>
        <w:jc w:val="both"/>
        <w:rPr>
          <w:szCs w:val="28"/>
        </w:rPr>
      </w:pPr>
      <w:r w:rsidRPr="00DC42EC">
        <w:rPr>
          <w:szCs w:val="28"/>
        </w:rPr>
        <w:t>в МБУЗ Городская клиническая больница № 9 г</w:t>
      </w:r>
      <w:proofErr w:type="gramStart"/>
      <w:r w:rsidRPr="00DC42EC">
        <w:rPr>
          <w:szCs w:val="28"/>
        </w:rPr>
        <w:t>.Ч</w:t>
      </w:r>
      <w:proofErr w:type="gramEnd"/>
      <w:r w:rsidRPr="00DC42EC">
        <w:rPr>
          <w:szCs w:val="28"/>
        </w:rPr>
        <w:t>елябинска, МБУЗ Детская городская клиническая больница № 8 г.Челябинска медицинской организацией ГБУЗ «Челябинская областная детская клиническа</w:t>
      </w:r>
      <w:r>
        <w:rPr>
          <w:szCs w:val="28"/>
        </w:rPr>
        <w:t>я больница» (детское население);</w:t>
      </w:r>
    </w:p>
    <w:p w:rsidR="00B6762A" w:rsidRDefault="00B6762A" w:rsidP="00B6762A">
      <w:pPr>
        <w:ind w:firstLine="708"/>
        <w:jc w:val="both"/>
        <w:rPr>
          <w:szCs w:val="28"/>
        </w:rPr>
      </w:pPr>
      <w:r w:rsidRPr="00831797">
        <w:rPr>
          <w:szCs w:val="28"/>
        </w:rPr>
        <w:t>- по профилям «кардиологические», «кардиологические с ОИМ», «неврологические», «неврологические с ОНМК», «для беременных и рожениц» в ГБУЗ «Областная клиническая больница № 3»  медицинской организацией ГБУЗ «Челябинская областная клиническая больница» (взрослое население).</w:t>
      </w:r>
    </w:p>
    <w:p w:rsidR="00B6762A" w:rsidRPr="002F700A" w:rsidRDefault="009C5F01" w:rsidP="00B6762A">
      <w:pPr>
        <w:ind w:firstLine="708"/>
        <w:jc w:val="both"/>
        <w:rPr>
          <w:szCs w:val="28"/>
        </w:rPr>
      </w:pPr>
      <w:r w:rsidRPr="005F4085">
        <w:rPr>
          <w:szCs w:val="28"/>
        </w:rPr>
        <w:t>4.1</w:t>
      </w:r>
      <w:r w:rsidR="00933405" w:rsidRPr="005F4085">
        <w:rPr>
          <w:szCs w:val="28"/>
        </w:rPr>
        <w:t>1</w:t>
      </w:r>
      <w:r w:rsidR="002E3B2E" w:rsidRPr="005F4085">
        <w:rPr>
          <w:szCs w:val="28"/>
        </w:rPr>
        <w:t xml:space="preserve">. Медицинские организации на основании данных персонифицированного учета ежемесячно формируют в разрезе СМО: </w:t>
      </w:r>
      <w:proofErr w:type="gramStart"/>
      <w:r w:rsidR="002E3B2E" w:rsidRPr="005F4085">
        <w:rPr>
          <w:szCs w:val="28"/>
        </w:rPr>
        <w:t>«Расчетную ведомость на оплату скорой медицинской помощи» (приложение 1/1</w:t>
      </w:r>
      <w:r w:rsidR="00371B66">
        <w:rPr>
          <w:szCs w:val="28"/>
        </w:rPr>
        <w:t xml:space="preserve">1 </w:t>
      </w:r>
      <w:r w:rsidR="002E3B2E" w:rsidRPr="005F4085">
        <w:rPr>
          <w:szCs w:val="28"/>
        </w:rPr>
        <w:t xml:space="preserve">к  Тарифному соглашению), </w:t>
      </w:r>
      <w:r w:rsidR="00265522" w:rsidRPr="005F4085">
        <w:rPr>
          <w:szCs w:val="28"/>
        </w:rPr>
        <w:t xml:space="preserve">«Расчетную ведомость на оплату выездных бригад при проведении медицинской эвакуации (консультации)» (приложение </w:t>
      </w:r>
      <w:r w:rsidR="00265522" w:rsidRPr="00371B66">
        <w:rPr>
          <w:szCs w:val="28"/>
        </w:rPr>
        <w:t>1/1</w:t>
      </w:r>
      <w:r w:rsidR="00371B66" w:rsidRPr="00371B66">
        <w:rPr>
          <w:szCs w:val="28"/>
        </w:rPr>
        <w:t>2</w:t>
      </w:r>
      <w:r w:rsidR="00265522" w:rsidRPr="005F4085">
        <w:rPr>
          <w:szCs w:val="28"/>
        </w:rPr>
        <w:t xml:space="preserve"> к  Тарифному соглашению),</w:t>
      </w:r>
      <w:r w:rsidR="00265522" w:rsidRPr="002F700A">
        <w:rPr>
          <w:szCs w:val="28"/>
        </w:rPr>
        <w:t xml:space="preserve"> </w:t>
      </w:r>
      <w:r w:rsidR="002E3B2E" w:rsidRPr="002F700A">
        <w:rPr>
          <w:szCs w:val="28"/>
        </w:rPr>
        <w:t>«Счет на опл</w:t>
      </w:r>
      <w:r w:rsidR="007354B1" w:rsidRPr="002F700A">
        <w:rPr>
          <w:szCs w:val="28"/>
        </w:rPr>
        <w:t xml:space="preserve">ату скорой медицинской помощи, </w:t>
      </w:r>
      <w:r w:rsidR="002E3B2E" w:rsidRPr="002F700A">
        <w:rPr>
          <w:szCs w:val="28"/>
        </w:rPr>
        <w:t>оказанной медицинской организацией, финансируемой СМО по подушевому нормативу финансирования в сочетании с оплатой за вызов скорой медицинской помощи с проведением ТЛТ</w:t>
      </w:r>
      <w:r w:rsidR="00D85B8B">
        <w:rPr>
          <w:szCs w:val="28"/>
        </w:rPr>
        <w:t xml:space="preserve">, </w:t>
      </w:r>
      <w:r w:rsidR="00D85B8B" w:rsidRPr="005F4085">
        <w:rPr>
          <w:szCs w:val="28"/>
        </w:rPr>
        <w:t>медицинской эвакуации (консультации</w:t>
      </w:r>
      <w:proofErr w:type="gramEnd"/>
      <w:r w:rsidR="00D85B8B" w:rsidRPr="005F4085">
        <w:rPr>
          <w:szCs w:val="28"/>
        </w:rPr>
        <w:t>)</w:t>
      </w:r>
      <w:r w:rsidR="002E3B2E" w:rsidRPr="002F700A">
        <w:rPr>
          <w:szCs w:val="28"/>
        </w:rPr>
        <w:t xml:space="preserve">» (приложение 1/4 к Тарифному соглашению) по каждой СМО, с которой заключен договор на оказание и оплату медицинской помощи по ОМС. </w:t>
      </w:r>
    </w:p>
    <w:p w:rsidR="002E3B2E" w:rsidRPr="002F700A" w:rsidRDefault="00DA4FB2" w:rsidP="002E3B2E">
      <w:pPr>
        <w:pStyle w:val="af7"/>
        <w:ind w:firstLine="709"/>
        <w:jc w:val="both"/>
        <w:rPr>
          <w:rFonts w:ascii="Times New Roman" w:hAnsi="Times New Roman"/>
          <w:sz w:val="28"/>
          <w:szCs w:val="28"/>
        </w:rPr>
      </w:pPr>
      <w:r>
        <w:rPr>
          <w:rFonts w:ascii="Times New Roman" w:hAnsi="Times New Roman"/>
          <w:sz w:val="28"/>
          <w:szCs w:val="28"/>
        </w:rPr>
        <w:t>4.</w:t>
      </w:r>
      <w:r w:rsidR="00B13466" w:rsidRPr="002F700A">
        <w:rPr>
          <w:rFonts w:ascii="Times New Roman" w:hAnsi="Times New Roman"/>
          <w:sz w:val="28"/>
          <w:szCs w:val="28"/>
        </w:rPr>
        <w:t>1</w:t>
      </w:r>
      <w:r w:rsidR="00933405">
        <w:rPr>
          <w:rFonts w:ascii="Times New Roman" w:hAnsi="Times New Roman"/>
          <w:sz w:val="28"/>
          <w:szCs w:val="28"/>
        </w:rPr>
        <w:t>2</w:t>
      </w:r>
      <w:r w:rsidR="00B13466" w:rsidRPr="002F700A">
        <w:rPr>
          <w:rFonts w:ascii="Times New Roman" w:hAnsi="Times New Roman"/>
          <w:sz w:val="28"/>
          <w:szCs w:val="28"/>
        </w:rPr>
        <w:t>.</w:t>
      </w:r>
      <w:r w:rsidR="002E3B2E" w:rsidRPr="002F700A">
        <w:rPr>
          <w:rFonts w:ascii="Times New Roman" w:hAnsi="Times New Roman"/>
          <w:sz w:val="28"/>
          <w:szCs w:val="28"/>
        </w:rPr>
        <w:t xml:space="preserve"> Расчеты за скорую медицинскую помощь, оказанную лицам, застрахованным в иных субъектах Российской Федерации, осуществляются по тарифам за вызов скорой медицинской помощи, оказанной населению, застрахованному на территории других субъектов Российской Федерации.</w:t>
      </w:r>
    </w:p>
    <w:p w:rsidR="002E3B2E" w:rsidRPr="002F700A" w:rsidRDefault="00DA4FB2" w:rsidP="00D652A4">
      <w:pPr>
        <w:pStyle w:val="21"/>
        <w:widowControl w:val="0"/>
        <w:tabs>
          <w:tab w:val="num" w:pos="1259"/>
          <w:tab w:val="left" w:pos="1440"/>
        </w:tabs>
        <w:spacing w:after="0" w:line="240" w:lineRule="auto"/>
        <w:ind w:left="0" w:firstLine="709"/>
        <w:jc w:val="both"/>
        <w:rPr>
          <w:szCs w:val="28"/>
        </w:rPr>
      </w:pPr>
      <w:r>
        <w:rPr>
          <w:szCs w:val="28"/>
        </w:rPr>
        <w:t>4.</w:t>
      </w:r>
      <w:r w:rsidR="002E3B2E" w:rsidRPr="002F700A">
        <w:rPr>
          <w:szCs w:val="28"/>
        </w:rPr>
        <w:t>1</w:t>
      </w:r>
      <w:r w:rsidR="00933405">
        <w:rPr>
          <w:szCs w:val="28"/>
        </w:rPr>
        <w:t>3</w:t>
      </w:r>
      <w:r w:rsidR="002E3B2E" w:rsidRPr="002F700A">
        <w:rPr>
          <w:szCs w:val="28"/>
        </w:rPr>
        <w:t xml:space="preserve">. </w:t>
      </w:r>
      <w:proofErr w:type="gramStart"/>
      <w:r w:rsidR="002E3B2E" w:rsidRPr="002F700A">
        <w:rPr>
          <w:szCs w:val="28"/>
        </w:rPr>
        <w:t xml:space="preserve">Финансовое обеспечение станций (подстанций) скорой медицинской помощи и отделений скорой медицинской помощи включает в себя, в том числе стоимость скорой медицинской помощи, оказанной застрахованным гражданам, проживающим вне территории обслуживания станции (подстанции, отделений) скорой медицинской помощи по Челябинской области, за исключением скорой медицинской помощи, оказанной застрахованным лицам, указанным в пункте </w:t>
      </w:r>
      <w:r w:rsidR="003C4054">
        <w:rPr>
          <w:szCs w:val="28"/>
        </w:rPr>
        <w:t>4.9, 4.</w:t>
      </w:r>
      <w:r w:rsidR="00C50902" w:rsidRPr="002F700A">
        <w:rPr>
          <w:szCs w:val="28"/>
        </w:rPr>
        <w:t>10</w:t>
      </w:r>
      <w:r w:rsidR="002E3B2E" w:rsidRPr="002F700A">
        <w:rPr>
          <w:szCs w:val="28"/>
        </w:rPr>
        <w:t>.</w:t>
      </w:r>
      <w:proofErr w:type="gramEnd"/>
    </w:p>
    <w:p w:rsidR="00D62BC8" w:rsidRPr="00F467B2" w:rsidRDefault="00DA4FB2" w:rsidP="00F467B2">
      <w:pPr>
        <w:ind w:firstLine="708"/>
        <w:jc w:val="both"/>
        <w:rPr>
          <w:szCs w:val="28"/>
        </w:rPr>
      </w:pPr>
      <w:r>
        <w:rPr>
          <w:szCs w:val="28"/>
        </w:rPr>
        <w:t>4.</w:t>
      </w:r>
      <w:r w:rsidR="002E3B2E" w:rsidRPr="002F700A">
        <w:rPr>
          <w:szCs w:val="28"/>
        </w:rPr>
        <w:t>1</w:t>
      </w:r>
      <w:r w:rsidR="00933405">
        <w:rPr>
          <w:szCs w:val="28"/>
        </w:rPr>
        <w:t>4</w:t>
      </w:r>
      <w:r w:rsidR="002E3B2E" w:rsidRPr="002F700A">
        <w:rPr>
          <w:szCs w:val="28"/>
        </w:rPr>
        <w:t>. При проведении массовых мероприятий (спортивных, культурных и других) оплата дежу</w:t>
      </w:r>
      <w:proofErr w:type="gramStart"/>
      <w:r w:rsidR="002E3B2E" w:rsidRPr="002F700A">
        <w:rPr>
          <w:szCs w:val="28"/>
        </w:rPr>
        <w:t>рств бр</w:t>
      </w:r>
      <w:proofErr w:type="gramEnd"/>
      <w:r w:rsidR="002E3B2E" w:rsidRPr="002F700A">
        <w:rPr>
          <w:szCs w:val="28"/>
        </w:rPr>
        <w:t>игад скорой медицинской помощи осуществляется за счет средств, предусмотренных на организацию указанных мероприятий.</w:t>
      </w:r>
    </w:p>
    <w:p w:rsidR="00A27C62" w:rsidRDefault="00A27C62" w:rsidP="00A27C62">
      <w:pPr>
        <w:pStyle w:val="a3"/>
        <w:tabs>
          <w:tab w:val="left" w:pos="709"/>
        </w:tabs>
        <w:suppressAutoHyphens/>
        <w:ind w:firstLine="0"/>
        <w:jc w:val="center"/>
        <w:rPr>
          <w:b/>
          <w:szCs w:val="28"/>
        </w:rPr>
      </w:pPr>
      <w:r w:rsidRPr="007A4D39">
        <w:rPr>
          <w:b/>
        </w:rPr>
        <w:lastRenderedPageBreak/>
        <w:t xml:space="preserve">Глава 5. </w:t>
      </w:r>
      <w:r w:rsidRPr="007A4D39">
        <w:rPr>
          <w:b/>
          <w:szCs w:val="28"/>
        </w:rPr>
        <w:t xml:space="preserve">Порядок взаиморасчетов между медицинскими организациями за оказанные внешние медицинские услуги, проведенные на рентгеновских (шаговых, спиральных и </w:t>
      </w:r>
      <w:proofErr w:type="spellStart"/>
      <w:r w:rsidRPr="007A4D39">
        <w:rPr>
          <w:b/>
          <w:szCs w:val="28"/>
        </w:rPr>
        <w:t>мультиспиральных</w:t>
      </w:r>
      <w:proofErr w:type="spellEnd"/>
      <w:r w:rsidRPr="007A4D39">
        <w:rPr>
          <w:b/>
          <w:szCs w:val="28"/>
        </w:rPr>
        <w:t>) компьютерных и магнитно-резонансных томографах</w:t>
      </w:r>
    </w:p>
    <w:p w:rsidR="00A27C62" w:rsidRDefault="00A27C62" w:rsidP="00A27C62">
      <w:pPr>
        <w:ind w:firstLine="708"/>
        <w:contextualSpacing/>
        <w:jc w:val="both"/>
        <w:rPr>
          <w:szCs w:val="28"/>
        </w:rPr>
      </w:pPr>
    </w:p>
    <w:p w:rsidR="00A27C62" w:rsidRPr="00EE218F" w:rsidRDefault="003D0887" w:rsidP="003D0887">
      <w:pPr>
        <w:tabs>
          <w:tab w:val="left" w:pos="1134"/>
        </w:tabs>
        <w:contextualSpacing/>
        <w:jc w:val="both"/>
        <w:rPr>
          <w:szCs w:val="28"/>
        </w:rPr>
      </w:pPr>
      <w:r>
        <w:rPr>
          <w:szCs w:val="28"/>
        </w:rPr>
        <w:t xml:space="preserve">         5.1. </w:t>
      </w:r>
      <w:r w:rsidR="00A27C62" w:rsidRPr="00810ED4">
        <w:rPr>
          <w:szCs w:val="28"/>
        </w:rPr>
        <w:t>При наличии медицинских показаний и отсутствии возможности</w:t>
      </w:r>
      <w:r w:rsidR="00A27C62">
        <w:rPr>
          <w:szCs w:val="28"/>
        </w:rPr>
        <w:t xml:space="preserve"> проведения КТ, МРТ в амбулаторных, стационарных условиях, условиях дневных стационаров</w:t>
      </w:r>
      <w:r w:rsidR="00A27C62" w:rsidRPr="00810ED4">
        <w:rPr>
          <w:szCs w:val="28"/>
        </w:rPr>
        <w:t xml:space="preserve"> медицинская организация </w:t>
      </w:r>
      <w:r w:rsidR="003B3A40" w:rsidRPr="00371B66">
        <w:rPr>
          <w:szCs w:val="28"/>
        </w:rPr>
        <w:t>(далее именуется –</w:t>
      </w:r>
      <w:r w:rsidR="00371B66" w:rsidRPr="00371B66">
        <w:rPr>
          <w:szCs w:val="28"/>
        </w:rPr>
        <w:t xml:space="preserve"> </w:t>
      </w:r>
      <w:r w:rsidR="003B3A40" w:rsidRPr="00371B66">
        <w:rPr>
          <w:szCs w:val="28"/>
        </w:rPr>
        <w:t xml:space="preserve">Заказчик) </w:t>
      </w:r>
      <w:r w:rsidR="00A27C62" w:rsidRPr="00371B66">
        <w:rPr>
          <w:szCs w:val="28"/>
        </w:rPr>
        <w:t xml:space="preserve">направляет пациента в другую медицинскую организацию </w:t>
      </w:r>
      <w:r w:rsidR="003B3A40" w:rsidRPr="00371B66">
        <w:rPr>
          <w:szCs w:val="28"/>
        </w:rPr>
        <w:t xml:space="preserve">(далее именуется </w:t>
      </w:r>
      <w:proofErr w:type="gramStart"/>
      <w:r w:rsidR="003B3A40" w:rsidRPr="00371B66">
        <w:rPr>
          <w:szCs w:val="28"/>
        </w:rPr>
        <w:t>–И</w:t>
      </w:r>
      <w:proofErr w:type="gramEnd"/>
      <w:r w:rsidR="003B3A40" w:rsidRPr="00371B66">
        <w:rPr>
          <w:szCs w:val="28"/>
        </w:rPr>
        <w:t xml:space="preserve">сполнитель) </w:t>
      </w:r>
      <w:r w:rsidR="00A27C62" w:rsidRPr="00371B66">
        <w:rPr>
          <w:szCs w:val="28"/>
        </w:rPr>
        <w:t>на основании «Направление н</w:t>
      </w:r>
      <w:r w:rsidR="00A27C62" w:rsidRPr="00EE218F">
        <w:rPr>
          <w:szCs w:val="28"/>
        </w:rPr>
        <w:t xml:space="preserve">а исследования, проводимые на рентгеновском (шаговом, спиральном и </w:t>
      </w:r>
      <w:proofErr w:type="spellStart"/>
      <w:r w:rsidR="00A27C62" w:rsidRPr="00EE218F">
        <w:rPr>
          <w:szCs w:val="28"/>
        </w:rPr>
        <w:t>мультиспиральном</w:t>
      </w:r>
      <w:proofErr w:type="spellEnd"/>
      <w:r w:rsidR="00A27C62" w:rsidRPr="00EE218F">
        <w:rPr>
          <w:szCs w:val="28"/>
        </w:rPr>
        <w:t xml:space="preserve">) компьютерном и магнитно-резонансном томографах» (приложение </w:t>
      </w:r>
      <w:r w:rsidR="00A27C62" w:rsidRPr="00371B66">
        <w:rPr>
          <w:szCs w:val="28"/>
        </w:rPr>
        <w:t>3/2</w:t>
      </w:r>
      <w:r w:rsidR="00A27C62">
        <w:rPr>
          <w:szCs w:val="28"/>
        </w:rPr>
        <w:t xml:space="preserve"> </w:t>
      </w:r>
      <w:r w:rsidR="00A27C62" w:rsidRPr="00EE218F">
        <w:rPr>
          <w:szCs w:val="28"/>
        </w:rPr>
        <w:t xml:space="preserve">к </w:t>
      </w:r>
      <w:r w:rsidR="00A27C62">
        <w:rPr>
          <w:szCs w:val="28"/>
        </w:rPr>
        <w:t>Тарифному соглашению</w:t>
      </w:r>
      <w:r w:rsidR="00A27C62" w:rsidRPr="00EE218F">
        <w:rPr>
          <w:szCs w:val="28"/>
        </w:rPr>
        <w:t xml:space="preserve">). </w:t>
      </w:r>
    </w:p>
    <w:p w:rsidR="00A27C62" w:rsidRPr="003B3A40" w:rsidRDefault="003D0887" w:rsidP="00A27C62">
      <w:pPr>
        <w:ind w:firstLine="708"/>
        <w:contextualSpacing/>
        <w:jc w:val="both"/>
        <w:rPr>
          <w:strike/>
          <w:szCs w:val="28"/>
        </w:rPr>
      </w:pPr>
      <w:r>
        <w:rPr>
          <w:szCs w:val="28"/>
        </w:rPr>
        <w:t>5.</w:t>
      </w:r>
      <w:r w:rsidR="00A27C62">
        <w:rPr>
          <w:szCs w:val="28"/>
        </w:rPr>
        <w:t xml:space="preserve">2. Взаиморасчеты за </w:t>
      </w:r>
      <w:r w:rsidR="00A27C62" w:rsidRPr="00810ED4">
        <w:rPr>
          <w:szCs w:val="28"/>
        </w:rPr>
        <w:t>КТ, МРТ осуществля</w:t>
      </w:r>
      <w:r w:rsidR="00A27C62">
        <w:rPr>
          <w:szCs w:val="28"/>
        </w:rPr>
        <w:t>ю</w:t>
      </w:r>
      <w:r w:rsidR="00A27C62" w:rsidRPr="00810ED4">
        <w:rPr>
          <w:szCs w:val="28"/>
        </w:rPr>
        <w:t xml:space="preserve">тся </w:t>
      </w:r>
      <w:r w:rsidR="00A27C62">
        <w:rPr>
          <w:szCs w:val="28"/>
        </w:rPr>
        <w:t>через</w:t>
      </w:r>
      <w:r w:rsidR="00A27C62" w:rsidRPr="00810ED4">
        <w:rPr>
          <w:szCs w:val="28"/>
        </w:rPr>
        <w:t xml:space="preserve"> СМО</w:t>
      </w:r>
      <w:r w:rsidR="00A27C62">
        <w:rPr>
          <w:szCs w:val="28"/>
        </w:rPr>
        <w:t xml:space="preserve"> путем</w:t>
      </w:r>
      <w:r w:rsidR="003B3A40">
        <w:rPr>
          <w:szCs w:val="28"/>
        </w:rPr>
        <w:t>:</w:t>
      </w:r>
      <w:r w:rsidR="00A27C62">
        <w:rPr>
          <w:szCs w:val="28"/>
        </w:rPr>
        <w:t xml:space="preserve"> </w:t>
      </w:r>
    </w:p>
    <w:p w:rsidR="00A27C62" w:rsidRPr="00810ED4" w:rsidRDefault="00A27C62" w:rsidP="00A27C62">
      <w:pPr>
        <w:pStyle w:val="af5"/>
        <w:ind w:firstLine="709"/>
        <w:jc w:val="both"/>
        <w:rPr>
          <w:b w:val="0"/>
          <w:sz w:val="28"/>
          <w:szCs w:val="28"/>
        </w:rPr>
      </w:pPr>
      <w:r>
        <w:rPr>
          <w:b w:val="0"/>
          <w:sz w:val="28"/>
          <w:szCs w:val="28"/>
        </w:rPr>
        <w:t>1</w:t>
      </w:r>
      <w:r w:rsidRPr="00810ED4">
        <w:rPr>
          <w:b w:val="0"/>
          <w:sz w:val="28"/>
          <w:szCs w:val="28"/>
        </w:rPr>
        <w:t>)</w:t>
      </w:r>
      <w:r w:rsidR="003B3A40" w:rsidRPr="003B3A40">
        <w:rPr>
          <w:szCs w:val="28"/>
        </w:rPr>
        <w:t xml:space="preserve"> </w:t>
      </w:r>
      <w:r w:rsidR="003B3A40" w:rsidRPr="00371B66">
        <w:rPr>
          <w:b w:val="0"/>
          <w:sz w:val="28"/>
          <w:szCs w:val="28"/>
        </w:rPr>
        <w:t>ежемесячного перечисления</w:t>
      </w:r>
      <w:r w:rsidRPr="00371B66">
        <w:rPr>
          <w:b w:val="0"/>
          <w:sz w:val="28"/>
          <w:szCs w:val="28"/>
        </w:rPr>
        <w:t xml:space="preserve"> МО</w:t>
      </w:r>
      <w:r w:rsidRPr="00810ED4">
        <w:rPr>
          <w:b w:val="0"/>
          <w:sz w:val="28"/>
          <w:szCs w:val="28"/>
        </w:rPr>
        <w:t>-Исполнителям суммы средств за оказанные внешние медицинские услуги (КТ, МРТ)</w:t>
      </w:r>
      <w:r w:rsidR="009465DB">
        <w:rPr>
          <w:b w:val="0"/>
          <w:sz w:val="28"/>
          <w:szCs w:val="28"/>
        </w:rPr>
        <w:t>;</w:t>
      </w:r>
    </w:p>
    <w:p w:rsidR="00095BC0" w:rsidRDefault="003B3A40" w:rsidP="003B3A40">
      <w:pPr>
        <w:pStyle w:val="af5"/>
        <w:ind w:firstLine="709"/>
        <w:jc w:val="both"/>
        <w:rPr>
          <w:b w:val="0"/>
          <w:sz w:val="28"/>
          <w:szCs w:val="28"/>
        </w:rPr>
      </w:pPr>
      <w:r w:rsidRPr="00371B66">
        <w:rPr>
          <w:b w:val="0"/>
          <w:sz w:val="28"/>
          <w:szCs w:val="28"/>
        </w:rPr>
        <w:t>2) удержания из суммы средств на оплату медицинской помощи, оказанной МО-Заказчиком</w:t>
      </w:r>
      <w:r w:rsidR="00095BC0" w:rsidRPr="00371B66">
        <w:rPr>
          <w:b w:val="0"/>
          <w:sz w:val="28"/>
          <w:szCs w:val="28"/>
        </w:rPr>
        <w:t xml:space="preserve">, суммы средств </w:t>
      </w:r>
      <w:r w:rsidRPr="00371B66">
        <w:rPr>
          <w:b w:val="0"/>
          <w:sz w:val="28"/>
          <w:szCs w:val="28"/>
        </w:rPr>
        <w:t xml:space="preserve"> </w:t>
      </w:r>
      <w:r w:rsidR="00095BC0" w:rsidRPr="00371B66">
        <w:rPr>
          <w:b w:val="0"/>
          <w:sz w:val="28"/>
          <w:szCs w:val="28"/>
        </w:rPr>
        <w:t>на оплату внешних медицинских услуг (КТ, МРТ), оказанных МО–Исполнителями.</w:t>
      </w:r>
    </w:p>
    <w:p w:rsidR="00D652A4" w:rsidRDefault="003D0887" w:rsidP="00D652A4">
      <w:pPr>
        <w:ind w:firstLine="708"/>
        <w:jc w:val="both"/>
        <w:rPr>
          <w:szCs w:val="28"/>
        </w:rPr>
      </w:pPr>
      <w:r>
        <w:rPr>
          <w:szCs w:val="28"/>
        </w:rPr>
        <w:t>5.</w:t>
      </w:r>
      <w:r w:rsidR="00A27C62">
        <w:rPr>
          <w:szCs w:val="28"/>
        </w:rPr>
        <w:t xml:space="preserve">3. </w:t>
      </w:r>
      <w:proofErr w:type="gramStart"/>
      <w:r w:rsidR="00A27C62" w:rsidRPr="00946D05">
        <w:rPr>
          <w:szCs w:val="28"/>
        </w:rPr>
        <w:t xml:space="preserve">Оплата оказанных МО-Исполнителем медицинских услуг осуществляется СМО за счет средств </w:t>
      </w:r>
      <w:r w:rsidR="003824C1" w:rsidRPr="00371B66">
        <w:rPr>
          <w:szCs w:val="28"/>
        </w:rPr>
        <w:t>МО-Заказчика</w:t>
      </w:r>
      <w:r w:rsidR="00A27C62" w:rsidRPr="00371B66">
        <w:rPr>
          <w:szCs w:val="28"/>
        </w:rPr>
        <w:t>, по</w:t>
      </w:r>
      <w:r w:rsidR="00A27C62" w:rsidRPr="00946D05">
        <w:rPr>
          <w:szCs w:val="28"/>
        </w:rPr>
        <w:t xml:space="preserve"> тарифам на оплату КТ, МРТ, дифференцированным в зависимости от зон, методик исследований, расширенных исследований (приказ Министерства здравоохранения Челябинской области от 2</w:t>
      </w:r>
      <w:r w:rsidR="00A27C62">
        <w:rPr>
          <w:szCs w:val="28"/>
        </w:rPr>
        <w:t>6</w:t>
      </w:r>
      <w:r w:rsidR="00A27C62" w:rsidRPr="00946D05">
        <w:rPr>
          <w:szCs w:val="28"/>
        </w:rPr>
        <w:t>.10.201</w:t>
      </w:r>
      <w:r w:rsidR="00A27C62">
        <w:rPr>
          <w:szCs w:val="28"/>
        </w:rPr>
        <w:t>5</w:t>
      </w:r>
      <w:r w:rsidR="00A27C62" w:rsidRPr="00946D05">
        <w:rPr>
          <w:szCs w:val="28"/>
        </w:rPr>
        <w:t xml:space="preserve"> № 1</w:t>
      </w:r>
      <w:r w:rsidR="00A27C62">
        <w:rPr>
          <w:szCs w:val="28"/>
        </w:rPr>
        <w:t>581</w:t>
      </w:r>
      <w:r w:rsidR="00A27C62" w:rsidRPr="00946D05">
        <w:rPr>
          <w:szCs w:val="28"/>
        </w:rPr>
        <w:t xml:space="preserve"> «Об </w:t>
      </w:r>
      <w:r w:rsidR="00A27C62">
        <w:rPr>
          <w:szCs w:val="28"/>
        </w:rPr>
        <w:t xml:space="preserve">организации направления на рентгеновскую </w:t>
      </w:r>
      <w:r w:rsidR="00A27C62" w:rsidRPr="00946D05">
        <w:rPr>
          <w:szCs w:val="28"/>
        </w:rPr>
        <w:t>компьютерн</w:t>
      </w:r>
      <w:r w:rsidR="00A27C62">
        <w:rPr>
          <w:szCs w:val="28"/>
        </w:rPr>
        <w:t>ую</w:t>
      </w:r>
      <w:r w:rsidR="00A27C62" w:rsidRPr="00946D05">
        <w:rPr>
          <w:szCs w:val="28"/>
        </w:rPr>
        <w:t xml:space="preserve"> </w:t>
      </w:r>
      <w:r w:rsidR="00B10B91" w:rsidRPr="00946D05">
        <w:rPr>
          <w:szCs w:val="28"/>
        </w:rPr>
        <w:t>томографи</w:t>
      </w:r>
      <w:r w:rsidR="00B10B91">
        <w:rPr>
          <w:szCs w:val="28"/>
        </w:rPr>
        <w:t>ю</w:t>
      </w:r>
      <w:r w:rsidR="00B10B91" w:rsidRPr="00946D05">
        <w:rPr>
          <w:szCs w:val="28"/>
        </w:rPr>
        <w:t xml:space="preserve"> </w:t>
      </w:r>
      <w:r w:rsidR="00A27C62" w:rsidRPr="00946D05">
        <w:rPr>
          <w:szCs w:val="28"/>
        </w:rPr>
        <w:t>и магнитно-резонансн</w:t>
      </w:r>
      <w:r w:rsidR="00A27C62">
        <w:rPr>
          <w:szCs w:val="28"/>
        </w:rPr>
        <w:t>ую</w:t>
      </w:r>
      <w:r w:rsidR="00A27C62" w:rsidRPr="00946D05">
        <w:rPr>
          <w:szCs w:val="28"/>
        </w:rPr>
        <w:t xml:space="preserve"> томографи</w:t>
      </w:r>
      <w:r w:rsidR="00A27C62">
        <w:rPr>
          <w:szCs w:val="28"/>
        </w:rPr>
        <w:t>ю населения Челябинской области при амбулаторном обследовании, стационарном лечении</w:t>
      </w:r>
      <w:r w:rsidR="00A27C62" w:rsidRPr="00946D05">
        <w:rPr>
          <w:szCs w:val="28"/>
        </w:rPr>
        <w:t>»)</w:t>
      </w:r>
      <w:r w:rsidR="00A27C62">
        <w:rPr>
          <w:szCs w:val="28"/>
        </w:rPr>
        <w:t>,</w:t>
      </w:r>
      <w:r w:rsidR="00A27C62" w:rsidRPr="005F39F7">
        <w:rPr>
          <w:szCs w:val="28"/>
        </w:rPr>
        <w:t xml:space="preserve"> </w:t>
      </w:r>
      <w:r w:rsidR="00A27C62" w:rsidRPr="00946D05">
        <w:rPr>
          <w:szCs w:val="28"/>
        </w:rPr>
        <w:t xml:space="preserve">а также </w:t>
      </w:r>
      <w:r w:rsidR="00B10B91">
        <w:rPr>
          <w:szCs w:val="28"/>
        </w:rPr>
        <w:t xml:space="preserve">с </w:t>
      </w:r>
      <w:r w:rsidR="00A27C62" w:rsidRPr="00946D05">
        <w:rPr>
          <w:szCs w:val="28"/>
        </w:rPr>
        <w:t>использовани</w:t>
      </w:r>
      <w:r w:rsidR="00B10B91">
        <w:rPr>
          <w:szCs w:val="28"/>
        </w:rPr>
        <w:t>ем</w:t>
      </w:r>
      <w:r w:rsidR="00A27C62" w:rsidRPr="00946D05">
        <w:rPr>
          <w:szCs w:val="28"/>
        </w:rPr>
        <w:t xml:space="preserve"> анестезиологического сопровождения.</w:t>
      </w:r>
      <w:proofErr w:type="gramEnd"/>
    </w:p>
    <w:p w:rsidR="00B10B91" w:rsidRDefault="003824C1" w:rsidP="00D652A4">
      <w:pPr>
        <w:ind w:firstLine="708"/>
        <w:jc w:val="both"/>
        <w:rPr>
          <w:szCs w:val="28"/>
        </w:rPr>
      </w:pPr>
      <w:r w:rsidRPr="00371B66">
        <w:rPr>
          <w:szCs w:val="28"/>
        </w:rPr>
        <w:t>5.4. Оплата внешних медицинских услуг (КТ, МРТ),</w:t>
      </w:r>
      <w:r w:rsidR="00A27C62" w:rsidRPr="00371B66">
        <w:rPr>
          <w:szCs w:val="28"/>
        </w:rPr>
        <w:tab/>
      </w:r>
      <w:r w:rsidRPr="00371B66">
        <w:rPr>
          <w:szCs w:val="28"/>
        </w:rPr>
        <w:t xml:space="preserve">оказанных </w:t>
      </w:r>
    </w:p>
    <w:p w:rsidR="003824C1" w:rsidRPr="00371B66" w:rsidRDefault="003824C1" w:rsidP="0049179A">
      <w:pPr>
        <w:tabs>
          <w:tab w:val="left" w:pos="0"/>
          <w:tab w:val="left" w:pos="709"/>
          <w:tab w:val="left" w:pos="1701"/>
        </w:tabs>
        <w:suppressAutoHyphens/>
        <w:jc w:val="both"/>
        <w:outlineLvl w:val="0"/>
        <w:rPr>
          <w:szCs w:val="28"/>
        </w:rPr>
      </w:pPr>
      <w:r w:rsidRPr="00371B66">
        <w:rPr>
          <w:szCs w:val="28"/>
        </w:rPr>
        <w:t>МО-Исполнителями лицам, застрахованным за пределами Челябинской области:</w:t>
      </w:r>
    </w:p>
    <w:p w:rsidR="00D652A4" w:rsidRDefault="00D652A4" w:rsidP="00D652A4">
      <w:pPr>
        <w:tabs>
          <w:tab w:val="left" w:pos="0"/>
          <w:tab w:val="left" w:pos="709"/>
          <w:tab w:val="left" w:pos="1701"/>
        </w:tabs>
        <w:suppressAutoHyphens/>
        <w:jc w:val="both"/>
        <w:outlineLvl w:val="0"/>
        <w:rPr>
          <w:b/>
          <w:szCs w:val="28"/>
        </w:rPr>
      </w:pPr>
      <w:r>
        <w:rPr>
          <w:szCs w:val="28"/>
        </w:rPr>
        <w:tab/>
      </w:r>
      <w:r w:rsidR="003824C1" w:rsidRPr="00371B66">
        <w:rPr>
          <w:szCs w:val="28"/>
        </w:rPr>
        <w:t xml:space="preserve">5.4.1. </w:t>
      </w:r>
      <w:r w:rsidR="00A27C62" w:rsidRPr="00371B66">
        <w:rPr>
          <w:szCs w:val="28"/>
        </w:rPr>
        <w:t>Оплат</w:t>
      </w:r>
      <w:r w:rsidR="00B10B91">
        <w:rPr>
          <w:szCs w:val="28"/>
        </w:rPr>
        <w:t>у</w:t>
      </w:r>
      <w:r w:rsidR="00A27C62" w:rsidRPr="00371B66">
        <w:rPr>
          <w:szCs w:val="28"/>
        </w:rPr>
        <w:t xml:space="preserve"> внешних медицинских услуг (КТ, МРТ)</w:t>
      </w:r>
      <w:r w:rsidR="003824C1" w:rsidRPr="00371B66">
        <w:rPr>
          <w:szCs w:val="28"/>
        </w:rPr>
        <w:t>,</w:t>
      </w:r>
      <w:r w:rsidR="00A27C62" w:rsidRPr="00371B66">
        <w:rPr>
          <w:szCs w:val="28"/>
        </w:rPr>
        <w:t xml:space="preserve"> </w:t>
      </w:r>
      <w:r w:rsidR="003824C1" w:rsidRPr="00371B66">
        <w:rPr>
          <w:szCs w:val="28"/>
        </w:rPr>
        <w:t xml:space="preserve">оказанных лицам, застрахованным за пределами Челябинской области </w:t>
      </w:r>
      <w:r w:rsidR="00A27C62" w:rsidRPr="00371B66">
        <w:rPr>
          <w:szCs w:val="28"/>
        </w:rPr>
        <w:t>по направлени</w:t>
      </w:r>
      <w:r w:rsidR="003824C1" w:rsidRPr="00371B66">
        <w:rPr>
          <w:szCs w:val="28"/>
        </w:rPr>
        <w:t>ям</w:t>
      </w:r>
      <w:r w:rsidR="00A27C62" w:rsidRPr="00371B66">
        <w:rPr>
          <w:szCs w:val="28"/>
        </w:rPr>
        <w:t xml:space="preserve"> из поликлиники</w:t>
      </w:r>
      <w:r w:rsidR="003824C1" w:rsidRPr="00371B66">
        <w:rPr>
          <w:szCs w:val="28"/>
        </w:rPr>
        <w:t>,</w:t>
      </w:r>
      <w:r w:rsidR="00A27C62" w:rsidRPr="00371B66">
        <w:rPr>
          <w:szCs w:val="28"/>
        </w:rPr>
        <w:t xml:space="preserve">  </w:t>
      </w:r>
      <w:r w:rsidR="0049179A" w:rsidRPr="00371B66">
        <w:rPr>
          <w:szCs w:val="28"/>
        </w:rPr>
        <w:t xml:space="preserve">осуществляет ТФОМС Челябинской области  в соответствии </w:t>
      </w:r>
      <w:r w:rsidR="0049179A" w:rsidRPr="00371B66">
        <w:rPr>
          <w:color w:val="000000"/>
          <w:szCs w:val="28"/>
          <w:shd w:val="clear" w:color="auto" w:fill="FFFFFF"/>
        </w:rPr>
        <w:t>с частью 8 статьи 34 Федерального закона от 29.11.2010 № 326-ФЗ, разделом IX Правил ОМС</w:t>
      </w:r>
      <w:r w:rsidR="005805FB" w:rsidRPr="00371B66">
        <w:rPr>
          <w:color w:val="000000"/>
          <w:szCs w:val="28"/>
          <w:shd w:val="clear" w:color="auto" w:fill="FFFFFF"/>
        </w:rPr>
        <w:t>,</w:t>
      </w:r>
      <w:r w:rsidR="0049179A" w:rsidRPr="00371B66">
        <w:rPr>
          <w:rFonts w:ascii="Lucida Grande" w:hAnsi="Lucida Grande"/>
          <w:color w:val="000000"/>
          <w:sz w:val="27"/>
          <w:szCs w:val="27"/>
          <w:shd w:val="clear" w:color="auto" w:fill="FFFFFF"/>
        </w:rPr>
        <w:t xml:space="preserve"> </w:t>
      </w:r>
      <w:r w:rsidR="0049179A" w:rsidRPr="00371B66">
        <w:rPr>
          <w:szCs w:val="28"/>
        </w:rPr>
        <w:t>приказом ЧОФОМС от 03.06.2011 № 392.</w:t>
      </w:r>
    </w:p>
    <w:p w:rsidR="00A27C62" w:rsidRPr="00D652A4" w:rsidRDefault="00D652A4" w:rsidP="00D652A4">
      <w:pPr>
        <w:tabs>
          <w:tab w:val="left" w:pos="0"/>
          <w:tab w:val="left" w:pos="709"/>
          <w:tab w:val="left" w:pos="1701"/>
        </w:tabs>
        <w:suppressAutoHyphens/>
        <w:jc w:val="both"/>
        <w:outlineLvl w:val="0"/>
        <w:rPr>
          <w:b/>
          <w:szCs w:val="28"/>
        </w:rPr>
      </w:pPr>
      <w:r>
        <w:rPr>
          <w:b/>
          <w:szCs w:val="28"/>
        </w:rPr>
        <w:tab/>
      </w:r>
      <w:r w:rsidR="003824C1" w:rsidRPr="00371B66">
        <w:rPr>
          <w:szCs w:val="28"/>
        </w:rPr>
        <w:t xml:space="preserve">5.4.2. </w:t>
      </w:r>
      <w:proofErr w:type="gramStart"/>
      <w:r w:rsidR="00A27C62" w:rsidRPr="00371B66">
        <w:rPr>
          <w:szCs w:val="28"/>
        </w:rPr>
        <w:t xml:space="preserve">При оказании стационарной  медицинской помощи, </w:t>
      </w:r>
      <w:r w:rsidR="003824C1" w:rsidRPr="00371B66">
        <w:rPr>
          <w:szCs w:val="28"/>
        </w:rPr>
        <w:t xml:space="preserve">а также </w:t>
      </w:r>
      <w:r w:rsidR="00A27C62" w:rsidRPr="00371B66">
        <w:rPr>
          <w:szCs w:val="28"/>
        </w:rPr>
        <w:t>медицинской помощи</w:t>
      </w:r>
      <w:r w:rsidR="003824C1" w:rsidRPr="00371B66">
        <w:rPr>
          <w:szCs w:val="28"/>
        </w:rPr>
        <w:t xml:space="preserve"> оказанной </w:t>
      </w:r>
      <w:r w:rsidR="00A27C62" w:rsidRPr="00371B66">
        <w:rPr>
          <w:szCs w:val="28"/>
        </w:rPr>
        <w:t>в условиях дневных стационаров</w:t>
      </w:r>
      <w:r w:rsidR="003824C1" w:rsidRPr="00371B66">
        <w:rPr>
          <w:szCs w:val="28"/>
        </w:rPr>
        <w:t>, лицам</w:t>
      </w:r>
      <w:r w:rsidR="007E002F" w:rsidRPr="00371B66">
        <w:rPr>
          <w:szCs w:val="28"/>
        </w:rPr>
        <w:t>,</w:t>
      </w:r>
      <w:r w:rsidR="00A27C62" w:rsidRPr="00371B66">
        <w:rPr>
          <w:szCs w:val="28"/>
        </w:rPr>
        <w:t xml:space="preserve"> застрахованным за пределами Челябинской области</w:t>
      </w:r>
      <w:r w:rsidR="003824C1" w:rsidRPr="00371B66">
        <w:rPr>
          <w:szCs w:val="28"/>
        </w:rPr>
        <w:t>, при наличии показаний</w:t>
      </w:r>
      <w:r w:rsidR="00A27C62" w:rsidRPr="00371B66">
        <w:rPr>
          <w:szCs w:val="28"/>
        </w:rPr>
        <w:t xml:space="preserve"> и отсутствии возможности </w:t>
      </w:r>
      <w:r w:rsidR="003824C1" w:rsidRPr="00371B66">
        <w:rPr>
          <w:szCs w:val="28"/>
        </w:rPr>
        <w:t>самостоятельного</w:t>
      </w:r>
      <w:r w:rsidR="00A27C62" w:rsidRPr="00371B66">
        <w:rPr>
          <w:szCs w:val="28"/>
        </w:rPr>
        <w:t xml:space="preserve"> выполнения  КТ, МРТ, </w:t>
      </w:r>
      <w:r w:rsidR="007E002F" w:rsidRPr="00371B66">
        <w:rPr>
          <w:szCs w:val="28"/>
        </w:rPr>
        <w:t>медицинская организация</w:t>
      </w:r>
      <w:r w:rsidR="00A27C62" w:rsidRPr="00371B66">
        <w:rPr>
          <w:szCs w:val="28"/>
        </w:rPr>
        <w:t xml:space="preserve"> направляет в другую медицинскую организацию и производит оплату за оказанные медицинские услуги на основании заключенных между медицинскими организациями договоров.</w:t>
      </w:r>
      <w:proofErr w:type="gramEnd"/>
    </w:p>
    <w:p w:rsidR="00A27C62" w:rsidRPr="00D537FB" w:rsidRDefault="003D0887" w:rsidP="00A27C62">
      <w:pPr>
        <w:ind w:firstLine="709"/>
        <w:jc w:val="both"/>
        <w:rPr>
          <w:szCs w:val="28"/>
        </w:rPr>
      </w:pPr>
      <w:r>
        <w:rPr>
          <w:szCs w:val="28"/>
        </w:rPr>
        <w:t>5.</w:t>
      </w:r>
      <w:r w:rsidR="00A27C62">
        <w:rPr>
          <w:szCs w:val="28"/>
        </w:rPr>
        <w:t xml:space="preserve">5. </w:t>
      </w:r>
      <w:proofErr w:type="gramStart"/>
      <w:r w:rsidR="00A27C62">
        <w:rPr>
          <w:szCs w:val="28"/>
        </w:rPr>
        <w:t xml:space="preserve">МО-Исполнители на основании данных персонифицированного учета </w:t>
      </w:r>
      <w:r w:rsidR="00A27C62" w:rsidRPr="00D537FB">
        <w:rPr>
          <w:szCs w:val="28"/>
        </w:rPr>
        <w:t>ежемесячно формируют «Расчетн</w:t>
      </w:r>
      <w:r w:rsidR="00A27C62">
        <w:rPr>
          <w:szCs w:val="28"/>
        </w:rPr>
        <w:t>ую</w:t>
      </w:r>
      <w:r w:rsidR="00A27C62" w:rsidRPr="00D537FB">
        <w:rPr>
          <w:szCs w:val="28"/>
        </w:rPr>
        <w:t xml:space="preserve"> ведомость</w:t>
      </w:r>
      <w:r w:rsidR="00A27C62">
        <w:rPr>
          <w:szCs w:val="28"/>
        </w:rPr>
        <w:t xml:space="preserve"> </w:t>
      </w:r>
      <w:r w:rsidR="00A27C62" w:rsidRPr="00D537FB">
        <w:rPr>
          <w:szCs w:val="28"/>
        </w:rPr>
        <w:t xml:space="preserve">по оплате внешних медицинских </w:t>
      </w:r>
      <w:r w:rsidR="00A27C62" w:rsidRPr="00D537FB">
        <w:rPr>
          <w:szCs w:val="28"/>
        </w:rPr>
        <w:lastRenderedPageBreak/>
        <w:t>услуг, проведенны</w:t>
      </w:r>
      <w:r w:rsidR="00A27C62">
        <w:rPr>
          <w:szCs w:val="28"/>
        </w:rPr>
        <w:t>х</w:t>
      </w:r>
      <w:r w:rsidR="00A27C62" w:rsidRPr="00D537FB">
        <w:rPr>
          <w:szCs w:val="28"/>
        </w:rPr>
        <w:t xml:space="preserve"> на рентгеновском (шаговом, спиральном и </w:t>
      </w:r>
      <w:proofErr w:type="spellStart"/>
      <w:r w:rsidR="00A27C62" w:rsidRPr="00D537FB">
        <w:rPr>
          <w:szCs w:val="28"/>
        </w:rPr>
        <w:t>мультиспиральном</w:t>
      </w:r>
      <w:proofErr w:type="spellEnd"/>
      <w:r w:rsidR="00A27C62" w:rsidRPr="00D537FB">
        <w:rPr>
          <w:szCs w:val="28"/>
        </w:rPr>
        <w:t>) компьютерном и магнитно-резонансном томографах</w:t>
      </w:r>
      <w:r w:rsidR="00A27C62">
        <w:rPr>
          <w:szCs w:val="28"/>
        </w:rPr>
        <w:t xml:space="preserve"> </w:t>
      </w:r>
      <w:r w:rsidR="00A27C62" w:rsidRPr="00D537FB">
        <w:rPr>
          <w:szCs w:val="28"/>
        </w:rPr>
        <w:t xml:space="preserve">застрахованным гражданам» (приложение </w:t>
      </w:r>
      <w:r w:rsidR="00A27C62">
        <w:rPr>
          <w:szCs w:val="28"/>
        </w:rPr>
        <w:t>1/1</w:t>
      </w:r>
      <w:r w:rsidR="00F1273F">
        <w:rPr>
          <w:szCs w:val="28"/>
        </w:rPr>
        <w:t>3</w:t>
      </w:r>
      <w:r w:rsidR="00F529B2">
        <w:rPr>
          <w:szCs w:val="28"/>
        </w:rPr>
        <w:t xml:space="preserve"> </w:t>
      </w:r>
      <w:r w:rsidR="00A27C62" w:rsidRPr="00D537FB">
        <w:rPr>
          <w:szCs w:val="28"/>
        </w:rPr>
        <w:t>к Тарифному соглашению).</w:t>
      </w:r>
      <w:proofErr w:type="gramEnd"/>
    </w:p>
    <w:p w:rsidR="00371B66" w:rsidRDefault="003D0887" w:rsidP="00D652A4">
      <w:pPr>
        <w:pStyle w:val="af5"/>
        <w:ind w:firstLine="709"/>
        <w:jc w:val="both"/>
        <w:rPr>
          <w:b w:val="0"/>
          <w:sz w:val="28"/>
          <w:szCs w:val="28"/>
        </w:rPr>
      </w:pPr>
      <w:r>
        <w:rPr>
          <w:b w:val="0"/>
          <w:sz w:val="28"/>
          <w:szCs w:val="28"/>
        </w:rPr>
        <w:t>5.</w:t>
      </w:r>
      <w:r w:rsidR="00A27C62">
        <w:rPr>
          <w:b w:val="0"/>
          <w:sz w:val="28"/>
          <w:szCs w:val="28"/>
        </w:rPr>
        <w:t xml:space="preserve">6. </w:t>
      </w:r>
      <w:proofErr w:type="gramStart"/>
      <w:r w:rsidR="00A27C62" w:rsidRPr="009756B1">
        <w:rPr>
          <w:b w:val="0"/>
          <w:sz w:val="28"/>
          <w:szCs w:val="28"/>
        </w:rPr>
        <w:t xml:space="preserve">В целях </w:t>
      </w:r>
      <w:r w:rsidR="00A27C62" w:rsidRPr="00371B66">
        <w:rPr>
          <w:b w:val="0"/>
          <w:sz w:val="28"/>
          <w:szCs w:val="28"/>
        </w:rPr>
        <w:t>осуществления МО</w:t>
      </w:r>
      <w:r w:rsidR="0006585D" w:rsidRPr="00371B66">
        <w:rPr>
          <w:b w:val="0"/>
          <w:sz w:val="28"/>
          <w:szCs w:val="28"/>
        </w:rPr>
        <w:t>-Заказчиком</w:t>
      </w:r>
      <w:r w:rsidR="00371B66">
        <w:rPr>
          <w:b w:val="0"/>
          <w:sz w:val="28"/>
          <w:szCs w:val="28"/>
        </w:rPr>
        <w:t xml:space="preserve"> </w:t>
      </w:r>
      <w:r w:rsidR="00A27C62" w:rsidRPr="009756B1">
        <w:rPr>
          <w:b w:val="0"/>
          <w:sz w:val="28"/>
          <w:szCs w:val="28"/>
        </w:rPr>
        <w:t xml:space="preserve">анализа случаев оказания МО-Исполнителями </w:t>
      </w:r>
      <w:r w:rsidR="00A27C62">
        <w:rPr>
          <w:b w:val="0"/>
          <w:sz w:val="28"/>
          <w:szCs w:val="28"/>
        </w:rPr>
        <w:t xml:space="preserve">внешних </w:t>
      </w:r>
      <w:r w:rsidR="00A27C62" w:rsidRPr="009756B1">
        <w:rPr>
          <w:b w:val="0"/>
          <w:sz w:val="28"/>
          <w:szCs w:val="28"/>
        </w:rPr>
        <w:t>медицинск</w:t>
      </w:r>
      <w:r w:rsidR="00A27C62">
        <w:rPr>
          <w:b w:val="0"/>
          <w:sz w:val="28"/>
          <w:szCs w:val="28"/>
        </w:rPr>
        <w:t>их</w:t>
      </w:r>
      <w:r w:rsidR="00A27C62" w:rsidRPr="009756B1">
        <w:rPr>
          <w:b w:val="0"/>
          <w:sz w:val="28"/>
          <w:szCs w:val="28"/>
        </w:rPr>
        <w:t xml:space="preserve"> </w:t>
      </w:r>
      <w:r w:rsidR="00A27C62">
        <w:rPr>
          <w:b w:val="0"/>
          <w:sz w:val="28"/>
          <w:szCs w:val="28"/>
        </w:rPr>
        <w:t>услуг (КТ, МРТ)</w:t>
      </w:r>
      <w:r w:rsidR="00A27C62" w:rsidRPr="009756B1">
        <w:rPr>
          <w:b w:val="0"/>
          <w:sz w:val="28"/>
          <w:szCs w:val="28"/>
        </w:rPr>
        <w:t xml:space="preserve">, на соответствие собственному учету выписанных направлений, в срок до 25-го числа месяца, следующего за отчетным, СМО формируют файлы персонифицированного учета в разрезе МО - Исполнителей и предоставляют </w:t>
      </w:r>
      <w:r w:rsidR="00A27C62" w:rsidRPr="00371B66">
        <w:rPr>
          <w:b w:val="0"/>
          <w:sz w:val="28"/>
          <w:szCs w:val="28"/>
        </w:rPr>
        <w:t>их МО</w:t>
      </w:r>
      <w:r w:rsidR="0006585D" w:rsidRPr="00371B66">
        <w:rPr>
          <w:b w:val="0"/>
          <w:sz w:val="28"/>
          <w:szCs w:val="28"/>
        </w:rPr>
        <w:t>-Заказчику</w:t>
      </w:r>
      <w:r w:rsidR="00371B66" w:rsidRPr="00371B66">
        <w:rPr>
          <w:b w:val="0"/>
          <w:sz w:val="28"/>
          <w:szCs w:val="28"/>
        </w:rPr>
        <w:t>.</w:t>
      </w:r>
      <w:proofErr w:type="gramEnd"/>
    </w:p>
    <w:p w:rsidR="00322523" w:rsidRPr="00371B66" w:rsidRDefault="003D0887" w:rsidP="00322523">
      <w:pPr>
        <w:ind w:firstLine="709"/>
        <w:jc w:val="both"/>
        <w:rPr>
          <w:rFonts w:eastAsia="Calibri"/>
          <w:szCs w:val="28"/>
        </w:rPr>
      </w:pPr>
      <w:r>
        <w:rPr>
          <w:szCs w:val="28"/>
        </w:rPr>
        <w:t>5.</w:t>
      </w:r>
      <w:r w:rsidR="00BA6C80">
        <w:rPr>
          <w:szCs w:val="28"/>
        </w:rPr>
        <w:t>7</w:t>
      </w:r>
      <w:r w:rsidR="00A27C62" w:rsidRPr="009756B1">
        <w:rPr>
          <w:szCs w:val="28"/>
        </w:rPr>
        <w:t>. СМО и МО в соответствии с Договором ежемесячно, на 1</w:t>
      </w:r>
      <w:r w:rsidR="00A470F3">
        <w:rPr>
          <w:szCs w:val="28"/>
        </w:rPr>
        <w:t>-е</w:t>
      </w:r>
      <w:r w:rsidR="00A27C62" w:rsidRPr="009756B1">
        <w:rPr>
          <w:szCs w:val="28"/>
        </w:rPr>
        <w:t xml:space="preserve"> число </w:t>
      </w:r>
      <w:r w:rsidR="00A27C62" w:rsidRPr="00E345CE">
        <w:rPr>
          <w:szCs w:val="28"/>
        </w:rPr>
        <w:t>м</w:t>
      </w:r>
      <w:r w:rsidR="00322523" w:rsidRPr="00E345CE">
        <w:rPr>
          <w:szCs w:val="28"/>
        </w:rPr>
        <w:t>есяца, следующего за отчетным,</w:t>
      </w:r>
      <w:r w:rsidR="00322523">
        <w:rPr>
          <w:b/>
          <w:szCs w:val="28"/>
        </w:rPr>
        <w:t xml:space="preserve"> </w:t>
      </w:r>
      <w:r w:rsidR="00A27C62" w:rsidRPr="009756B1">
        <w:rPr>
          <w:szCs w:val="28"/>
        </w:rPr>
        <w:t xml:space="preserve">проводят сверку расчетов, по результатам которой составляется </w:t>
      </w:r>
      <w:r w:rsidR="00D652A4">
        <w:rPr>
          <w:b/>
          <w:szCs w:val="28"/>
        </w:rPr>
        <w:t>«</w:t>
      </w:r>
      <w:r w:rsidR="00A27C62" w:rsidRPr="009756B1">
        <w:rPr>
          <w:szCs w:val="28"/>
        </w:rPr>
        <w:t xml:space="preserve">Акт сверки расчетов по </w:t>
      </w:r>
      <w:r w:rsidR="00A27C62" w:rsidRPr="003D64B0">
        <w:rPr>
          <w:szCs w:val="28"/>
        </w:rPr>
        <w:t xml:space="preserve">оплате медицинской помощи, оказанной </w:t>
      </w:r>
      <w:r w:rsidR="00B10B91">
        <w:rPr>
          <w:szCs w:val="28"/>
        </w:rPr>
        <w:t>МО</w:t>
      </w:r>
      <w:r w:rsidR="00A27C62" w:rsidRPr="003D64B0">
        <w:rPr>
          <w:szCs w:val="28"/>
        </w:rPr>
        <w:t>, финансируемой СМО</w:t>
      </w:r>
      <w:r w:rsidR="00D652A4">
        <w:rPr>
          <w:b/>
          <w:szCs w:val="28"/>
        </w:rPr>
        <w:t>»</w:t>
      </w:r>
      <w:r w:rsidR="00A27C62" w:rsidRPr="003D64B0">
        <w:rPr>
          <w:szCs w:val="28"/>
        </w:rPr>
        <w:t xml:space="preserve"> </w:t>
      </w:r>
      <w:r w:rsidR="00A27C62">
        <w:rPr>
          <w:szCs w:val="28"/>
        </w:rPr>
        <w:t xml:space="preserve">в соответствии с рекомендуемой формой </w:t>
      </w:r>
      <w:r w:rsidR="00A27C62" w:rsidRPr="003D64B0">
        <w:rPr>
          <w:szCs w:val="28"/>
        </w:rPr>
        <w:t>(</w:t>
      </w:r>
      <w:r w:rsidR="00A27C62" w:rsidRPr="00371B66">
        <w:rPr>
          <w:szCs w:val="28"/>
        </w:rPr>
        <w:t xml:space="preserve">приложение </w:t>
      </w:r>
      <w:r w:rsidR="00F529B2" w:rsidRPr="00371B66">
        <w:rPr>
          <w:szCs w:val="28"/>
        </w:rPr>
        <w:t>1/1</w:t>
      </w:r>
      <w:r w:rsidR="00371B66" w:rsidRPr="00371B66">
        <w:rPr>
          <w:szCs w:val="28"/>
        </w:rPr>
        <w:t>5</w:t>
      </w:r>
      <w:r w:rsidR="00A27C62" w:rsidRPr="00371B66">
        <w:rPr>
          <w:szCs w:val="28"/>
        </w:rPr>
        <w:t xml:space="preserve"> к</w:t>
      </w:r>
      <w:r w:rsidR="00A27C62" w:rsidRPr="003D64B0">
        <w:rPr>
          <w:szCs w:val="28"/>
        </w:rPr>
        <w:t xml:space="preserve"> Тарифному соглашению)</w:t>
      </w:r>
      <w:proofErr w:type="gramStart"/>
      <w:r w:rsidR="00A27C62" w:rsidRPr="003D64B0">
        <w:rPr>
          <w:szCs w:val="28"/>
        </w:rPr>
        <w:t>.</w:t>
      </w:r>
      <w:proofErr w:type="gramEnd"/>
      <w:r w:rsidR="00322523" w:rsidRPr="00322523">
        <w:rPr>
          <w:rFonts w:eastAsia="Calibri"/>
          <w:szCs w:val="28"/>
        </w:rPr>
        <w:t xml:space="preserve"> </w:t>
      </w:r>
      <w:r w:rsidR="00322523" w:rsidRPr="00154461">
        <w:rPr>
          <w:color w:val="000000" w:themeColor="text1"/>
          <w:sz w:val="20"/>
          <w:highlight w:val="cyan"/>
        </w:rPr>
        <w:t xml:space="preserve"> </w:t>
      </w:r>
      <w:r w:rsidR="00322523" w:rsidRPr="00124F2C">
        <w:rPr>
          <w:color w:val="000000" w:themeColor="text1"/>
          <w:sz w:val="20"/>
          <w:highlight w:val="cyan"/>
        </w:rPr>
        <w:t>(</w:t>
      </w:r>
      <w:proofErr w:type="spellStart"/>
      <w:proofErr w:type="gramStart"/>
      <w:r w:rsidR="00322523" w:rsidRPr="00124F2C">
        <w:rPr>
          <w:color w:val="000000" w:themeColor="text1"/>
          <w:sz w:val="20"/>
          <w:highlight w:val="cyan"/>
        </w:rPr>
        <w:t>и</w:t>
      </w:r>
      <w:proofErr w:type="gramEnd"/>
      <w:r w:rsidR="00322523" w:rsidRPr="00124F2C">
        <w:rPr>
          <w:color w:val="000000" w:themeColor="text1"/>
          <w:sz w:val="20"/>
          <w:highlight w:val="cyan"/>
        </w:rPr>
        <w:t>зм</w:t>
      </w:r>
      <w:proofErr w:type="spellEnd"/>
      <w:r w:rsidR="00322523" w:rsidRPr="00124F2C">
        <w:rPr>
          <w:color w:val="000000" w:themeColor="text1"/>
          <w:sz w:val="20"/>
          <w:highlight w:val="cyan"/>
        </w:rPr>
        <w:t xml:space="preserve">. п. </w:t>
      </w:r>
      <w:r w:rsidR="00322523">
        <w:rPr>
          <w:color w:val="000000" w:themeColor="text1"/>
          <w:sz w:val="20"/>
          <w:highlight w:val="cyan"/>
        </w:rPr>
        <w:t>21</w:t>
      </w:r>
      <w:r w:rsidR="00322523" w:rsidRPr="00124F2C">
        <w:rPr>
          <w:color w:val="000000" w:themeColor="text1"/>
          <w:sz w:val="20"/>
          <w:highlight w:val="cyan"/>
        </w:rPr>
        <w:t xml:space="preserve"> Д/С от 17.01.2018</w:t>
      </w:r>
      <w:r w:rsidR="00322523">
        <w:rPr>
          <w:color w:val="000000" w:themeColor="text1"/>
          <w:sz w:val="20"/>
          <w:highlight w:val="cyan"/>
        </w:rPr>
        <w:t xml:space="preserve"> </w:t>
      </w:r>
      <w:r w:rsidR="00322523" w:rsidRPr="00124F2C">
        <w:rPr>
          <w:color w:val="000000" w:themeColor="text1"/>
          <w:sz w:val="20"/>
          <w:highlight w:val="cyan"/>
        </w:rPr>
        <w:t>№ 1/625-ОМС, действ. с 01.01.2018)</w:t>
      </w:r>
    </w:p>
    <w:p w:rsidR="00A27C62" w:rsidRDefault="00A27C62" w:rsidP="00D652A4">
      <w:pPr>
        <w:pStyle w:val="af5"/>
        <w:ind w:firstLine="709"/>
        <w:jc w:val="both"/>
        <w:rPr>
          <w:b w:val="0"/>
          <w:sz w:val="28"/>
          <w:szCs w:val="28"/>
        </w:rPr>
      </w:pPr>
    </w:p>
    <w:p w:rsidR="00A27C62" w:rsidRPr="00CB5666" w:rsidRDefault="00AA0A65" w:rsidP="00A27C62">
      <w:pPr>
        <w:pStyle w:val="a3"/>
        <w:tabs>
          <w:tab w:val="num" w:pos="-142"/>
          <w:tab w:val="left" w:pos="709"/>
        </w:tabs>
        <w:suppressAutoHyphens/>
        <w:ind w:firstLine="0"/>
        <w:jc w:val="center"/>
        <w:rPr>
          <w:b/>
        </w:rPr>
      </w:pPr>
      <w:r>
        <w:rPr>
          <w:b/>
        </w:rPr>
        <w:t xml:space="preserve">Раздел </w:t>
      </w:r>
      <w:r w:rsidR="00A27C62">
        <w:rPr>
          <w:b/>
          <w:lang w:val="en-US"/>
        </w:rPr>
        <w:t>III</w:t>
      </w:r>
      <w:r w:rsidR="00A27C62" w:rsidRPr="00CB5666">
        <w:rPr>
          <w:b/>
        </w:rPr>
        <w:t>. Размер и структура тарифов на оплату медицинской помощи</w:t>
      </w:r>
    </w:p>
    <w:p w:rsidR="00A27C62" w:rsidRDefault="00A27C62" w:rsidP="00A27C62">
      <w:pPr>
        <w:pStyle w:val="a3"/>
        <w:tabs>
          <w:tab w:val="num" w:pos="-142"/>
          <w:tab w:val="left" w:pos="709"/>
        </w:tabs>
        <w:suppressAutoHyphens/>
        <w:ind w:firstLine="0"/>
        <w:jc w:val="center"/>
      </w:pPr>
    </w:p>
    <w:p w:rsidR="00A27C62" w:rsidRPr="002B0777" w:rsidRDefault="00E04A57" w:rsidP="00E04A57">
      <w:pPr>
        <w:tabs>
          <w:tab w:val="left" w:pos="709"/>
        </w:tabs>
        <w:autoSpaceDE w:val="0"/>
        <w:autoSpaceDN w:val="0"/>
        <w:adjustRightInd w:val="0"/>
        <w:jc w:val="both"/>
      </w:pPr>
      <w:r>
        <w:tab/>
      </w:r>
      <w:proofErr w:type="gramStart"/>
      <w:r w:rsidR="00A27C62" w:rsidRPr="002B0777">
        <w:t>Тарифы на оплату медицинской помощи рассчитываются в соответствии</w:t>
      </w:r>
      <w:r w:rsidR="00A27C62" w:rsidRPr="00856608">
        <w:t xml:space="preserve"> с методикой расчета тарифов на оплату медицинской помощи</w:t>
      </w:r>
      <w:r w:rsidR="00A27C62">
        <w:t xml:space="preserve"> по ОМС, утвержденной в составе </w:t>
      </w:r>
      <w:r w:rsidR="00A27C62" w:rsidRPr="002B0777">
        <w:t xml:space="preserve">Правил ОМС, и включают в себя расходы на </w:t>
      </w:r>
      <w:r w:rsidR="00A27C62" w:rsidRPr="002B0777">
        <w:rPr>
          <w:szCs w:val="28"/>
        </w:rPr>
        <w:t xml:space="preserve">заработную плату, начисления на оплату труда, прочие выплаты, приобретение лекарственных средств, расходных материалов, продуктов </w:t>
      </w:r>
      <w:r w:rsidR="00A27C62" w:rsidRPr="00A131AD">
        <w:rPr>
          <w:szCs w:val="28"/>
        </w:rPr>
        <w:t>питания, мягкого инвентаря, медицинского инструментария, реактивов и химикатов, прочих материальных запасов, расходы на оплату стоимости лабораторных и</w:t>
      </w:r>
      <w:proofErr w:type="gramEnd"/>
      <w:r w:rsidR="00A27C62" w:rsidRPr="00A131AD">
        <w:rPr>
          <w:szCs w:val="28"/>
        </w:rPr>
        <w:t xml:space="preserve"> </w:t>
      </w:r>
      <w:proofErr w:type="gramStart"/>
      <w:r w:rsidR="00A27C62" w:rsidRPr="00A131AD">
        <w:rPr>
          <w:szCs w:val="28"/>
        </w:rPr>
        <w:t>инструментальных исследований, проводимых в</w:t>
      </w:r>
      <w:r w:rsidR="00A27C62" w:rsidRPr="002B0777">
        <w:rPr>
          <w:szCs w:val="28"/>
        </w:rPr>
        <w:t xml:space="preserve">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w:t>
      </w:r>
      <w:r w:rsidR="00A27C62">
        <w:rPr>
          <w:szCs w:val="28"/>
        </w:rPr>
        <w:t>РФ</w:t>
      </w:r>
      <w:proofErr w:type="gramEnd"/>
      <w:r w:rsidR="00A27C62" w:rsidRPr="002B0777">
        <w:rPr>
          <w:szCs w:val="28"/>
        </w:rPr>
        <w:t xml:space="preserve">, прочие расходы, расходы на приобретение основных средств (оборудование, производственный и хозяйственный инвентарь) </w:t>
      </w:r>
      <w:r w:rsidR="00A27C62" w:rsidRPr="00493B49">
        <w:rPr>
          <w:szCs w:val="28"/>
        </w:rPr>
        <w:t>стоимостью до ста тысяч рублей за единицу.</w:t>
      </w:r>
    </w:p>
    <w:p w:rsidR="00A27C62" w:rsidRPr="00A131AD" w:rsidRDefault="00A27C62" w:rsidP="00A27C62">
      <w:pPr>
        <w:pStyle w:val="a3"/>
        <w:suppressAutoHyphens/>
        <w:ind w:firstLine="709"/>
      </w:pPr>
      <w:r w:rsidRPr="002B0777">
        <w:t xml:space="preserve">Тарифы на оплату медицинской помощи применяются </w:t>
      </w:r>
      <w:r w:rsidRPr="00A131AD">
        <w:t xml:space="preserve">медицинскими организациями в соответствии с распределением по уровням оказания медицинской помощи. </w:t>
      </w:r>
      <w:proofErr w:type="gramStart"/>
      <w:r>
        <w:t>В</w:t>
      </w:r>
      <w:r w:rsidRPr="00A131AD">
        <w:t xml:space="preserve"> целях обеспечения преемственности, доступности и качества медицинской помощи, а также эффективной реализации </w:t>
      </w:r>
      <w:r w:rsidR="008328AE">
        <w:t>т</w:t>
      </w:r>
      <w:r w:rsidRPr="00A131AD">
        <w:t xml:space="preserve">ерриториальной программы ОМС, являющейся составной частью </w:t>
      </w:r>
      <w:r w:rsidR="008328AE">
        <w:t>т</w:t>
      </w:r>
      <w:r w:rsidRPr="00A131AD">
        <w:t xml:space="preserve">ерриториальной программы, предусмотрено формирование трехуровневой системы организации медицинской помощи гражданам: </w:t>
      </w:r>
      <w:proofErr w:type="gramEnd"/>
    </w:p>
    <w:p w:rsidR="00A27C62" w:rsidRPr="00022FCC" w:rsidRDefault="00A27C62" w:rsidP="00A27C62">
      <w:pPr>
        <w:pStyle w:val="a3"/>
        <w:suppressAutoHyphens/>
        <w:ind w:firstLine="709"/>
      </w:pPr>
      <w:r w:rsidRPr="00022FCC">
        <w:t xml:space="preserve">- первый уровень – оказание преимущественно первичной медико-санитарной, в том числе первичной специализированной медицинской помощи, а также специализированной медицинской помощи и скорой медицинской </w:t>
      </w:r>
      <w:r w:rsidRPr="00022FCC">
        <w:lastRenderedPageBreak/>
        <w:t xml:space="preserve">помощи (в центральных районных больницах, городских, районных, участковых больницах, городских поликлиниках, </w:t>
      </w:r>
      <w:r w:rsidR="006263B5" w:rsidRPr="00022FCC">
        <w:t xml:space="preserve">на </w:t>
      </w:r>
      <w:r w:rsidRPr="00022FCC">
        <w:t>станциях скорой медицинской помощи);</w:t>
      </w:r>
    </w:p>
    <w:p w:rsidR="00A27C62" w:rsidRPr="00022FCC" w:rsidRDefault="00A27C62" w:rsidP="00A27C62">
      <w:pPr>
        <w:pStyle w:val="a3"/>
        <w:suppressAutoHyphens/>
        <w:ind w:firstLine="709"/>
      </w:pPr>
      <w:r w:rsidRPr="00022FCC">
        <w:t>- второй уровень – оказание преимущественно специализированной (за исключением высокотехнологичной) медицинской помощи в медицинских организациях, имеющих в своей структуре специализированные межмуниципальные (межрайонные) отделения и (или) центры, а также в диспансерах, многопрофильных больницах;</w:t>
      </w:r>
    </w:p>
    <w:p w:rsidR="00A27C62" w:rsidRPr="00A131AD" w:rsidRDefault="00A27C62" w:rsidP="00A27C62">
      <w:pPr>
        <w:pStyle w:val="a3"/>
        <w:tabs>
          <w:tab w:val="left" w:pos="0"/>
        </w:tabs>
        <w:suppressAutoHyphens/>
        <w:ind w:firstLine="709"/>
        <w:rPr>
          <w:szCs w:val="28"/>
        </w:rPr>
      </w:pPr>
      <w:r w:rsidRPr="00022FCC">
        <w:t>- третий уровень – оказание преимущественно специализированной, в том числе высокотехнологичной, медицинской помощи в медицинских организациях.</w:t>
      </w:r>
    </w:p>
    <w:p w:rsidR="00A27C62" w:rsidRPr="0001694C" w:rsidRDefault="00A27C62" w:rsidP="00A27C62">
      <w:pPr>
        <w:pStyle w:val="a3"/>
        <w:suppressAutoHyphens/>
        <w:ind w:firstLine="709"/>
        <w:rPr>
          <w:sz w:val="20"/>
        </w:rPr>
      </w:pPr>
      <w:r w:rsidRPr="00A131AD">
        <w:t>Решение по отнесению медицинской организации к уровню оказания медицинской помощи</w:t>
      </w:r>
      <w:r w:rsidRPr="002B0777">
        <w:t xml:space="preserve"> принимается</w:t>
      </w:r>
      <w:r>
        <w:t xml:space="preserve"> Комиссией по разработке территориальной программы обязательного медицинского страхования по предложению </w:t>
      </w:r>
      <w:r w:rsidRPr="002B0777">
        <w:t>Министерств</w:t>
      </w:r>
      <w:r>
        <w:t>а</w:t>
      </w:r>
      <w:r w:rsidRPr="002B0777">
        <w:t xml:space="preserve"> здравоохранения Челябинской области.</w:t>
      </w:r>
      <w:r>
        <w:t xml:space="preserve"> </w:t>
      </w:r>
    </w:p>
    <w:p w:rsidR="009D3E92" w:rsidRDefault="00A27C62" w:rsidP="009D3E92">
      <w:pPr>
        <w:pStyle w:val="a3"/>
        <w:suppressAutoHyphens/>
        <w:ind w:firstLine="709"/>
        <w:rPr>
          <w:szCs w:val="28"/>
        </w:rPr>
      </w:pPr>
      <w:r w:rsidRPr="00D71B4E">
        <w:rPr>
          <w:szCs w:val="28"/>
        </w:rPr>
        <w:t xml:space="preserve">Расходы по оказанию медицинских услуг </w:t>
      </w:r>
      <w:proofErr w:type="spellStart"/>
      <w:r w:rsidRPr="00D71B4E">
        <w:rPr>
          <w:szCs w:val="28"/>
        </w:rPr>
        <w:t>параклиническими</w:t>
      </w:r>
      <w:proofErr w:type="spellEnd"/>
      <w:r w:rsidRPr="00D71B4E">
        <w:rPr>
          <w:szCs w:val="28"/>
        </w:rPr>
        <w:t xml:space="preserve"> подразделениями, </w:t>
      </w:r>
      <w:r>
        <w:rPr>
          <w:szCs w:val="28"/>
        </w:rPr>
        <w:t xml:space="preserve">отделениями реанимации и интенсивной терапии, палатами  интенсивной терапии, </w:t>
      </w:r>
      <w:r w:rsidRPr="00D71B4E">
        <w:rPr>
          <w:szCs w:val="28"/>
        </w:rPr>
        <w:t xml:space="preserve">расходы по содержанию </w:t>
      </w:r>
      <w:proofErr w:type="spellStart"/>
      <w:r w:rsidRPr="00D71B4E">
        <w:rPr>
          <w:szCs w:val="28"/>
        </w:rPr>
        <w:t>параклинических</w:t>
      </w:r>
      <w:proofErr w:type="spellEnd"/>
      <w:r w:rsidRPr="00D71B4E">
        <w:rPr>
          <w:szCs w:val="28"/>
        </w:rPr>
        <w:t xml:space="preserve"> подразделений</w:t>
      </w:r>
      <w:r>
        <w:rPr>
          <w:szCs w:val="28"/>
        </w:rPr>
        <w:t>, отделений реанимации и интенсивной терапии, палат интенсивной терапии, вспомогательных подразделений медицинских о</w:t>
      </w:r>
      <w:r w:rsidRPr="00D71B4E">
        <w:rPr>
          <w:szCs w:val="28"/>
        </w:rPr>
        <w:t>рганизаций включены в тарифы на оплату медицинской</w:t>
      </w:r>
      <w:r>
        <w:rPr>
          <w:szCs w:val="28"/>
        </w:rPr>
        <w:t xml:space="preserve"> помощи.</w:t>
      </w:r>
      <w:r w:rsidRPr="00D71B4E">
        <w:rPr>
          <w:szCs w:val="28"/>
        </w:rPr>
        <w:t xml:space="preserve"> </w:t>
      </w:r>
    </w:p>
    <w:p w:rsidR="00A27C62" w:rsidRPr="009D3E92" w:rsidRDefault="00A27C62" w:rsidP="009D3E92">
      <w:pPr>
        <w:pStyle w:val="a3"/>
        <w:suppressAutoHyphens/>
        <w:ind w:firstLine="709"/>
      </w:pPr>
      <w:r w:rsidRPr="002B0777">
        <w:rPr>
          <w:szCs w:val="28"/>
        </w:rPr>
        <w:t xml:space="preserve">Средства ОМС используются </w:t>
      </w:r>
      <w:r>
        <w:rPr>
          <w:szCs w:val="28"/>
        </w:rPr>
        <w:t>медицинскими о</w:t>
      </w:r>
      <w:r w:rsidRPr="002B0777">
        <w:rPr>
          <w:szCs w:val="28"/>
        </w:rPr>
        <w:t>рганизациями в соответствии с бюджетной классификацией Российской Федерации, применяемой при бухгалтерском (бюджетном)  учете,  на следующие виды расходов:</w:t>
      </w:r>
    </w:p>
    <w:p w:rsidR="00A27C62" w:rsidRPr="002B0777" w:rsidRDefault="00A27C62" w:rsidP="00A27C62">
      <w:pPr>
        <w:widowControl w:val="0"/>
        <w:autoSpaceDE w:val="0"/>
        <w:autoSpaceDN w:val="0"/>
        <w:adjustRightInd w:val="0"/>
        <w:ind w:firstLine="540"/>
        <w:jc w:val="both"/>
        <w:rPr>
          <w:rFonts w:cs="Calibri"/>
        </w:rPr>
      </w:pPr>
      <w:proofErr w:type="gramStart"/>
      <w:r w:rsidRPr="002B0777">
        <w:rPr>
          <w:szCs w:val="28"/>
        </w:rPr>
        <w:t xml:space="preserve">- заработная плата  (включая расходы на финансовое обеспечение </w:t>
      </w:r>
      <w:r w:rsidRPr="002B0777">
        <w:rPr>
          <w:rFonts w:cs="Calibri"/>
        </w:rPr>
        <w:t>денежных выплат стимулирующего характера, включая денежные выплаты:</w:t>
      </w:r>
      <w:proofErr w:type="gramEnd"/>
    </w:p>
    <w:p w:rsidR="00A27C62" w:rsidRPr="002B0777" w:rsidRDefault="00A27C62" w:rsidP="00A27C62">
      <w:pPr>
        <w:widowControl w:val="0"/>
        <w:autoSpaceDE w:val="0"/>
        <w:autoSpaceDN w:val="0"/>
        <w:adjustRightInd w:val="0"/>
        <w:ind w:firstLine="540"/>
        <w:jc w:val="both"/>
        <w:rPr>
          <w:rFonts w:cs="Calibri"/>
        </w:rPr>
      </w:pPr>
      <w:r w:rsidRPr="002B0777">
        <w:rPr>
          <w:rFonts w:cs="Calibri"/>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A27C62" w:rsidRPr="002B0777" w:rsidRDefault="00A27C62" w:rsidP="00A27C62">
      <w:pPr>
        <w:widowControl w:val="0"/>
        <w:autoSpaceDE w:val="0"/>
        <w:autoSpaceDN w:val="0"/>
        <w:adjustRightInd w:val="0"/>
        <w:ind w:firstLine="540"/>
        <w:jc w:val="both"/>
        <w:rPr>
          <w:rFonts w:cs="Calibri"/>
        </w:rPr>
      </w:pPr>
      <w:r w:rsidRPr="002B0777">
        <w:rPr>
          <w:rFonts w:cs="Calibri"/>
        </w:rP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A27C62" w:rsidRPr="002B0777" w:rsidRDefault="00A27C62" w:rsidP="00A27C62">
      <w:pPr>
        <w:widowControl w:val="0"/>
        <w:autoSpaceDE w:val="0"/>
        <w:autoSpaceDN w:val="0"/>
        <w:adjustRightInd w:val="0"/>
        <w:ind w:firstLine="540"/>
        <w:jc w:val="both"/>
        <w:rPr>
          <w:rFonts w:cs="Calibri"/>
        </w:rPr>
      </w:pPr>
      <w:r w:rsidRPr="002B0777">
        <w:rPr>
          <w:rFonts w:cs="Calibri"/>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A27C62" w:rsidRDefault="00A27C62" w:rsidP="00A27C62">
      <w:pPr>
        <w:widowControl w:val="0"/>
        <w:autoSpaceDE w:val="0"/>
        <w:autoSpaceDN w:val="0"/>
        <w:adjustRightInd w:val="0"/>
        <w:ind w:firstLine="540"/>
        <w:jc w:val="both"/>
        <w:rPr>
          <w:rFonts w:cs="Calibri"/>
        </w:rPr>
      </w:pPr>
      <w:proofErr w:type="gramStart"/>
      <w:r w:rsidRPr="002B0777">
        <w:rPr>
          <w:rFonts w:cs="Calibri"/>
        </w:rPr>
        <w:t>врачам-специалистам за оказанную медицинскую</w:t>
      </w:r>
      <w:r>
        <w:rPr>
          <w:rFonts w:cs="Calibri"/>
        </w:rPr>
        <w:t xml:space="preserve"> помощь в амбулаторных условиях);</w:t>
      </w:r>
      <w:proofErr w:type="gramEnd"/>
    </w:p>
    <w:p w:rsidR="00A27C62" w:rsidRDefault="00A27C62" w:rsidP="00A27C62">
      <w:pPr>
        <w:pStyle w:val="a3"/>
        <w:suppressAutoHyphens/>
        <w:ind w:firstLine="720"/>
        <w:rPr>
          <w:szCs w:val="28"/>
        </w:rPr>
      </w:pPr>
      <w:r>
        <w:rPr>
          <w:rFonts w:cs="Calibri"/>
        </w:rPr>
        <w:t xml:space="preserve">- </w:t>
      </w:r>
      <w:r>
        <w:rPr>
          <w:szCs w:val="28"/>
        </w:rPr>
        <w:t>начисления на оплату труда</w:t>
      </w:r>
      <w:r w:rsidR="004E1278">
        <w:rPr>
          <w:szCs w:val="28"/>
        </w:rPr>
        <w:t>;</w:t>
      </w:r>
    </w:p>
    <w:p w:rsidR="00A27C62" w:rsidRPr="00222D54" w:rsidRDefault="00A27C62" w:rsidP="00A27C62">
      <w:pPr>
        <w:pStyle w:val="a3"/>
        <w:suppressAutoHyphens/>
        <w:ind w:firstLine="709"/>
        <w:rPr>
          <w:sz w:val="18"/>
          <w:szCs w:val="18"/>
        </w:rPr>
      </w:pPr>
      <w:r w:rsidRPr="00DE784D">
        <w:rPr>
          <w:szCs w:val="28"/>
        </w:rPr>
        <w:t>- прочие выплаты</w:t>
      </w:r>
      <w:r w:rsidR="004E1278">
        <w:rPr>
          <w:szCs w:val="28"/>
        </w:rPr>
        <w:t>;</w:t>
      </w:r>
      <w:r>
        <w:rPr>
          <w:szCs w:val="28"/>
        </w:rPr>
        <w:t xml:space="preserve"> </w:t>
      </w:r>
    </w:p>
    <w:p w:rsidR="00A27C62" w:rsidRPr="002B0777" w:rsidRDefault="00A27C62" w:rsidP="00A27C62">
      <w:pPr>
        <w:ind w:firstLine="709"/>
        <w:jc w:val="both"/>
        <w:rPr>
          <w:strike/>
          <w:szCs w:val="28"/>
        </w:rPr>
      </w:pPr>
      <w:r w:rsidRPr="002B0777">
        <w:rPr>
          <w:szCs w:val="28"/>
        </w:rPr>
        <w:t>- приобретение лекарственных средств, расходных материалов</w:t>
      </w:r>
      <w:r w:rsidR="004E1278">
        <w:rPr>
          <w:szCs w:val="28"/>
        </w:rPr>
        <w:t>;</w:t>
      </w:r>
      <w:r w:rsidRPr="002B0777">
        <w:rPr>
          <w:szCs w:val="28"/>
        </w:rPr>
        <w:t xml:space="preserve"> </w:t>
      </w:r>
    </w:p>
    <w:p w:rsidR="00A27C62" w:rsidRPr="00A131AD" w:rsidRDefault="00A27C62" w:rsidP="00A27C62">
      <w:pPr>
        <w:ind w:firstLine="709"/>
        <w:jc w:val="both"/>
      </w:pPr>
      <w:r w:rsidRPr="002B0777">
        <w:rPr>
          <w:szCs w:val="28"/>
        </w:rPr>
        <w:lastRenderedPageBreak/>
        <w:t xml:space="preserve">- приобретение продуктов питания, мягкого инвентаря, медицинского инструментария, реактивов и химикатов, </w:t>
      </w:r>
      <w:r w:rsidRPr="00A131AD">
        <w:rPr>
          <w:szCs w:val="28"/>
        </w:rPr>
        <w:t>прочих материальных запасов</w:t>
      </w:r>
      <w:r w:rsidR="004E1278">
        <w:rPr>
          <w:szCs w:val="28"/>
        </w:rPr>
        <w:t>;</w:t>
      </w:r>
      <w:r w:rsidRPr="00A131AD">
        <w:rPr>
          <w:szCs w:val="28"/>
        </w:rPr>
        <w:t xml:space="preserve"> </w:t>
      </w:r>
    </w:p>
    <w:p w:rsidR="00A27C62" w:rsidRPr="002B0777" w:rsidRDefault="00A27C62" w:rsidP="00A27C62">
      <w:pPr>
        <w:autoSpaceDE w:val="0"/>
        <w:autoSpaceDN w:val="0"/>
        <w:adjustRightInd w:val="0"/>
        <w:ind w:firstLine="709"/>
        <w:jc w:val="both"/>
        <w:rPr>
          <w:szCs w:val="28"/>
        </w:rPr>
      </w:pPr>
      <w:r w:rsidRPr="00A131AD">
        <w:rPr>
          <w:szCs w:val="28"/>
        </w:rPr>
        <w:t>- расходы на оплату стоимости ла</w:t>
      </w:r>
      <w:r w:rsidRPr="002B0777">
        <w:rPr>
          <w:szCs w:val="28"/>
        </w:rPr>
        <w:t>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w:t>
      </w:r>
      <w:r w:rsidR="004E1278">
        <w:rPr>
          <w:szCs w:val="28"/>
        </w:rPr>
        <w:t>;</w:t>
      </w:r>
      <w:r w:rsidRPr="002B0777">
        <w:rPr>
          <w:szCs w:val="28"/>
        </w:rPr>
        <w:t xml:space="preserve"> </w:t>
      </w:r>
    </w:p>
    <w:p w:rsidR="00A27C62" w:rsidRPr="002B0777" w:rsidRDefault="00A27C62" w:rsidP="00A27C62">
      <w:pPr>
        <w:jc w:val="both"/>
        <w:rPr>
          <w:sz w:val="20"/>
        </w:rPr>
      </w:pPr>
      <w:r w:rsidRPr="002B0777">
        <w:rPr>
          <w:szCs w:val="28"/>
        </w:rPr>
        <w:tab/>
      </w:r>
      <w:proofErr w:type="gramStart"/>
      <w:r w:rsidRPr="002B0777">
        <w:rPr>
          <w:szCs w:val="28"/>
        </w:rPr>
        <w:t xml:space="preserve">- расходы на оплату </w:t>
      </w:r>
      <w:r w:rsidRPr="002B0777">
        <w:rPr>
          <w:rFonts w:cs="Calibri"/>
          <w:szCs w:val="28"/>
        </w:rPr>
        <w:t>услуг связи, транспортных услуг, коммунальных услуг, работ и услуг по содержанию имущества</w:t>
      </w:r>
      <w:r w:rsidRPr="002B0777">
        <w:rPr>
          <w:szCs w:val="28"/>
        </w:rPr>
        <w:t xml:space="preserve">, </w:t>
      </w:r>
      <w:r w:rsidRPr="002B0777">
        <w:rPr>
          <w:rFonts w:cs="Calibri"/>
          <w:szCs w:val="28"/>
        </w:rPr>
        <w:t xml:space="preserve">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w:t>
      </w:r>
      <w:r w:rsidRPr="00493B49">
        <w:rPr>
          <w:rFonts w:cs="Calibri"/>
          <w:szCs w:val="28"/>
        </w:rPr>
        <w:t>стоимостью до ста</w:t>
      </w:r>
      <w:r>
        <w:rPr>
          <w:rFonts w:cs="Calibri"/>
          <w:szCs w:val="28"/>
        </w:rPr>
        <w:t xml:space="preserve"> тысяч рублей за единицу. </w:t>
      </w:r>
      <w:proofErr w:type="gramEnd"/>
    </w:p>
    <w:p w:rsidR="00A27C62" w:rsidRPr="00BE324B" w:rsidRDefault="00A27C62" w:rsidP="00A27C62">
      <w:pPr>
        <w:pStyle w:val="a3"/>
        <w:suppressAutoHyphens/>
        <w:ind w:firstLine="709"/>
      </w:pPr>
      <w:r w:rsidRPr="00BE324B">
        <w:t>В целях обеспечения рационального и эффективного использования финансовых средств ОМС осуществляется мониторинг закупок, поставок и оплаты лекарственных средств и изделий медицинского назначения, приобретенных за счет средств обязательного медицинского страхования (далее именуется – Мониторинг лекарственного обеспечения медицинской помощи).</w:t>
      </w:r>
    </w:p>
    <w:p w:rsidR="00A27C62" w:rsidRPr="00BE324B" w:rsidRDefault="00A27C62" w:rsidP="00A27C62">
      <w:pPr>
        <w:pStyle w:val="a3"/>
        <w:suppressAutoHyphens/>
        <w:ind w:firstLine="709"/>
      </w:pPr>
      <w:r w:rsidRPr="00BE324B">
        <w:t>Мониторинг лекарственного обеспечения медицинской помо</w:t>
      </w:r>
      <w:r w:rsidR="008328AE">
        <w:t>щи проводится в соответствии с п</w:t>
      </w:r>
      <w:r w:rsidRPr="00BE324B">
        <w:t>риказом ТФОМС Челябинской области от 18.03.2014 № 205 «Об организации ведения мониторинга закупок, поставок и оплаты лекарственных средств и изделий медицинского назначения, приобретенных за счет средств обязательного медицинского страхования».</w:t>
      </w:r>
    </w:p>
    <w:p w:rsidR="00A22673" w:rsidRPr="00A62C08" w:rsidRDefault="00A27C62" w:rsidP="00691E58">
      <w:pPr>
        <w:pStyle w:val="a3"/>
        <w:suppressAutoHyphens/>
        <w:ind w:firstLine="709"/>
        <w:rPr>
          <w:b/>
        </w:rPr>
      </w:pPr>
      <w:r>
        <w:t xml:space="preserve">Средства </w:t>
      </w:r>
      <w:r w:rsidRPr="002B0777">
        <w:t>ОМС</w:t>
      </w:r>
      <w:r>
        <w:t xml:space="preserve"> расходуются медицинскими организациями в соответствии </w:t>
      </w:r>
      <w:r w:rsidRPr="004D1E56">
        <w:t>с рекомендуемой</w:t>
      </w:r>
      <w:r>
        <w:t xml:space="preserve"> </w:t>
      </w:r>
      <w:r w:rsidR="008328AE">
        <w:t>с</w:t>
      </w:r>
      <w:r w:rsidRPr="002B0777">
        <w:t>труктур</w:t>
      </w:r>
      <w:r>
        <w:t>ой</w:t>
      </w:r>
      <w:r w:rsidRPr="002B0777">
        <w:t xml:space="preserve"> финансовых затрат на единицу объ</w:t>
      </w:r>
      <w:r>
        <w:t xml:space="preserve">ема по видам медицинской помощи (приложение </w:t>
      </w:r>
      <w:r w:rsidR="008328AE">
        <w:t>9</w:t>
      </w:r>
      <w:r>
        <w:t xml:space="preserve"> к Тарифному соглашению).</w:t>
      </w:r>
    </w:p>
    <w:p w:rsidR="00A22673" w:rsidRPr="00A62C08" w:rsidRDefault="00A22673" w:rsidP="00A27C62">
      <w:pPr>
        <w:pStyle w:val="a3"/>
        <w:tabs>
          <w:tab w:val="left" w:pos="709"/>
        </w:tabs>
        <w:suppressAutoHyphens/>
        <w:ind w:left="360" w:firstLine="0"/>
        <w:jc w:val="center"/>
        <w:rPr>
          <w:b/>
        </w:rPr>
      </w:pPr>
    </w:p>
    <w:p w:rsidR="00A27C62" w:rsidRDefault="00A27C62" w:rsidP="00A27C62">
      <w:pPr>
        <w:pStyle w:val="a3"/>
        <w:tabs>
          <w:tab w:val="left" w:pos="709"/>
        </w:tabs>
        <w:suppressAutoHyphens/>
        <w:ind w:left="360" w:firstLine="0"/>
        <w:jc w:val="center"/>
        <w:rPr>
          <w:b/>
        </w:rPr>
      </w:pPr>
      <w:r>
        <w:rPr>
          <w:b/>
        </w:rPr>
        <w:t xml:space="preserve">Глава </w:t>
      </w:r>
      <w:r w:rsidRPr="00962F0A">
        <w:rPr>
          <w:b/>
        </w:rPr>
        <w:t xml:space="preserve">1. </w:t>
      </w:r>
      <w:r>
        <w:rPr>
          <w:b/>
        </w:rPr>
        <w:t>Размер</w:t>
      </w:r>
      <w:r w:rsidR="009D3E92">
        <w:rPr>
          <w:b/>
        </w:rPr>
        <w:t xml:space="preserve"> тарифов</w:t>
      </w:r>
      <w:r>
        <w:rPr>
          <w:b/>
        </w:rPr>
        <w:t xml:space="preserve"> на оплату а</w:t>
      </w:r>
      <w:r w:rsidRPr="00962F0A">
        <w:rPr>
          <w:b/>
        </w:rPr>
        <w:t>мбулаторно-поликлиническ</w:t>
      </w:r>
      <w:r>
        <w:rPr>
          <w:b/>
        </w:rPr>
        <w:t>ой</w:t>
      </w:r>
      <w:r w:rsidRPr="00962F0A">
        <w:rPr>
          <w:b/>
        </w:rPr>
        <w:t xml:space="preserve"> медицинск</w:t>
      </w:r>
      <w:r>
        <w:rPr>
          <w:b/>
        </w:rPr>
        <w:t>ой</w:t>
      </w:r>
      <w:r w:rsidRPr="00962F0A">
        <w:rPr>
          <w:b/>
        </w:rPr>
        <w:t xml:space="preserve"> помощ</w:t>
      </w:r>
      <w:r>
        <w:rPr>
          <w:b/>
        </w:rPr>
        <w:t>и</w:t>
      </w:r>
      <w:r w:rsidRPr="00962F0A">
        <w:rPr>
          <w:b/>
        </w:rPr>
        <w:t xml:space="preserve"> </w:t>
      </w:r>
    </w:p>
    <w:p w:rsidR="00A27C62" w:rsidRPr="00962F0A" w:rsidRDefault="00A27C62" w:rsidP="00A27C62">
      <w:pPr>
        <w:pStyle w:val="a3"/>
        <w:tabs>
          <w:tab w:val="left" w:pos="709"/>
        </w:tabs>
        <w:suppressAutoHyphens/>
        <w:ind w:left="360" w:firstLine="0"/>
        <w:jc w:val="center"/>
        <w:rPr>
          <w:b/>
        </w:rPr>
      </w:pPr>
    </w:p>
    <w:p w:rsidR="00A27C62" w:rsidRPr="0001694C" w:rsidRDefault="00A27C62" w:rsidP="00A27C62">
      <w:pPr>
        <w:pStyle w:val="a3"/>
        <w:suppressAutoHyphens/>
        <w:ind w:firstLine="709"/>
        <w:rPr>
          <w:sz w:val="20"/>
        </w:rPr>
      </w:pPr>
      <w:r w:rsidRPr="00DA7CB3">
        <w:rPr>
          <w:szCs w:val="28"/>
        </w:rPr>
        <w:t xml:space="preserve">Средний размер финансового обеспечения </w:t>
      </w:r>
      <w:proofErr w:type="gramStart"/>
      <w:r w:rsidRPr="00DA7CB3">
        <w:rPr>
          <w:szCs w:val="28"/>
        </w:rPr>
        <w:t>медицинской помощи, оказываемой в амбулаторных условиях установлен</w:t>
      </w:r>
      <w:proofErr w:type="gramEnd"/>
      <w:r w:rsidRPr="00DA7CB3">
        <w:rPr>
          <w:szCs w:val="28"/>
        </w:rPr>
        <w:t xml:space="preserve"> в </w:t>
      </w:r>
      <w:r w:rsidR="009D3E92">
        <w:rPr>
          <w:szCs w:val="28"/>
        </w:rPr>
        <w:t xml:space="preserve">размере </w:t>
      </w:r>
      <w:r w:rsidR="00B1691A" w:rsidRPr="001A4A8D">
        <w:rPr>
          <w:szCs w:val="28"/>
        </w:rPr>
        <w:t>3 917,35</w:t>
      </w:r>
      <w:r w:rsidR="000D2F28" w:rsidRPr="000D2F28">
        <w:rPr>
          <w:szCs w:val="28"/>
        </w:rPr>
        <w:t xml:space="preserve"> </w:t>
      </w:r>
      <w:r w:rsidR="00B6762A">
        <w:rPr>
          <w:szCs w:val="28"/>
        </w:rPr>
        <w:t>рублей.</w:t>
      </w:r>
    </w:p>
    <w:p w:rsidR="00A27C62" w:rsidRPr="00DA7CB3" w:rsidRDefault="00F910AB" w:rsidP="00A27C62">
      <w:pPr>
        <w:pStyle w:val="ConsPlusTitle"/>
        <w:widowControl/>
        <w:ind w:firstLine="709"/>
        <w:jc w:val="both"/>
        <w:rPr>
          <w:sz w:val="28"/>
          <w:szCs w:val="28"/>
        </w:rPr>
      </w:pPr>
      <w:r>
        <w:rPr>
          <w:b w:val="0"/>
          <w:sz w:val="28"/>
          <w:szCs w:val="28"/>
        </w:rPr>
        <w:t>1.</w:t>
      </w:r>
      <w:r w:rsidR="00DE653A" w:rsidRPr="009C4074">
        <w:rPr>
          <w:b w:val="0"/>
          <w:sz w:val="28"/>
          <w:szCs w:val="28"/>
        </w:rPr>
        <w:t>1.</w:t>
      </w:r>
      <w:r w:rsidR="00A27C62" w:rsidRPr="009C4074">
        <w:rPr>
          <w:b w:val="0"/>
          <w:sz w:val="28"/>
          <w:szCs w:val="28"/>
        </w:rPr>
        <w:t xml:space="preserve"> Тарифы на оплату медицинской помощи, оказанной медицинскими организациями Челябинской области, не участвующими в </w:t>
      </w:r>
      <w:proofErr w:type="spellStart"/>
      <w:r w:rsidR="00A27C62" w:rsidRPr="009C4074">
        <w:rPr>
          <w:b w:val="0"/>
          <w:sz w:val="28"/>
          <w:szCs w:val="28"/>
        </w:rPr>
        <w:t>подушевом</w:t>
      </w:r>
      <w:proofErr w:type="spellEnd"/>
      <w:r w:rsidR="00A27C62" w:rsidRPr="009C4074">
        <w:rPr>
          <w:b w:val="0"/>
          <w:sz w:val="28"/>
          <w:szCs w:val="28"/>
        </w:rPr>
        <w:t xml:space="preserve"> финансировании амбулаторно-поликлинической медицинской помощи в сфере ОМС Челябинской области, а также медицинскими организациями, участвующими в </w:t>
      </w:r>
      <w:proofErr w:type="spellStart"/>
      <w:r w:rsidR="00A27C62" w:rsidRPr="009C4074">
        <w:rPr>
          <w:b w:val="0"/>
          <w:sz w:val="28"/>
          <w:szCs w:val="28"/>
        </w:rPr>
        <w:t>подушевом</w:t>
      </w:r>
      <w:proofErr w:type="spellEnd"/>
      <w:r w:rsidR="00A27C62" w:rsidRPr="009C4074">
        <w:rPr>
          <w:b w:val="0"/>
          <w:sz w:val="28"/>
          <w:szCs w:val="28"/>
        </w:rPr>
        <w:t xml:space="preserve"> финансировании по видам медицинской помощи, не включенным в </w:t>
      </w:r>
      <w:proofErr w:type="spellStart"/>
      <w:r w:rsidR="00A27C62" w:rsidRPr="009C4074">
        <w:rPr>
          <w:b w:val="0"/>
          <w:sz w:val="28"/>
          <w:szCs w:val="28"/>
        </w:rPr>
        <w:t>подушевой</w:t>
      </w:r>
      <w:proofErr w:type="spellEnd"/>
      <w:r w:rsidR="00A27C62" w:rsidRPr="009C4074">
        <w:rPr>
          <w:b w:val="0"/>
          <w:sz w:val="28"/>
          <w:szCs w:val="28"/>
        </w:rPr>
        <w:t xml:space="preserve"> норматив финансирования амбулаторно-поликлинической медицинской помощи</w:t>
      </w:r>
      <w:r w:rsidR="009C4074">
        <w:rPr>
          <w:b w:val="0"/>
          <w:sz w:val="28"/>
          <w:szCs w:val="28"/>
        </w:rPr>
        <w:t>:</w:t>
      </w:r>
    </w:p>
    <w:p w:rsidR="009D3E92" w:rsidRDefault="00F910AB" w:rsidP="009D3E92">
      <w:pPr>
        <w:ind w:firstLine="709"/>
        <w:jc w:val="both"/>
        <w:rPr>
          <w:szCs w:val="28"/>
        </w:rPr>
      </w:pPr>
      <w:r>
        <w:rPr>
          <w:szCs w:val="28"/>
        </w:rPr>
        <w:t>1.</w:t>
      </w:r>
      <w:r w:rsidR="00A27C62">
        <w:rPr>
          <w:szCs w:val="28"/>
        </w:rPr>
        <w:t>1.</w:t>
      </w:r>
      <w:r w:rsidR="009C4074">
        <w:rPr>
          <w:szCs w:val="28"/>
        </w:rPr>
        <w:t>1.</w:t>
      </w:r>
      <w:r w:rsidR="00A27C62" w:rsidRPr="004D2738">
        <w:rPr>
          <w:szCs w:val="28"/>
        </w:rPr>
        <w:t xml:space="preserve"> </w:t>
      </w:r>
      <w:r w:rsidR="00A27C62" w:rsidRPr="00DA7CB3">
        <w:rPr>
          <w:szCs w:val="28"/>
        </w:rPr>
        <w:t xml:space="preserve">Тарифы на оплату медицинской помощи </w:t>
      </w:r>
      <w:r w:rsidR="00A27C62">
        <w:rPr>
          <w:szCs w:val="28"/>
        </w:rPr>
        <w:t xml:space="preserve">(с учетом лабораторных и инструментальных исследований) </w:t>
      </w:r>
      <w:r w:rsidR="00A27C62" w:rsidRPr="00DA7CB3">
        <w:rPr>
          <w:szCs w:val="28"/>
        </w:rPr>
        <w:t xml:space="preserve">(на 1 посещение), оказанной по ОМС взрослому застрахованному населению в поликлинике для медицинских организаций, не участвующих в </w:t>
      </w:r>
      <w:proofErr w:type="spellStart"/>
      <w:r w:rsidR="00A27C62" w:rsidRPr="00DA7CB3">
        <w:rPr>
          <w:szCs w:val="28"/>
        </w:rPr>
        <w:t>подушевом</w:t>
      </w:r>
      <w:proofErr w:type="spellEnd"/>
      <w:r w:rsidR="00A27C62" w:rsidRPr="00DA7CB3">
        <w:rPr>
          <w:szCs w:val="28"/>
        </w:rPr>
        <w:t xml:space="preserve"> финансировании </w:t>
      </w:r>
      <w:proofErr w:type="spellStart"/>
      <w:r w:rsidR="00A27C62" w:rsidRPr="00DA7CB3">
        <w:rPr>
          <w:szCs w:val="28"/>
        </w:rPr>
        <w:t>амбулаторн</w:t>
      </w:r>
      <w:proofErr w:type="gramStart"/>
      <w:r w:rsidR="00A27C62" w:rsidRPr="00DA7CB3">
        <w:rPr>
          <w:szCs w:val="28"/>
        </w:rPr>
        <w:t>о</w:t>
      </w:r>
      <w:proofErr w:type="spellEnd"/>
      <w:r w:rsidR="00A27C62" w:rsidRPr="00DA7CB3">
        <w:rPr>
          <w:szCs w:val="28"/>
        </w:rPr>
        <w:t>-</w:t>
      </w:r>
      <w:proofErr w:type="gramEnd"/>
      <w:r w:rsidR="00A27C62" w:rsidRPr="00DA7CB3">
        <w:rPr>
          <w:szCs w:val="28"/>
        </w:rPr>
        <w:t xml:space="preserve"> </w:t>
      </w:r>
      <w:r w:rsidR="00A27C62" w:rsidRPr="00DA7CB3">
        <w:rPr>
          <w:szCs w:val="28"/>
        </w:rPr>
        <w:lastRenderedPageBreak/>
        <w:t xml:space="preserve">поликлинической медицинской помощи установлены приложением </w:t>
      </w:r>
      <w:r w:rsidR="001B6D8B" w:rsidRPr="001B6D8B">
        <w:rPr>
          <w:szCs w:val="28"/>
        </w:rPr>
        <w:t>10</w:t>
      </w:r>
      <w:r w:rsidR="00A27C62" w:rsidRPr="001B6D8B">
        <w:rPr>
          <w:szCs w:val="28"/>
        </w:rPr>
        <w:t>/1</w:t>
      </w:r>
      <w:r w:rsidR="00A27C62" w:rsidRPr="00DA7CB3">
        <w:rPr>
          <w:szCs w:val="28"/>
        </w:rPr>
        <w:t xml:space="preserve"> к Тарифному соглашению.</w:t>
      </w:r>
      <w:r w:rsidR="00A27C62">
        <w:rPr>
          <w:szCs w:val="28"/>
        </w:rPr>
        <w:t xml:space="preserve"> </w:t>
      </w:r>
    </w:p>
    <w:p w:rsidR="00A27C62" w:rsidRPr="009D3E92" w:rsidRDefault="00F910AB" w:rsidP="009D3E92">
      <w:pPr>
        <w:ind w:firstLine="709"/>
        <w:jc w:val="both"/>
      </w:pPr>
      <w:r>
        <w:rPr>
          <w:szCs w:val="28"/>
        </w:rPr>
        <w:t>1.</w:t>
      </w:r>
      <w:r w:rsidR="009C4074">
        <w:rPr>
          <w:szCs w:val="28"/>
        </w:rPr>
        <w:t>1.2</w:t>
      </w:r>
      <w:r w:rsidR="00A27C62">
        <w:rPr>
          <w:szCs w:val="28"/>
        </w:rPr>
        <w:t>.</w:t>
      </w:r>
      <w:r w:rsidR="00BF7528">
        <w:rPr>
          <w:szCs w:val="28"/>
        </w:rPr>
        <w:t xml:space="preserve"> </w:t>
      </w:r>
      <w:r w:rsidR="00A27C62" w:rsidRPr="00E827E8">
        <w:rPr>
          <w:szCs w:val="28"/>
        </w:rPr>
        <w:t>Тарифы на оплату медицинской помощи (</w:t>
      </w:r>
      <w:r w:rsidR="00A27C62">
        <w:rPr>
          <w:szCs w:val="28"/>
        </w:rPr>
        <w:t>с учетом лабораторных и инструментальных исследований</w:t>
      </w:r>
      <w:r w:rsidR="00A27C62" w:rsidRPr="00E827E8">
        <w:rPr>
          <w:szCs w:val="28"/>
        </w:rPr>
        <w:t xml:space="preserve">) (на 1 посещение), оказанной по ОМС взрослому застрахованному населению на дому для медицинских организаций, не участвующих в </w:t>
      </w:r>
      <w:proofErr w:type="spellStart"/>
      <w:r w:rsidR="00A27C62" w:rsidRPr="00E827E8">
        <w:rPr>
          <w:szCs w:val="28"/>
        </w:rPr>
        <w:t>подушевом</w:t>
      </w:r>
      <w:proofErr w:type="spellEnd"/>
      <w:r w:rsidR="00A27C62" w:rsidRPr="00E827E8">
        <w:rPr>
          <w:szCs w:val="28"/>
        </w:rPr>
        <w:t xml:space="preserve"> финансировании </w:t>
      </w:r>
      <w:proofErr w:type="spellStart"/>
      <w:r w:rsidR="00A27C62" w:rsidRPr="00E827E8">
        <w:rPr>
          <w:szCs w:val="28"/>
        </w:rPr>
        <w:t>амбулаторно</w:t>
      </w:r>
      <w:proofErr w:type="spellEnd"/>
      <w:r w:rsidR="00A27C62" w:rsidRPr="00E827E8">
        <w:rPr>
          <w:szCs w:val="28"/>
        </w:rPr>
        <w:t xml:space="preserve"> - поликлинической медицинской помощи установлены приложением </w:t>
      </w:r>
      <w:r w:rsidR="001B6D8B" w:rsidRPr="001B6D8B">
        <w:rPr>
          <w:szCs w:val="28"/>
        </w:rPr>
        <w:t>10</w:t>
      </w:r>
      <w:r w:rsidR="00A27C62" w:rsidRPr="001B6D8B">
        <w:rPr>
          <w:szCs w:val="28"/>
        </w:rPr>
        <w:t>/2</w:t>
      </w:r>
      <w:r w:rsidR="00A27C62" w:rsidRPr="00E827E8">
        <w:rPr>
          <w:szCs w:val="28"/>
        </w:rPr>
        <w:t xml:space="preserve"> к Тарифному соглашению</w:t>
      </w:r>
      <w:r w:rsidR="00A27C62" w:rsidRPr="00DA7CB3">
        <w:rPr>
          <w:szCs w:val="28"/>
        </w:rPr>
        <w:t>.</w:t>
      </w:r>
    </w:p>
    <w:p w:rsidR="00A27C62" w:rsidRPr="0031377C" w:rsidRDefault="00F910AB" w:rsidP="00A27C62">
      <w:pPr>
        <w:tabs>
          <w:tab w:val="left" w:pos="360"/>
          <w:tab w:val="left" w:pos="993"/>
        </w:tabs>
        <w:ind w:firstLine="709"/>
        <w:jc w:val="both"/>
        <w:rPr>
          <w:sz w:val="20"/>
        </w:rPr>
      </w:pPr>
      <w:r>
        <w:rPr>
          <w:szCs w:val="28"/>
        </w:rPr>
        <w:t>1.1.</w:t>
      </w:r>
      <w:r w:rsidR="00A27C62">
        <w:rPr>
          <w:szCs w:val="28"/>
        </w:rPr>
        <w:t>3.</w:t>
      </w:r>
      <w:r w:rsidR="00BF7528">
        <w:rPr>
          <w:szCs w:val="28"/>
        </w:rPr>
        <w:t xml:space="preserve"> </w:t>
      </w:r>
      <w:r w:rsidR="00A27C62" w:rsidRPr="0031377C">
        <w:rPr>
          <w:szCs w:val="28"/>
        </w:rPr>
        <w:t xml:space="preserve">Тарифы на оплату медицинской помощи (с учетом лабораторных и инструментальных исследований) (на 1 посещение), оказанной по ОМС детскому застрахованному населению в поликлинике для медицинских организаций, не участвующих в </w:t>
      </w:r>
      <w:proofErr w:type="spellStart"/>
      <w:r w:rsidR="00A27C62" w:rsidRPr="0031377C">
        <w:rPr>
          <w:szCs w:val="28"/>
        </w:rPr>
        <w:t>подушевом</w:t>
      </w:r>
      <w:proofErr w:type="spellEnd"/>
      <w:r w:rsidR="00A27C62" w:rsidRPr="0031377C">
        <w:rPr>
          <w:szCs w:val="28"/>
        </w:rPr>
        <w:t xml:space="preserve"> финансировании </w:t>
      </w:r>
      <w:proofErr w:type="spellStart"/>
      <w:r w:rsidR="00A27C62" w:rsidRPr="0031377C">
        <w:rPr>
          <w:szCs w:val="28"/>
        </w:rPr>
        <w:t>амбулаторн</w:t>
      </w:r>
      <w:proofErr w:type="gramStart"/>
      <w:r w:rsidR="00A27C62" w:rsidRPr="0031377C">
        <w:rPr>
          <w:szCs w:val="28"/>
        </w:rPr>
        <w:t>о</w:t>
      </w:r>
      <w:proofErr w:type="spellEnd"/>
      <w:r w:rsidR="00A27C62" w:rsidRPr="0031377C">
        <w:rPr>
          <w:szCs w:val="28"/>
        </w:rPr>
        <w:t>-</w:t>
      </w:r>
      <w:proofErr w:type="gramEnd"/>
      <w:r w:rsidR="00A27C62" w:rsidRPr="0031377C">
        <w:rPr>
          <w:szCs w:val="28"/>
        </w:rPr>
        <w:t xml:space="preserve"> поликлинической медицинской помощи установлены приложением </w:t>
      </w:r>
      <w:r w:rsidR="001B6D8B" w:rsidRPr="001B6D8B">
        <w:rPr>
          <w:szCs w:val="28"/>
        </w:rPr>
        <w:t>10</w:t>
      </w:r>
      <w:r w:rsidR="00A27C62" w:rsidRPr="001B6D8B">
        <w:rPr>
          <w:szCs w:val="28"/>
        </w:rPr>
        <w:t>/3</w:t>
      </w:r>
      <w:r w:rsidR="00A27C62" w:rsidRPr="0031377C">
        <w:rPr>
          <w:szCs w:val="28"/>
        </w:rPr>
        <w:t xml:space="preserve"> к Тарифному соглашению. </w:t>
      </w:r>
    </w:p>
    <w:p w:rsidR="00A27C62" w:rsidRDefault="00F910AB" w:rsidP="00A27C62">
      <w:pPr>
        <w:pStyle w:val="afa"/>
        <w:tabs>
          <w:tab w:val="left" w:pos="360"/>
          <w:tab w:val="left" w:pos="993"/>
        </w:tabs>
        <w:ind w:left="0" w:firstLine="709"/>
        <w:jc w:val="both"/>
        <w:rPr>
          <w:color w:val="000000" w:themeColor="text1"/>
          <w:sz w:val="20"/>
          <w:szCs w:val="20"/>
        </w:rPr>
      </w:pPr>
      <w:r>
        <w:rPr>
          <w:sz w:val="28"/>
          <w:szCs w:val="28"/>
        </w:rPr>
        <w:t>1.1.</w:t>
      </w:r>
      <w:r w:rsidR="00A27C62">
        <w:rPr>
          <w:sz w:val="28"/>
          <w:szCs w:val="28"/>
        </w:rPr>
        <w:t>4.</w:t>
      </w:r>
      <w:r w:rsidR="00A27C62" w:rsidRPr="0031377C">
        <w:rPr>
          <w:sz w:val="28"/>
          <w:szCs w:val="28"/>
        </w:rPr>
        <w:t xml:space="preserve"> </w:t>
      </w:r>
      <w:proofErr w:type="gramStart"/>
      <w:r w:rsidR="00A27C62" w:rsidRPr="00E827E8">
        <w:rPr>
          <w:sz w:val="28"/>
          <w:szCs w:val="28"/>
        </w:rPr>
        <w:t>Тарифы на оплату медицинской помощи (</w:t>
      </w:r>
      <w:r w:rsidR="00A27C62">
        <w:rPr>
          <w:sz w:val="28"/>
          <w:szCs w:val="28"/>
        </w:rPr>
        <w:t>с учетом лабораторных и инструментальных исследований</w:t>
      </w:r>
      <w:r w:rsidR="00A27C62" w:rsidRPr="00E827E8">
        <w:rPr>
          <w:sz w:val="28"/>
          <w:szCs w:val="28"/>
        </w:rPr>
        <w:t xml:space="preserve">) (на 1 посещение), оказанной по ОМС взрослому и детскому застрахованному населению </w:t>
      </w:r>
      <w:r w:rsidR="00846238">
        <w:rPr>
          <w:sz w:val="28"/>
          <w:szCs w:val="28"/>
        </w:rPr>
        <w:t xml:space="preserve">Челябинской области </w:t>
      </w:r>
      <w:r w:rsidR="00A27C62" w:rsidRPr="00E827E8">
        <w:rPr>
          <w:sz w:val="28"/>
          <w:szCs w:val="28"/>
        </w:rPr>
        <w:t xml:space="preserve">в поликлинике для медицинских организаций, не участвующих в </w:t>
      </w:r>
      <w:proofErr w:type="spellStart"/>
      <w:r w:rsidR="00A27C62" w:rsidRPr="00E827E8">
        <w:rPr>
          <w:sz w:val="28"/>
          <w:szCs w:val="28"/>
        </w:rPr>
        <w:t>подушевом</w:t>
      </w:r>
      <w:proofErr w:type="spellEnd"/>
      <w:r w:rsidR="00A27C62" w:rsidRPr="00E827E8">
        <w:rPr>
          <w:sz w:val="28"/>
          <w:szCs w:val="28"/>
        </w:rPr>
        <w:t xml:space="preserve"> финансировании </w:t>
      </w:r>
      <w:proofErr w:type="spellStart"/>
      <w:r w:rsidR="00A27C62" w:rsidRPr="00E827E8">
        <w:rPr>
          <w:sz w:val="28"/>
          <w:szCs w:val="28"/>
        </w:rPr>
        <w:t>амбулаторно</w:t>
      </w:r>
      <w:proofErr w:type="spellEnd"/>
      <w:r w:rsidR="00A27C62" w:rsidRPr="00E827E8">
        <w:rPr>
          <w:sz w:val="28"/>
          <w:szCs w:val="28"/>
        </w:rPr>
        <w:t xml:space="preserve"> - поликлинической медицинской помощи, а также для медицинских организаций, участвующих в </w:t>
      </w:r>
      <w:proofErr w:type="spellStart"/>
      <w:r w:rsidR="00A27C62" w:rsidRPr="00E827E8">
        <w:rPr>
          <w:sz w:val="28"/>
          <w:szCs w:val="28"/>
        </w:rPr>
        <w:t>подушевом</w:t>
      </w:r>
      <w:proofErr w:type="spellEnd"/>
      <w:r w:rsidR="00A27C62" w:rsidRPr="00E827E8">
        <w:rPr>
          <w:sz w:val="28"/>
          <w:szCs w:val="28"/>
        </w:rPr>
        <w:t xml:space="preserve"> финансировании, по видам медицинской помощи, не включенным в </w:t>
      </w:r>
      <w:proofErr w:type="spellStart"/>
      <w:r w:rsidR="00A27C62" w:rsidRPr="00E827E8">
        <w:rPr>
          <w:sz w:val="28"/>
          <w:szCs w:val="28"/>
        </w:rPr>
        <w:t>подушевой</w:t>
      </w:r>
      <w:proofErr w:type="spellEnd"/>
      <w:r w:rsidR="00A27C62" w:rsidRPr="00E827E8">
        <w:rPr>
          <w:sz w:val="28"/>
          <w:szCs w:val="28"/>
        </w:rPr>
        <w:t xml:space="preserve"> норматив финансирования амбулаторно-поликлинической медицинской помощи</w:t>
      </w:r>
      <w:proofErr w:type="gramEnd"/>
      <w:r w:rsidR="00A27C62" w:rsidRPr="00E827E8">
        <w:rPr>
          <w:sz w:val="28"/>
          <w:szCs w:val="28"/>
        </w:rPr>
        <w:t xml:space="preserve"> </w:t>
      </w:r>
      <w:proofErr w:type="gramStart"/>
      <w:r w:rsidR="00A27C62" w:rsidRPr="00E827E8">
        <w:rPr>
          <w:sz w:val="28"/>
          <w:szCs w:val="28"/>
        </w:rPr>
        <w:t>установлены</w:t>
      </w:r>
      <w:proofErr w:type="gramEnd"/>
      <w:r w:rsidR="00A27C62" w:rsidRPr="00E827E8">
        <w:rPr>
          <w:sz w:val="28"/>
          <w:szCs w:val="28"/>
        </w:rPr>
        <w:t xml:space="preserve"> приложением </w:t>
      </w:r>
      <w:r w:rsidR="001B6D8B" w:rsidRPr="001B6D8B">
        <w:rPr>
          <w:sz w:val="28"/>
          <w:szCs w:val="28"/>
        </w:rPr>
        <w:t>10</w:t>
      </w:r>
      <w:r w:rsidR="00A27C62" w:rsidRPr="001B6D8B">
        <w:rPr>
          <w:sz w:val="28"/>
          <w:szCs w:val="28"/>
        </w:rPr>
        <w:t>/4</w:t>
      </w:r>
      <w:r w:rsidR="00A27C62" w:rsidRPr="00E827E8">
        <w:rPr>
          <w:sz w:val="28"/>
          <w:szCs w:val="28"/>
        </w:rPr>
        <w:t xml:space="preserve"> к Тарифному соглашению</w:t>
      </w:r>
      <w:r w:rsidR="00A27C62" w:rsidRPr="00DA7CB3">
        <w:rPr>
          <w:sz w:val="28"/>
          <w:szCs w:val="28"/>
        </w:rPr>
        <w:t>.</w:t>
      </w:r>
      <w:r w:rsidR="00A27C62">
        <w:rPr>
          <w:sz w:val="28"/>
          <w:szCs w:val="28"/>
        </w:rPr>
        <w:t xml:space="preserve"> </w:t>
      </w:r>
    </w:p>
    <w:p w:rsidR="00A27C62" w:rsidRDefault="00F910AB" w:rsidP="00A27C62">
      <w:pPr>
        <w:pStyle w:val="afa"/>
        <w:tabs>
          <w:tab w:val="left" w:pos="360"/>
          <w:tab w:val="left" w:pos="993"/>
        </w:tabs>
        <w:ind w:left="0" w:firstLine="709"/>
        <w:jc w:val="both"/>
        <w:rPr>
          <w:sz w:val="28"/>
          <w:szCs w:val="28"/>
        </w:rPr>
      </w:pPr>
      <w:r>
        <w:rPr>
          <w:sz w:val="28"/>
          <w:szCs w:val="28"/>
        </w:rPr>
        <w:t>1.1.</w:t>
      </w:r>
      <w:r w:rsidR="00A27C62">
        <w:rPr>
          <w:sz w:val="28"/>
          <w:szCs w:val="28"/>
        </w:rPr>
        <w:t xml:space="preserve">5. </w:t>
      </w:r>
      <w:r w:rsidR="00A27C62" w:rsidRPr="00E827E8">
        <w:rPr>
          <w:sz w:val="28"/>
          <w:szCs w:val="28"/>
        </w:rPr>
        <w:t xml:space="preserve">Тарифы на оплату медицинской помощи  законченного случая диспансеризации взрослого и детского застрахованного населения </w:t>
      </w:r>
      <w:r w:rsidR="001B6D8B" w:rsidRPr="000D2F28">
        <w:rPr>
          <w:sz w:val="28"/>
          <w:szCs w:val="28"/>
        </w:rPr>
        <w:t>Челябинской области</w:t>
      </w:r>
      <w:r w:rsidR="001B6D8B">
        <w:rPr>
          <w:sz w:val="28"/>
          <w:szCs w:val="28"/>
        </w:rPr>
        <w:t xml:space="preserve"> </w:t>
      </w:r>
      <w:r w:rsidR="00A27C62" w:rsidRPr="00E827E8">
        <w:rPr>
          <w:sz w:val="28"/>
          <w:szCs w:val="28"/>
        </w:rPr>
        <w:t xml:space="preserve">в поликлинике установлены приложением </w:t>
      </w:r>
      <w:r w:rsidR="00A27C62" w:rsidRPr="001B6D8B">
        <w:rPr>
          <w:sz w:val="28"/>
          <w:szCs w:val="28"/>
        </w:rPr>
        <w:t>1</w:t>
      </w:r>
      <w:r w:rsidR="001B6D8B" w:rsidRPr="001B6D8B">
        <w:rPr>
          <w:sz w:val="28"/>
          <w:szCs w:val="28"/>
        </w:rPr>
        <w:t>1</w:t>
      </w:r>
      <w:r w:rsidR="00A27C62" w:rsidRPr="00E827E8">
        <w:rPr>
          <w:sz w:val="28"/>
          <w:szCs w:val="28"/>
        </w:rPr>
        <w:t xml:space="preserve"> к Тарифному соглашению</w:t>
      </w:r>
      <w:r w:rsidR="00A27C62" w:rsidRPr="0031377C">
        <w:rPr>
          <w:sz w:val="28"/>
          <w:szCs w:val="28"/>
        </w:rPr>
        <w:t>.</w:t>
      </w:r>
      <w:r w:rsidR="00A27C62">
        <w:rPr>
          <w:sz w:val="28"/>
          <w:szCs w:val="28"/>
        </w:rPr>
        <w:t xml:space="preserve"> </w:t>
      </w:r>
    </w:p>
    <w:p w:rsidR="00A27C62" w:rsidRDefault="00F910AB" w:rsidP="00A27C62">
      <w:pPr>
        <w:pStyle w:val="afa"/>
        <w:tabs>
          <w:tab w:val="left" w:pos="360"/>
          <w:tab w:val="left" w:pos="993"/>
        </w:tabs>
        <w:ind w:left="0" w:firstLine="709"/>
        <w:jc w:val="both"/>
        <w:rPr>
          <w:color w:val="000000" w:themeColor="text1"/>
          <w:sz w:val="20"/>
          <w:szCs w:val="20"/>
        </w:rPr>
      </w:pPr>
      <w:r>
        <w:rPr>
          <w:sz w:val="28"/>
          <w:szCs w:val="28"/>
        </w:rPr>
        <w:t>1.1.</w:t>
      </w:r>
      <w:r w:rsidR="00A27C62">
        <w:rPr>
          <w:sz w:val="28"/>
          <w:szCs w:val="28"/>
        </w:rPr>
        <w:t xml:space="preserve">6. </w:t>
      </w:r>
      <w:r w:rsidR="00A27C62" w:rsidRPr="00E827E8">
        <w:rPr>
          <w:sz w:val="28"/>
          <w:szCs w:val="28"/>
        </w:rPr>
        <w:t xml:space="preserve">Тарифы на оплату медицинской помощи  законченного случая медицинских осмотров взрослого и детского застрахованного населения </w:t>
      </w:r>
      <w:r w:rsidR="001B6D8B" w:rsidRPr="00E827E8">
        <w:rPr>
          <w:sz w:val="28"/>
          <w:szCs w:val="28"/>
        </w:rPr>
        <w:t xml:space="preserve">Челябинской области </w:t>
      </w:r>
      <w:r w:rsidR="00A27C62" w:rsidRPr="00E827E8">
        <w:rPr>
          <w:sz w:val="28"/>
          <w:szCs w:val="28"/>
        </w:rPr>
        <w:t>в поликлинике</w:t>
      </w:r>
      <w:r w:rsidR="001B6D8B">
        <w:rPr>
          <w:sz w:val="28"/>
          <w:szCs w:val="28"/>
        </w:rPr>
        <w:t xml:space="preserve"> </w:t>
      </w:r>
      <w:r w:rsidR="00A27C62" w:rsidRPr="00E827E8">
        <w:rPr>
          <w:sz w:val="28"/>
          <w:szCs w:val="28"/>
        </w:rPr>
        <w:t xml:space="preserve">установлены </w:t>
      </w:r>
      <w:r w:rsidR="00A27C62" w:rsidRPr="001B6D8B">
        <w:rPr>
          <w:sz w:val="28"/>
          <w:szCs w:val="28"/>
        </w:rPr>
        <w:t>приложением 12 к</w:t>
      </w:r>
      <w:r w:rsidR="00A27C62" w:rsidRPr="00E827E8">
        <w:rPr>
          <w:sz w:val="28"/>
          <w:szCs w:val="28"/>
        </w:rPr>
        <w:t xml:space="preserve"> Тарифному соглашению</w:t>
      </w:r>
      <w:r w:rsidR="00A27C62" w:rsidRPr="00DA7CB3">
        <w:rPr>
          <w:sz w:val="28"/>
          <w:szCs w:val="28"/>
        </w:rPr>
        <w:t>.</w:t>
      </w:r>
      <w:r w:rsidR="00A27C62">
        <w:rPr>
          <w:sz w:val="28"/>
          <w:szCs w:val="28"/>
        </w:rPr>
        <w:t xml:space="preserve"> </w:t>
      </w:r>
    </w:p>
    <w:p w:rsidR="00A27C62" w:rsidRDefault="00F910AB" w:rsidP="002D43F0">
      <w:pPr>
        <w:ind w:firstLine="709"/>
        <w:jc w:val="both"/>
        <w:rPr>
          <w:szCs w:val="28"/>
        </w:rPr>
      </w:pPr>
      <w:r>
        <w:rPr>
          <w:szCs w:val="28"/>
        </w:rPr>
        <w:t>1.1.</w:t>
      </w:r>
      <w:r w:rsidR="00D406FF">
        <w:rPr>
          <w:szCs w:val="28"/>
        </w:rPr>
        <w:t>7</w:t>
      </w:r>
      <w:r w:rsidR="00A27C62">
        <w:rPr>
          <w:szCs w:val="28"/>
        </w:rPr>
        <w:t xml:space="preserve">. </w:t>
      </w:r>
      <w:r w:rsidR="00A27C62" w:rsidRPr="008236F9">
        <w:rPr>
          <w:iCs/>
          <w:szCs w:val="28"/>
        </w:rPr>
        <w:t xml:space="preserve">Тарифы на оплату </w:t>
      </w:r>
      <w:r w:rsidR="00A27C62">
        <w:rPr>
          <w:szCs w:val="28"/>
        </w:rPr>
        <w:t>консультативно</w:t>
      </w:r>
      <w:r w:rsidR="00A27C62" w:rsidRPr="008236F9">
        <w:rPr>
          <w:szCs w:val="28"/>
        </w:rPr>
        <w:t>-диагностическ</w:t>
      </w:r>
      <w:r w:rsidR="00A27C62" w:rsidRPr="008236F9">
        <w:rPr>
          <w:iCs/>
          <w:szCs w:val="28"/>
        </w:rPr>
        <w:t>ой медицинской по</w:t>
      </w:r>
      <w:r w:rsidR="00A27C62" w:rsidRPr="008236F9">
        <w:rPr>
          <w:szCs w:val="28"/>
        </w:rPr>
        <w:t>мощи</w:t>
      </w:r>
      <w:r w:rsidR="00A27C62">
        <w:rPr>
          <w:szCs w:val="28"/>
        </w:rPr>
        <w:t xml:space="preserve"> (с учетом лабораторных и инструментальных исследований)</w:t>
      </w:r>
      <w:r w:rsidR="00A27C62" w:rsidRPr="008236F9">
        <w:rPr>
          <w:szCs w:val="28"/>
        </w:rPr>
        <w:t xml:space="preserve">, оказанной по ОМС взрослому и детскому </w:t>
      </w:r>
      <w:r w:rsidR="00846238">
        <w:rPr>
          <w:szCs w:val="28"/>
        </w:rPr>
        <w:t xml:space="preserve">застрахованному </w:t>
      </w:r>
      <w:r w:rsidR="00A27C62" w:rsidRPr="008236F9">
        <w:rPr>
          <w:szCs w:val="28"/>
        </w:rPr>
        <w:t>населению в к</w:t>
      </w:r>
      <w:r w:rsidR="00A27C62">
        <w:rPr>
          <w:szCs w:val="28"/>
        </w:rPr>
        <w:t>онсультативно</w:t>
      </w:r>
      <w:r w:rsidR="00A27C62" w:rsidRPr="008236F9">
        <w:rPr>
          <w:szCs w:val="28"/>
        </w:rPr>
        <w:t>-диагностических центрах Челябинской области</w:t>
      </w:r>
      <w:r w:rsidR="00A27C62">
        <w:rPr>
          <w:szCs w:val="28"/>
        </w:rPr>
        <w:t>,</w:t>
      </w:r>
      <w:r w:rsidR="00A27C62" w:rsidRPr="008236F9">
        <w:rPr>
          <w:szCs w:val="28"/>
        </w:rPr>
        <w:t xml:space="preserve"> установлены приложением </w:t>
      </w:r>
      <w:r w:rsidR="00A27C62" w:rsidRPr="001B6D8B">
        <w:rPr>
          <w:szCs w:val="28"/>
        </w:rPr>
        <w:t>13</w:t>
      </w:r>
      <w:r w:rsidR="00A27C62" w:rsidRPr="008236F9">
        <w:rPr>
          <w:szCs w:val="28"/>
        </w:rPr>
        <w:t xml:space="preserve"> к Тарифному соглашению</w:t>
      </w:r>
      <w:r w:rsidR="00A27C62">
        <w:rPr>
          <w:szCs w:val="28"/>
        </w:rPr>
        <w:t xml:space="preserve">. </w:t>
      </w:r>
    </w:p>
    <w:p w:rsidR="001F4D61" w:rsidRPr="00534A47" w:rsidRDefault="00D406FF" w:rsidP="00D406FF">
      <w:pPr>
        <w:pStyle w:val="afa"/>
        <w:tabs>
          <w:tab w:val="left" w:pos="360"/>
          <w:tab w:val="left" w:pos="993"/>
        </w:tabs>
        <w:ind w:left="0" w:firstLine="709"/>
        <w:jc w:val="both"/>
        <w:rPr>
          <w:sz w:val="20"/>
        </w:rPr>
      </w:pPr>
      <w:r>
        <w:rPr>
          <w:sz w:val="28"/>
          <w:szCs w:val="28"/>
        </w:rPr>
        <w:t xml:space="preserve">1.1.8. </w:t>
      </w:r>
      <w:r w:rsidRPr="00286E33">
        <w:rPr>
          <w:sz w:val="28"/>
          <w:szCs w:val="28"/>
        </w:rPr>
        <w:t xml:space="preserve">Тарифы на оплату стоматологических услуг (с учетом лабораторных и инструментальных исследований), оказанных по ОМС взрослому и детскому застрахованному населению установлены приложением </w:t>
      </w:r>
      <w:r w:rsidRPr="001B6D8B">
        <w:rPr>
          <w:sz w:val="28"/>
          <w:szCs w:val="28"/>
        </w:rPr>
        <w:t>1</w:t>
      </w:r>
      <w:r w:rsidR="001B6D8B" w:rsidRPr="001B6D8B">
        <w:rPr>
          <w:sz w:val="28"/>
          <w:szCs w:val="28"/>
        </w:rPr>
        <w:t>4</w:t>
      </w:r>
      <w:r w:rsidRPr="00286E33">
        <w:rPr>
          <w:sz w:val="28"/>
          <w:szCs w:val="28"/>
        </w:rPr>
        <w:t xml:space="preserve"> к Тарифному соглашению.</w:t>
      </w:r>
      <w:r>
        <w:rPr>
          <w:sz w:val="28"/>
          <w:szCs w:val="28"/>
        </w:rPr>
        <w:t xml:space="preserve"> </w:t>
      </w:r>
    </w:p>
    <w:p w:rsidR="00A27C62" w:rsidRPr="009C4074" w:rsidRDefault="001D1F8B" w:rsidP="009C4074">
      <w:pPr>
        <w:pStyle w:val="ConsPlusTitle"/>
        <w:widowControl/>
        <w:ind w:firstLine="709"/>
        <w:jc w:val="both"/>
        <w:rPr>
          <w:b w:val="0"/>
          <w:i/>
        </w:rPr>
      </w:pPr>
      <w:r w:rsidRPr="009C4074">
        <w:rPr>
          <w:b w:val="0"/>
          <w:sz w:val="28"/>
          <w:szCs w:val="28"/>
        </w:rPr>
        <w:t>1.</w:t>
      </w:r>
      <w:r w:rsidR="00A27C62" w:rsidRPr="009C4074">
        <w:rPr>
          <w:b w:val="0"/>
          <w:sz w:val="28"/>
          <w:szCs w:val="28"/>
        </w:rPr>
        <w:t>2. Тарифы на оплату амбулаторно-поликлинической медицинской помощи по подушевому нормати</w:t>
      </w:r>
      <w:r w:rsidR="00E345CE">
        <w:rPr>
          <w:b w:val="0"/>
          <w:sz w:val="28"/>
          <w:szCs w:val="28"/>
        </w:rPr>
        <w:t xml:space="preserve">ву финансирования  в сфере ОМС </w:t>
      </w:r>
      <w:r w:rsidR="00A27C62" w:rsidRPr="009C4074">
        <w:rPr>
          <w:b w:val="0"/>
          <w:sz w:val="28"/>
          <w:szCs w:val="28"/>
        </w:rPr>
        <w:t>Челябинской области</w:t>
      </w:r>
      <w:r w:rsidR="001B6D8B">
        <w:rPr>
          <w:b w:val="0"/>
          <w:sz w:val="28"/>
          <w:szCs w:val="28"/>
        </w:rPr>
        <w:t>.</w:t>
      </w:r>
    </w:p>
    <w:p w:rsidR="00971D52" w:rsidRPr="005F4085" w:rsidRDefault="00F910AB" w:rsidP="009D3E92">
      <w:pPr>
        <w:tabs>
          <w:tab w:val="left" w:pos="0"/>
        </w:tabs>
        <w:ind w:firstLine="709"/>
        <w:jc w:val="both"/>
        <w:rPr>
          <w:color w:val="000000" w:themeColor="text1"/>
          <w:szCs w:val="28"/>
        </w:rPr>
      </w:pPr>
      <w:r w:rsidRPr="005F4085">
        <w:rPr>
          <w:color w:val="000000" w:themeColor="text1"/>
          <w:szCs w:val="28"/>
        </w:rPr>
        <w:t>1.2.</w:t>
      </w:r>
      <w:r w:rsidR="00B1691A">
        <w:rPr>
          <w:color w:val="000000" w:themeColor="text1"/>
          <w:szCs w:val="28"/>
        </w:rPr>
        <w:t>1</w:t>
      </w:r>
      <w:r w:rsidRPr="005F4085">
        <w:rPr>
          <w:color w:val="000000" w:themeColor="text1"/>
          <w:szCs w:val="28"/>
        </w:rPr>
        <w:t xml:space="preserve">. </w:t>
      </w:r>
      <w:r w:rsidR="007E4AB7" w:rsidRPr="005F4085">
        <w:rPr>
          <w:color w:val="000000" w:themeColor="text1"/>
          <w:szCs w:val="28"/>
        </w:rPr>
        <w:t>Коэффициент</w:t>
      </w:r>
      <w:r w:rsidR="007606D6" w:rsidRPr="005F4085">
        <w:rPr>
          <w:color w:val="000000" w:themeColor="text1"/>
          <w:szCs w:val="28"/>
        </w:rPr>
        <w:t>ы</w:t>
      </w:r>
      <w:r w:rsidR="007E4AB7" w:rsidRPr="005F4085">
        <w:rPr>
          <w:color w:val="000000" w:themeColor="text1"/>
          <w:szCs w:val="28"/>
        </w:rPr>
        <w:t xml:space="preserve"> дифференциации </w:t>
      </w:r>
      <w:r w:rsidR="00971D52" w:rsidRPr="005F4085">
        <w:rPr>
          <w:color w:val="000000" w:themeColor="text1"/>
          <w:szCs w:val="28"/>
        </w:rPr>
        <w:t>подушевого норматива:</w:t>
      </w:r>
    </w:p>
    <w:p w:rsidR="00A27C62" w:rsidRPr="005F4085" w:rsidRDefault="008D0434" w:rsidP="00971D52">
      <w:pPr>
        <w:pStyle w:val="afa"/>
        <w:numPr>
          <w:ilvl w:val="0"/>
          <w:numId w:val="39"/>
        </w:numPr>
        <w:tabs>
          <w:tab w:val="left" w:pos="0"/>
        </w:tabs>
        <w:ind w:left="0" w:firstLine="709"/>
        <w:jc w:val="both"/>
        <w:rPr>
          <w:color w:val="000000" w:themeColor="text1"/>
          <w:sz w:val="28"/>
          <w:szCs w:val="28"/>
        </w:rPr>
      </w:pPr>
      <w:r w:rsidRPr="005F4085">
        <w:rPr>
          <w:color w:val="000000" w:themeColor="text1"/>
          <w:sz w:val="28"/>
          <w:szCs w:val="28"/>
        </w:rPr>
        <w:lastRenderedPageBreak/>
        <w:t>по уровню расходов на содержание отдельных структурных подразделений (</w:t>
      </w:r>
      <w:proofErr w:type="spellStart"/>
      <w:r w:rsidRPr="005F4085">
        <w:rPr>
          <w:color w:val="000000" w:themeColor="text1"/>
          <w:sz w:val="28"/>
          <w:szCs w:val="28"/>
        </w:rPr>
        <w:t>КДсп</w:t>
      </w:r>
      <w:proofErr w:type="spellEnd"/>
      <w:r w:rsidRPr="005F4085">
        <w:rPr>
          <w:color w:val="000000" w:themeColor="text1"/>
          <w:sz w:val="28"/>
          <w:szCs w:val="28"/>
        </w:rPr>
        <w:t>)</w:t>
      </w:r>
      <w:r w:rsidR="00A27C62" w:rsidRPr="005F4085">
        <w:rPr>
          <w:color w:val="000000" w:themeColor="text1"/>
          <w:sz w:val="28"/>
          <w:szCs w:val="28"/>
        </w:rPr>
        <w:t>:</w:t>
      </w:r>
    </w:p>
    <w:p w:rsidR="00A27C62" w:rsidRPr="005F4085" w:rsidRDefault="00A27C62" w:rsidP="00B95F8E">
      <w:pPr>
        <w:tabs>
          <w:tab w:val="left" w:pos="1134"/>
        </w:tabs>
        <w:ind w:firstLine="709"/>
        <w:jc w:val="both"/>
        <w:rPr>
          <w:color w:val="000000" w:themeColor="text1"/>
          <w:szCs w:val="28"/>
        </w:rPr>
      </w:pPr>
      <w:r w:rsidRPr="005F4085">
        <w:rPr>
          <w:color w:val="000000" w:themeColor="text1"/>
          <w:szCs w:val="28"/>
        </w:rPr>
        <w:t>- центральных районных больниц</w:t>
      </w:r>
      <w:r w:rsidR="00713156" w:rsidRPr="005F4085">
        <w:rPr>
          <w:color w:val="000000" w:themeColor="text1"/>
          <w:szCs w:val="28"/>
        </w:rPr>
        <w:t xml:space="preserve"> и районных больниц</w:t>
      </w:r>
      <w:r w:rsidRPr="005F4085">
        <w:rPr>
          <w:color w:val="000000" w:themeColor="text1"/>
          <w:szCs w:val="28"/>
        </w:rPr>
        <w:t xml:space="preserve"> при наличии фельдшерско-акушерских пунктов (</w:t>
      </w:r>
      <w:proofErr w:type="spellStart"/>
      <w:r w:rsidRPr="005F4085">
        <w:rPr>
          <w:color w:val="000000" w:themeColor="text1"/>
          <w:szCs w:val="28"/>
        </w:rPr>
        <w:t>ФАПов</w:t>
      </w:r>
      <w:proofErr w:type="spellEnd"/>
      <w:r w:rsidRPr="005F4085">
        <w:rPr>
          <w:color w:val="000000" w:themeColor="text1"/>
          <w:szCs w:val="28"/>
        </w:rPr>
        <w:t>)</w:t>
      </w:r>
      <w:r w:rsidR="00536C28" w:rsidRPr="005F4085">
        <w:rPr>
          <w:color w:val="000000" w:themeColor="text1"/>
          <w:szCs w:val="28"/>
        </w:rPr>
        <w:t xml:space="preserve"> (коэффициент рассчитан по нормативу численности обслуживаемого </w:t>
      </w:r>
      <w:proofErr w:type="spellStart"/>
      <w:r w:rsidR="00536C28" w:rsidRPr="005F4085">
        <w:rPr>
          <w:color w:val="000000" w:themeColor="text1"/>
          <w:szCs w:val="28"/>
        </w:rPr>
        <w:t>ФАПом</w:t>
      </w:r>
      <w:proofErr w:type="spellEnd"/>
      <w:r w:rsidR="00536C28" w:rsidRPr="005F4085">
        <w:rPr>
          <w:color w:val="000000" w:themeColor="text1"/>
          <w:szCs w:val="28"/>
        </w:rPr>
        <w:t xml:space="preserve"> населения в соответствии с приказом Министерства здравоохранения </w:t>
      </w:r>
      <w:r w:rsidR="00B95F8E" w:rsidRPr="005F4085">
        <w:rPr>
          <w:color w:val="000000" w:themeColor="text1"/>
          <w:szCs w:val="28"/>
        </w:rPr>
        <w:t xml:space="preserve">и социального развития Российской Федерации от 15.05.2012 № 543н «Об утверждении </w:t>
      </w:r>
      <w:r w:rsidR="00846238">
        <w:rPr>
          <w:color w:val="000000" w:themeColor="text1"/>
          <w:szCs w:val="28"/>
        </w:rPr>
        <w:t>П</w:t>
      </w:r>
      <w:r w:rsidR="00B95F8E" w:rsidRPr="005F4085">
        <w:rPr>
          <w:color w:val="000000" w:themeColor="text1"/>
          <w:szCs w:val="28"/>
        </w:rPr>
        <w:t>оложения об организации оказания первичной медико-санитарной помощи взрослому населению»):</w:t>
      </w:r>
    </w:p>
    <w:p w:rsidR="00A27C62" w:rsidRPr="005F4085" w:rsidRDefault="00A27C62" w:rsidP="00A27C62">
      <w:pPr>
        <w:tabs>
          <w:tab w:val="left" w:pos="1560"/>
        </w:tabs>
        <w:ind w:firstLine="1418"/>
        <w:jc w:val="both"/>
        <w:rPr>
          <w:color w:val="000000" w:themeColor="text1"/>
          <w:szCs w:val="28"/>
        </w:rPr>
      </w:pPr>
      <w:r w:rsidRPr="005F4085">
        <w:rPr>
          <w:color w:val="000000" w:themeColor="text1"/>
          <w:szCs w:val="28"/>
        </w:rPr>
        <w:t xml:space="preserve"> - от 10 до 30 - коэффициент в размере 1,1;  </w:t>
      </w:r>
    </w:p>
    <w:p w:rsidR="00A27C62" w:rsidRPr="005F4085" w:rsidRDefault="00A27C62" w:rsidP="00A27C62">
      <w:pPr>
        <w:tabs>
          <w:tab w:val="left" w:pos="0"/>
        </w:tabs>
        <w:autoSpaceDE w:val="0"/>
        <w:autoSpaceDN w:val="0"/>
        <w:adjustRightInd w:val="0"/>
        <w:jc w:val="both"/>
        <w:rPr>
          <w:color w:val="000000" w:themeColor="text1"/>
          <w:szCs w:val="28"/>
        </w:rPr>
      </w:pPr>
      <w:r w:rsidRPr="005F4085">
        <w:rPr>
          <w:color w:val="000000" w:themeColor="text1"/>
          <w:szCs w:val="28"/>
        </w:rPr>
        <w:tab/>
      </w:r>
      <w:r w:rsidRPr="005F4085">
        <w:rPr>
          <w:color w:val="000000" w:themeColor="text1"/>
          <w:szCs w:val="28"/>
        </w:rPr>
        <w:tab/>
        <w:t xml:space="preserve"> - более 30 - коэффициент в размере 1,15;</w:t>
      </w:r>
    </w:p>
    <w:p w:rsidR="0059535F" w:rsidRPr="005F4085" w:rsidRDefault="0059535F" w:rsidP="00A27C62">
      <w:pPr>
        <w:tabs>
          <w:tab w:val="left" w:pos="0"/>
        </w:tabs>
        <w:autoSpaceDE w:val="0"/>
        <w:autoSpaceDN w:val="0"/>
        <w:adjustRightInd w:val="0"/>
        <w:jc w:val="both"/>
        <w:rPr>
          <w:color w:val="000000" w:themeColor="text1"/>
          <w:szCs w:val="28"/>
        </w:rPr>
      </w:pPr>
      <w:r w:rsidRPr="005F4085">
        <w:rPr>
          <w:color w:val="000000" w:themeColor="text1"/>
          <w:szCs w:val="28"/>
        </w:rPr>
        <w:t xml:space="preserve">          </w:t>
      </w:r>
      <w:r w:rsidR="006922A9" w:rsidRPr="005F4085">
        <w:rPr>
          <w:color w:val="000000" w:themeColor="text1"/>
          <w:szCs w:val="28"/>
        </w:rPr>
        <w:t xml:space="preserve"> - городских поликлиник, больниц</w:t>
      </w:r>
      <w:r w:rsidRPr="005F4085">
        <w:rPr>
          <w:color w:val="000000" w:themeColor="text1"/>
          <w:szCs w:val="28"/>
        </w:rPr>
        <w:t xml:space="preserve"> </w:t>
      </w:r>
      <w:r w:rsidR="006922A9" w:rsidRPr="005F4085">
        <w:rPr>
          <w:color w:val="000000" w:themeColor="text1"/>
          <w:szCs w:val="28"/>
        </w:rPr>
        <w:t xml:space="preserve">на содержание отдельных структурных подразделений </w:t>
      </w:r>
      <w:r w:rsidRPr="005F4085">
        <w:rPr>
          <w:color w:val="000000" w:themeColor="text1"/>
          <w:szCs w:val="28"/>
        </w:rPr>
        <w:t>в размере – 1,1;</w:t>
      </w:r>
    </w:p>
    <w:p w:rsidR="001401F8" w:rsidRDefault="00A27C62" w:rsidP="001401F8">
      <w:pPr>
        <w:tabs>
          <w:tab w:val="left" w:pos="0"/>
        </w:tabs>
        <w:autoSpaceDE w:val="0"/>
        <w:autoSpaceDN w:val="0"/>
        <w:adjustRightInd w:val="0"/>
        <w:jc w:val="both"/>
        <w:rPr>
          <w:color w:val="000000" w:themeColor="text1"/>
          <w:szCs w:val="28"/>
        </w:rPr>
      </w:pPr>
      <w:r w:rsidRPr="005F4085">
        <w:rPr>
          <w:color w:val="000000" w:themeColor="text1"/>
          <w:szCs w:val="28"/>
        </w:rPr>
        <w:t xml:space="preserve">         </w:t>
      </w:r>
      <w:proofErr w:type="gramStart"/>
      <w:r w:rsidR="001401F8" w:rsidRPr="005F4085">
        <w:rPr>
          <w:color w:val="000000" w:themeColor="text1"/>
          <w:szCs w:val="28"/>
        </w:rPr>
        <w:t xml:space="preserve">– </w:t>
      </w:r>
      <w:r w:rsidR="001401F8">
        <w:rPr>
          <w:color w:val="000000" w:themeColor="text1"/>
          <w:szCs w:val="28"/>
        </w:rPr>
        <w:t xml:space="preserve"> </w:t>
      </w:r>
      <w:r w:rsidR="001401F8" w:rsidRPr="005F4085">
        <w:rPr>
          <w:color w:val="000000" w:themeColor="text1"/>
          <w:szCs w:val="28"/>
        </w:rPr>
        <w:t xml:space="preserve">имеющих в своем составе клинико-диагностические лаборатории </w:t>
      </w:r>
      <w:r w:rsidR="001401F8" w:rsidRPr="005F4085">
        <w:rPr>
          <w:color w:val="000000" w:themeColor="text1"/>
          <w:szCs w:val="28"/>
          <w:lang w:val="en-US"/>
        </w:rPr>
        <w:t>III</w:t>
      </w:r>
      <w:r w:rsidR="001401F8" w:rsidRPr="005F4085">
        <w:rPr>
          <w:color w:val="000000" w:themeColor="text1"/>
          <w:szCs w:val="28"/>
        </w:rPr>
        <w:t xml:space="preserve"> «Б» уровня и консультативно-диагностические центры, организованные в соответствии с приказами Минздрава Челябинской области от 28.10.2015                    № 1595, от 21.02.2012 № 219 «О порядке организации работы Единого консультативно-диагностического центра функциональной диагностики в                    ГБУЗ «Областная клиническая больница № 3», коэффициент учитывает затраты на проведение лабораторных исследований, дистанционную обработку и описание электрокардиограмм врачами функциональной диагностики врачами-кардиологами и установлен в</w:t>
      </w:r>
      <w:proofErr w:type="gramEnd"/>
      <w:r w:rsidR="001401F8" w:rsidRPr="005F4085">
        <w:rPr>
          <w:color w:val="000000" w:themeColor="text1"/>
          <w:szCs w:val="28"/>
        </w:rPr>
        <w:t xml:space="preserve"> </w:t>
      </w:r>
      <w:proofErr w:type="gramStart"/>
      <w:r w:rsidR="001401F8" w:rsidRPr="005F4085">
        <w:rPr>
          <w:color w:val="000000" w:themeColor="text1"/>
          <w:szCs w:val="28"/>
        </w:rPr>
        <w:t>размере</w:t>
      </w:r>
      <w:proofErr w:type="gramEnd"/>
      <w:r w:rsidR="001401F8">
        <w:rPr>
          <w:color w:val="000000" w:themeColor="text1"/>
          <w:szCs w:val="28"/>
        </w:rPr>
        <w:t>:</w:t>
      </w:r>
    </w:p>
    <w:p w:rsidR="001401F8" w:rsidRDefault="001401F8" w:rsidP="001401F8">
      <w:pPr>
        <w:tabs>
          <w:tab w:val="left" w:pos="0"/>
        </w:tabs>
        <w:autoSpaceDE w:val="0"/>
        <w:autoSpaceDN w:val="0"/>
        <w:adjustRightInd w:val="0"/>
        <w:jc w:val="both"/>
        <w:rPr>
          <w:color w:val="000000" w:themeColor="text1"/>
          <w:szCs w:val="28"/>
        </w:rPr>
      </w:pPr>
      <w:r w:rsidRPr="005F4085">
        <w:rPr>
          <w:color w:val="000000" w:themeColor="text1"/>
          <w:szCs w:val="28"/>
        </w:rPr>
        <w:t>–</w:t>
      </w:r>
      <w:r>
        <w:rPr>
          <w:color w:val="000000" w:themeColor="text1"/>
          <w:szCs w:val="28"/>
        </w:rPr>
        <w:t xml:space="preserve"> </w:t>
      </w:r>
      <w:r w:rsidRPr="00831797">
        <w:rPr>
          <w:szCs w:val="28"/>
        </w:rPr>
        <w:t>ГБУЗ «Областная клиническая больница № 3»</w:t>
      </w:r>
      <w:r>
        <w:rPr>
          <w:szCs w:val="28"/>
        </w:rPr>
        <w:t xml:space="preserve">, </w:t>
      </w:r>
      <w:r w:rsidRPr="00831797">
        <w:rPr>
          <w:szCs w:val="28"/>
        </w:rPr>
        <w:t xml:space="preserve">ГБУЗ «Областная клиническая больница № </w:t>
      </w:r>
      <w:r>
        <w:rPr>
          <w:szCs w:val="28"/>
        </w:rPr>
        <w:t>4</w:t>
      </w:r>
      <w:r w:rsidRPr="00831797">
        <w:rPr>
          <w:szCs w:val="28"/>
        </w:rPr>
        <w:t>»</w:t>
      </w:r>
      <w:r>
        <w:rPr>
          <w:szCs w:val="28"/>
        </w:rPr>
        <w:t xml:space="preserve"> -</w:t>
      </w:r>
      <w:r w:rsidRPr="005F4085">
        <w:rPr>
          <w:color w:val="000000" w:themeColor="text1"/>
          <w:szCs w:val="28"/>
        </w:rPr>
        <w:t xml:space="preserve"> 1,</w:t>
      </w:r>
      <w:r>
        <w:rPr>
          <w:color w:val="000000" w:themeColor="text1"/>
          <w:szCs w:val="28"/>
        </w:rPr>
        <w:t xml:space="preserve">15; </w:t>
      </w:r>
    </w:p>
    <w:p w:rsidR="001401F8" w:rsidRDefault="001401F8" w:rsidP="001401F8">
      <w:pPr>
        <w:jc w:val="both"/>
        <w:rPr>
          <w:color w:val="000000" w:themeColor="text1"/>
          <w:szCs w:val="28"/>
        </w:rPr>
      </w:pPr>
      <w:r w:rsidRPr="005F4085">
        <w:rPr>
          <w:color w:val="000000" w:themeColor="text1"/>
          <w:szCs w:val="28"/>
        </w:rPr>
        <w:t>–</w:t>
      </w:r>
      <w:r>
        <w:rPr>
          <w:color w:val="000000" w:themeColor="text1"/>
          <w:szCs w:val="28"/>
        </w:rPr>
        <w:t xml:space="preserve"> АНО</w:t>
      </w:r>
      <w:r w:rsidRPr="005227D8">
        <w:rPr>
          <w:color w:val="000000" w:themeColor="text1"/>
          <w:szCs w:val="28"/>
        </w:rPr>
        <w:t xml:space="preserve"> </w:t>
      </w:r>
      <w:r>
        <w:rPr>
          <w:color w:val="000000" w:themeColor="text1"/>
          <w:szCs w:val="28"/>
        </w:rPr>
        <w:t>«</w:t>
      </w:r>
      <w:r w:rsidRPr="005227D8">
        <w:rPr>
          <w:color w:val="000000" w:themeColor="text1"/>
          <w:szCs w:val="28"/>
        </w:rPr>
        <w:t>Цент</w:t>
      </w:r>
      <w:r>
        <w:rPr>
          <w:color w:val="000000" w:themeColor="text1"/>
          <w:szCs w:val="28"/>
        </w:rPr>
        <w:t xml:space="preserve">ральная </w:t>
      </w:r>
      <w:r w:rsidR="00846238">
        <w:rPr>
          <w:color w:val="000000" w:themeColor="text1"/>
          <w:szCs w:val="28"/>
        </w:rPr>
        <w:t xml:space="preserve">клиническая </w:t>
      </w:r>
      <w:r>
        <w:rPr>
          <w:color w:val="000000" w:themeColor="text1"/>
          <w:szCs w:val="28"/>
        </w:rPr>
        <w:t>медико-санитарная часть», ГБУЗ</w:t>
      </w:r>
      <w:r w:rsidRPr="005227D8">
        <w:rPr>
          <w:color w:val="000000" w:themeColor="text1"/>
          <w:szCs w:val="28"/>
        </w:rPr>
        <w:t xml:space="preserve"> </w:t>
      </w:r>
      <w:r>
        <w:rPr>
          <w:color w:val="000000" w:themeColor="text1"/>
          <w:szCs w:val="28"/>
        </w:rPr>
        <w:t>«</w:t>
      </w:r>
      <w:r w:rsidRPr="005227D8">
        <w:rPr>
          <w:color w:val="000000" w:themeColor="text1"/>
          <w:szCs w:val="28"/>
        </w:rPr>
        <w:t>Городская больница № 4 г</w:t>
      </w:r>
      <w:proofErr w:type="gramStart"/>
      <w:r w:rsidRPr="005227D8">
        <w:rPr>
          <w:color w:val="000000" w:themeColor="text1"/>
          <w:szCs w:val="28"/>
        </w:rPr>
        <w:t>.М</w:t>
      </w:r>
      <w:proofErr w:type="gramEnd"/>
      <w:r w:rsidRPr="005227D8">
        <w:rPr>
          <w:color w:val="000000" w:themeColor="text1"/>
          <w:szCs w:val="28"/>
        </w:rPr>
        <w:t>иасс</w:t>
      </w:r>
      <w:r>
        <w:rPr>
          <w:color w:val="000000" w:themeColor="text1"/>
          <w:szCs w:val="28"/>
        </w:rPr>
        <w:t>» - 1,25.</w:t>
      </w:r>
      <w:r w:rsidRPr="001401F8">
        <w:rPr>
          <w:color w:val="000000" w:themeColor="text1"/>
          <w:sz w:val="20"/>
          <w:highlight w:val="cyan"/>
        </w:rPr>
        <w:t xml:space="preserve"> </w:t>
      </w:r>
    </w:p>
    <w:p w:rsidR="00AE4AA8" w:rsidRPr="00AE4AA8" w:rsidRDefault="00AE4AA8" w:rsidP="00AE4AA8">
      <w:pPr>
        <w:pStyle w:val="afa"/>
        <w:numPr>
          <w:ilvl w:val="0"/>
          <w:numId w:val="39"/>
        </w:numPr>
        <w:ind w:left="0" w:firstLine="975"/>
        <w:jc w:val="both"/>
        <w:rPr>
          <w:color w:val="FF0000"/>
          <w:szCs w:val="28"/>
        </w:rPr>
      </w:pPr>
      <w:r w:rsidRPr="00AE4AA8">
        <w:rPr>
          <w:sz w:val="28"/>
          <w:szCs w:val="28"/>
        </w:rPr>
        <w:t xml:space="preserve">   Коэффициент </w:t>
      </w:r>
      <w:r w:rsidRPr="00AE4AA8">
        <w:rPr>
          <w:color w:val="000000"/>
          <w:sz w:val="28"/>
          <w:szCs w:val="28"/>
          <w:shd w:val="clear" w:color="auto" w:fill="FFFFFF"/>
        </w:rPr>
        <w:t xml:space="preserve">дифференциации заработной платы медицинских работников (КД </w:t>
      </w:r>
      <w:proofErr w:type="spellStart"/>
      <w:r w:rsidRPr="00AE4AA8">
        <w:rPr>
          <w:color w:val="000000"/>
          <w:sz w:val="28"/>
          <w:szCs w:val="28"/>
          <w:shd w:val="clear" w:color="auto" w:fill="FFFFFF"/>
        </w:rPr>
        <w:t>зп</w:t>
      </w:r>
      <w:proofErr w:type="spellEnd"/>
      <w:r w:rsidRPr="00AE4AA8">
        <w:rPr>
          <w:color w:val="000000"/>
          <w:sz w:val="28"/>
          <w:szCs w:val="28"/>
          <w:shd w:val="clear" w:color="auto" w:fill="FFFFFF"/>
        </w:rPr>
        <w:t>) установлен  для групп медицинских организаций в размере – 1,2; 1,07; 1,0.</w:t>
      </w:r>
      <w:r>
        <w:rPr>
          <w:color w:val="000000"/>
          <w:sz w:val="28"/>
          <w:szCs w:val="28"/>
          <w:shd w:val="clear" w:color="auto" w:fill="FFFFFF"/>
        </w:rPr>
        <w:t xml:space="preserve"> </w:t>
      </w:r>
      <w:r w:rsidRPr="00AE4AA8">
        <w:rPr>
          <w:color w:val="000000" w:themeColor="text1"/>
          <w:sz w:val="20"/>
          <w:highlight w:val="cyan"/>
        </w:rPr>
        <w:t xml:space="preserve"> (доп. п. 6.1 Д/С от 20.02.2018 № 3/625-ОМС, действ</w:t>
      </w:r>
      <w:proofErr w:type="gramStart"/>
      <w:r w:rsidRPr="00AE4AA8">
        <w:rPr>
          <w:color w:val="000000" w:themeColor="text1"/>
          <w:sz w:val="20"/>
          <w:highlight w:val="cyan"/>
        </w:rPr>
        <w:t>.</w:t>
      </w:r>
      <w:proofErr w:type="gramEnd"/>
      <w:r w:rsidRPr="00AE4AA8">
        <w:rPr>
          <w:color w:val="000000" w:themeColor="text1"/>
          <w:sz w:val="20"/>
          <w:highlight w:val="cyan"/>
        </w:rPr>
        <w:t xml:space="preserve"> </w:t>
      </w:r>
      <w:proofErr w:type="gramStart"/>
      <w:r w:rsidRPr="00AE4AA8">
        <w:rPr>
          <w:color w:val="000000" w:themeColor="text1"/>
          <w:sz w:val="20"/>
          <w:highlight w:val="cyan"/>
        </w:rPr>
        <w:t>с</w:t>
      </w:r>
      <w:proofErr w:type="gramEnd"/>
      <w:r w:rsidRPr="00AE4AA8">
        <w:rPr>
          <w:color w:val="000000" w:themeColor="text1"/>
          <w:sz w:val="20"/>
          <w:highlight w:val="cyan"/>
        </w:rPr>
        <w:t xml:space="preserve"> 01.02.2018)</w:t>
      </w:r>
    </w:p>
    <w:p w:rsidR="00524B29" w:rsidRPr="001401F8" w:rsidRDefault="00524B29" w:rsidP="001401F8">
      <w:pPr>
        <w:pStyle w:val="afa"/>
        <w:numPr>
          <w:ilvl w:val="0"/>
          <w:numId w:val="39"/>
        </w:numPr>
        <w:tabs>
          <w:tab w:val="left" w:pos="0"/>
        </w:tabs>
        <w:autoSpaceDE w:val="0"/>
        <w:autoSpaceDN w:val="0"/>
        <w:adjustRightInd w:val="0"/>
        <w:jc w:val="both"/>
        <w:rPr>
          <w:color w:val="000000"/>
          <w:sz w:val="28"/>
          <w:szCs w:val="28"/>
          <w:shd w:val="clear" w:color="auto" w:fill="FFFFFF"/>
        </w:rPr>
      </w:pPr>
      <w:r w:rsidRPr="001401F8">
        <w:rPr>
          <w:sz w:val="28"/>
          <w:szCs w:val="28"/>
        </w:rPr>
        <w:t xml:space="preserve">Коэффициенты </w:t>
      </w:r>
      <w:r w:rsidRPr="001401F8">
        <w:rPr>
          <w:color w:val="000000"/>
          <w:sz w:val="28"/>
          <w:szCs w:val="28"/>
          <w:shd w:val="clear" w:color="auto" w:fill="FFFFFF"/>
        </w:rPr>
        <w:t>территориальной дифференциации</w:t>
      </w:r>
      <w:r w:rsidR="009013C2">
        <w:rPr>
          <w:color w:val="000000"/>
          <w:sz w:val="28"/>
          <w:szCs w:val="28"/>
          <w:shd w:val="clear" w:color="auto" w:fill="FFFFFF"/>
        </w:rPr>
        <w:t xml:space="preserve"> (</w:t>
      </w:r>
      <w:proofErr w:type="spellStart"/>
      <w:r w:rsidR="009013C2">
        <w:rPr>
          <w:color w:val="000000"/>
          <w:sz w:val="28"/>
          <w:szCs w:val="28"/>
          <w:shd w:val="clear" w:color="auto" w:fill="FFFFFF"/>
        </w:rPr>
        <w:t>КДсуб</w:t>
      </w:r>
      <w:proofErr w:type="spellEnd"/>
      <w:r w:rsidR="009013C2">
        <w:rPr>
          <w:color w:val="000000"/>
          <w:sz w:val="28"/>
          <w:szCs w:val="28"/>
          <w:shd w:val="clear" w:color="auto" w:fill="FFFFFF"/>
        </w:rPr>
        <w:t>)</w:t>
      </w:r>
      <w:r w:rsidRPr="001401F8">
        <w:rPr>
          <w:color w:val="000000"/>
          <w:sz w:val="28"/>
          <w:szCs w:val="28"/>
          <w:shd w:val="clear" w:color="auto" w:fill="FFFFFF"/>
        </w:rPr>
        <w:t>:</w:t>
      </w:r>
    </w:p>
    <w:p w:rsidR="00AE4AA8" w:rsidRDefault="00971D52" w:rsidP="00524B29">
      <w:pPr>
        <w:jc w:val="both"/>
      </w:pPr>
      <w:r w:rsidRPr="005F4085">
        <w:rPr>
          <w:color w:val="000000"/>
          <w:szCs w:val="28"/>
          <w:shd w:val="clear" w:color="auto" w:fill="FFFFFF"/>
        </w:rPr>
        <w:t xml:space="preserve">        </w:t>
      </w:r>
      <w:r w:rsidR="00524B29" w:rsidRPr="005F4085">
        <w:rPr>
          <w:color w:val="000000"/>
          <w:szCs w:val="28"/>
          <w:shd w:val="clear" w:color="auto" w:fill="FFFFFF"/>
        </w:rPr>
        <w:t xml:space="preserve">- для медицинских организаций, расположенных в закрытых административно- территориальных образованиях (ЗАТО), подведомственных ФМБА – ФГБУЗ </w:t>
      </w:r>
      <w:r w:rsidR="00524B29" w:rsidRPr="005F4085">
        <w:t>«Центральная медико-санитарная часть № 71 ФМБА» г</w:t>
      </w:r>
      <w:proofErr w:type="gramStart"/>
      <w:r w:rsidR="00524B29" w:rsidRPr="005F4085">
        <w:t>.О</w:t>
      </w:r>
      <w:proofErr w:type="gramEnd"/>
      <w:r w:rsidR="00524B29" w:rsidRPr="005F4085">
        <w:t>зерска</w:t>
      </w:r>
      <w:r w:rsidR="00524B29" w:rsidRPr="005F4085">
        <w:rPr>
          <w:color w:val="000000"/>
          <w:szCs w:val="28"/>
          <w:shd w:val="clear" w:color="auto" w:fill="FFFFFF"/>
        </w:rPr>
        <w:t xml:space="preserve">, ФГБУЗ </w:t>
      </w:r>
      <w:r w:rsidR="00524B29" w:rsidRPr="005F4085">
        <w:t xml:space="preserve">«Центральная медико-санитарная часть № 15 ФМБА» </w:t>
      </w:r>
      <w:proofErr w:type="spellStart"/>
      <w:r w:rsidR="00524B29" w:rsidRPr="005F4085">
        <w:t>г.Снежинска</w:t>
      </w:r>
      <w:proofErr w:type="spellEnd"/>
      <w:r w:rsidR="009D20ED" w:rsidRPr="005F4085">
        <w:rPr>
          <w:color w:val="000000"/>
          <w:szCs w:val="28"/>
          <w:shd w:val="clear" w:color="auto" w:fill="FFFFFF"/>
        </w:rPr>
        <w:t xml:space="preserve"> в размере 1,0</w:t>
      </w:r>
      <w:r w:rsidR="00524B29" w:rsidRPr="005F4085">
        <w:rPr>
          <w:color w:val="000000"/>
          <w:szCs w:val="28"/>
          <w:shd w:val="clear" w:color="auto" w:fill="FFFFFF"/>
        </w:rPr>
        <w:t>8, ФГБУЗ</w:t>
      </w:r>
      <w:r w:rsidR="00524B29" w:rsidRPr="005F4085">
        <w:t xml:space="preserve">  «Медико-санитарная часть № 72 ФМБА» г.Трехгорного в размере 1,</w:t>
      </w:r>
      <w:r w:rsidR="009D20ED" w:rsidRPr="005F4085">
        <w:t>03.</w:t>
      </w:r>
    </w:p>
    <w:p w:rsidR="000D2F28" w:rsidRDefault="000D2F28" w:rsidP="00524B29">
      <w:pPr>
        <w:jc w:val="both"/>
      </w:pPr>
      <w:r>
        <w:t xml:space="preserve">         </w:t>
      </w:r>
      <w:r w:rsidRPr="001B6D8B">
        <w:t>1.2.</w:t>
      </w:r>
      <w:r w:rsidR="009013C2" w:rsidRPr="001B6D8B">
        <w:t>2</w:t>
      </w:r>
      <w:r w:rsidRPr="001B6D8B">
        <w:t xml:space="preserve">. </w:t>
      </w:r>
      <w:proofErr w:type="gramStart"/>
      <w:r w:rsidRPr="001B6D8B">
        <w:t>Средневзвешенные интегрированные коэффициенты дифференциации подушевого норматива</w:t>
      </w:r>
      <w:r w:rsidR="003D5F0F">
        <w:t xml:space="preserve"> финансирования</w:t>
      </w:r>
      <w:r w:rsidRPr="001B6D8B">
        <w:t>, определенные для i-той группы (подгруппы) медицинских организаций</w:t>
      </w:r>
      <w:r w:rsidRPr="001B6D8B">
        <w:rPr>
          <w:color w:val="000000" w:themeColor="text1"/>
          <w:szCs w:val="28"/>
        </w:rPr>
        <w:t xml:space="preserve"> норматива</w:t>
      </w:r>
      <w:r w:rsidR="002C68AD" w:rsidRPr="001B6D8B">
        <w:rPr>
          <w:color w:val="000000" w:themeColor="text1"/>
          <w:szCs w:val="28"/>
        </w:rPr>
        <w:t xml:space="preserve"> (с учетом половозрастных </w:t>
      </w:r>
      <w:r w:rsidR="002C68AD" w:rsidRPr="001B6D8B">
        <w:rPr>
          <w:szCs w:val="28"/>
        </w:rPr>
        <w:t>коэффициентов дифференциации подушевого норматива</w:t>
      </w:r>
      <w:r w:rsidR="009013C2" w:rsidRPr="001B6D8B">
        <w:rPr>
          <w:color w:val="000000" w:themeColor="text1"/>
          <w:szCs w:val="28"/>
        </w:rPr>
        <w:t>,</w:t>
      </w:r>
      <w:r w:rsidR="002C68AD" w:rsidRPr="001B6D8B">
        <w:rPr>
          <w:color w:val="000000" w:themeColor="text1"/>
          <w:szCs w:val="28"/>
        </w:rPr>
        <w:t xml:space="preserve"> </w:t>
      </w:r>
      <w:r w:rsidR="002C68AD" w:rsidRPr="001B6D8B">
        <w:rPr>
          <w:szCs w:val="28"/>
        </w:rPr>
        <w:t>коэффициентов дифференциации подушевого норматива</w:t>
      </w:r>
      <w:r w:rsidR="009013C2" w:rsidRPr="001B6D8B">
        <w:rPr>
          <w:color w:val="000000" w:themeColor="text1"/>
          <w:szCs w:val="28"/>
        </w:rPr>
        <w:t xml:space="preserve"> </w:t>
      </w:r>
      <w:r w:rsidR="002C68AD" w:rsidRPr="001B6D8B">
        <w:rPr>
          <w:color w:val="000000" w:themeColor="text1"/>
          <w:szCs w:val="28"/>
        </w:rPr>
        <w:t>по уровню расходов на содержание отдельных структурных подразделений (</w:t>
      </w:r>
      <w:proofErr w:type="spellStart"/>
      <w:r w:rsidR="002C68AD" w:rsidRPr="001B6D8B">
        <w:rPr>
          <w:color w:val="000000" w:themeColor="text1"/>
          <w:szCs w:val="28"/>
        </w:rPr>
        <w:t>КДсп</w:t>
      </w:r>
      <w:proofErr w:type="spellEnd"/>
      <w:r w:rsidR="002C68AD" w:rsidRPr="001B6D8B">
        <w:rPr>
          <w:color w:val="000000" w:themeColor="text1"/>
          <w:szCs w:val="28"/>
        </w:rPr>
        <w:t xml:space="preserve">) и </w:t>
      </w:r>
      <w:r w:rsidR="002C68AD" w:rsidRPr="001B6D8B">
        <w:rPr>
          <w:color w:val="000000"/>
          <w:szCs w:val="28"/>
          <w:shd w:val="clear" w:color="auto" w:fill="FFFFFF"/>
        </w:rPr>
        <w:t>территориальной дифференциации (</w:t>
      </w:r>
      <w:proofErr w:type="spellStart"/>
      <w:r w:rsidR="002C68AD" w:rsidRPr="001B6D8B">
        <w:rPr>
          <w:color w:val="000000"/>
          <w:szCs w:val="28"/>
          <w:shd w:val="clear" w:color="auto" w:fill="FFFFFF"/>
        </w:rPr>
        <w:t>КДсуб</w:t>
      </w:r>
      <w:proofErr w:type="spellEnd"/>
      <w:r w:rsidR="002C68AD" w:rsidRPr="001B6D8B">
        <w:rPr>
          <w:color w:val="000000"/>
          <w:szCs w:val="28"/>
          <w:shd w:val="clear" w:color="auto" w:fill="FFFFFF"/>
        </w:rPr>
        <w:t>)</w:t>
      </w:r>
      <w:r w:rsidR="00613894" w:rsidRPr="001B6D8B">
        <w:rPr>
          <w:color w:val="000000"/>
          <w:szCs w:val="28"/>
          <w:shd w:val="clear" w:color="auto" w:fill="FFFFFF"/>
        </w:rPr>
        <w:t>)</w:t>
      </w:r>
      <w:r w:rsidR="002C68AD" w:rsidRPr="001B6D8B">
        <w:rPr>
          <w:color w:val="000000"/>
          <w:szCs w:val="28"/>
          <w:shd w:val="clear" w:color="auto" w:fill="FFFFFF"/>
        </w:rPr>
        <w:t>,</w:t>
      </w:r>
      <w:r w:rsidRPr="001B6D8B">
        <w:rPr>
          <w:color w:val="000000" w:themeColor="text1"/>
          <w:szCs w:val="28"/>
        </w:rPr>
        <w:t xml:space="preserve"> </w:t>
      </w:r>
      <w:r w:rsidR="009013C2" w:rsidRPr="001B6D8B">
        <w:rPr>
          <w:szCs w:val="28"/>
        </w:rPr>
        <w:t xml:space="preserve">Дифференцированные </w:t>
      </w:r>
      <w:proofErr w:type="spellStart"/>
      <w:r w:rsidR="009013C2" w:rsidRPr="001B6D8B">
        <w:rPr>
          <w:szCs w:val="28"/>
        </w:rPr>
        <w:t>подушевые</w:t>
      </w:r>
      <w:proofErr w:type="spellEnd"/>
      <w:r w:rsidR="009013C2" w:rsidRPr="001B6D8B">
        <w:rPr>
          <w:szCs w:val="28"/>
        </w:rPr>
        <w:t xml:space="preserve"> нормативы финансирования амбулаторно-поликлинической медицинской помощи </w:t>
      </w:r>
      <w:r w:rsidRPr="001B6D8B">
        <w:rPr>
          <w:color w:val="000000" w:themeColor="text1"/>
          <w:szCs w:val="28"/>
        </w:rPr>
        <w:t xml:space="preserve">установлены приложением </w:t>
      </w:r>
      <w:r w:rsidR="001B6D8B" w:rsidRPr="001B6D8B">
        <w:rPr>
          <w:color w:val="000000" w:themeColor="text1"/>
          <w:szCs w:val="28"/>
        </w:rPr>
        <w:t>15</w:t>
      </w:r>
      <w:r w:rsidRPr="001B6D8B">
        <w:rPr>
          <w:color w:val="000000" w:themeColor="text1"/>
          <w:szCs w:val="28"/>
        </w:rPr>
        <w:t xml:space="preserve"> к Тарифному соглашению.</w:t>
      </w:r>
      <w:proofErr w:type="gramEnd"/>
    </w:p>
    <w:p w:rsidR="00190CAC" w:rsidRPr="005F4085" w:rsidRDefault="00F910AB" w:rsidP="009D20ED">
      <w:pPr>
        <w:pStyle w:val="afa"/>
        <w:tabs>
          <w:tab w:val="left" w:pos="0"/>
        </w:tabs>
        <w:autoSpaceDE w:val="0"/>
        <w:autoSpaceDN w:val="0"/>
        <w:adjustRightInd w:val="0"/>
        <w:ind w:left="0" w:firstLine="709"/>
        <w:jc w:val="both"/>
        <w:rPr>
          <w:sz w:val="28"/>
          <w:szCs w:val="28"/>
        </w:rPr>
      </w:pPr>
      <w:r w:rsidRPr="005F4085">
        <w:rPr>
          <w:sz w:val="28"/>
          <w:szCs w:val="28"/>
        </w:rPr>
        <w:lastRenderedPageBreak/>
        <w:t>1.2.</w:t>
      </w:r>
      <w:r w:rsidR="002C68AD">
        <w:rPr>
          <w:sz w:val="28"/>
          <w:szCs w:val="28"/>
        </w:rPr>
        <w:t>3</w:t>
      </w:r>
      <w:r w:rsidRPr="005F4085">
        <w:rPr>
          <w:sz w:val="28"/>
          <w:szCs w:val="28"/>
        </w:rPr>
        <w:t xml:space="preserve">. </w:t>
      </w:r>
      <w:r w:rsidR="00AF5DB9" w:rsidRPr="005F4085">
        <w:rPr>
          <w:sz w:val="28"/>
          <w:szCs w:val="28"/>
        </w:rPr>
        <w:t xml:space="preserve">Базовый (средний) </w:t>
      </w:r>
      <w:proofErr w:type="spellStart"/>
      <w:r w:rsidR="00AF5DB9" w:rsidRPr="005F4085">
        <w:rPr>
          <w:sz w:val="28"/>
          <w:szCs w:val="28"/>
        </w:rPr>
        <w:t>подушевой</w:t>
      </w:r>
      <w:proofErr w:type="spellEnd"/>
      <w:r w:rsidR="00AF5DB9" w:rsidRPr="005F4085">
        <w:rPr>
          <w:sz w:val="28"/>
          <w:szCs w:val="28"/>
        </w:rPr>
        <w:t xml:space="preserve"> </w:t>
      </w:r>
      <w:r w:rsidR="00A27C62" w:rsidRPr="005F4085">
        <w:rPr>
          <w:sz w:val="28"/>
          <w:szCs w:val="28"/>
        </w:rPr>
        <w:t xml:space="preserve">норматив финансирования установлен в размере </w:t>
      </w:r>
      <w:r w:rsidR="009013C2" w:rsidRPr="001B6D8B">
        <w:rPr>
          <w:sz w:val="28"/>
          <w:szCs w:val="28"/>
        </w:rPr>
        <w:t>215,00</w:t>
      </w:r>
      <w:r w:rsidR="009013C2">
        <w:rPr>
          <w:sz w:val="28"/>
          <w:szCs w:val="28"/>
        </w:rPr>
        <w:t xml:space="preserve"> </w:t>
      </w:r>
      <w:r w:rsidR="00A27C62" w:rsidRPr="005F4085">
        <w:rPr>
          <w:sz w:val="28"/>
          <w:szCs w:val="28"/>
        </w:rPr>
        <w:t>рублей</w:t>
      </w:r>
      <w:r w:rsidR="009D20ED" w:rsidRPr="005F4085">
        <w:rPr>
          <w:sz w:val="28"/>
          <w:szCs w:val="28"/>
        </w:rPr>
        <w:t xml:space="preserve"> с учетом коэффициента территориальной дифференциации 1,09</w:t>
      </w:r>
      <w:r w:rsidR="00A27C62" w:rsidRPr="005F4085">
        <w:rPr>
          <w:sz w:val="28"/>
          <w:szCs w:val="28"/>
        </w:rPr>
        <w:t xml:space="preserve">. </w:t>
      </w:r>
    </w:p>
    <w:p w:rsidR="00A27C62" w:rsidRPr="00F910AB" w:rsidRDefault="00F910AB" w:rsidP="00F910AB">
      <w:pPr>
        <w:tabs>
          <w:tab w:val="left" w:pos="0"/>
        </w:tabs>
        <w:autoSpaceDE w:val="0"/>
        <w:autoSpaceDN w:val="0"/>
        <w:adjustRightInd w:val="0"/>
        <w:jc w:val="both"/>
        <w:rPr>
          <w:iCs/>
          <w:szCs w:val="28"/>
        </w:rPr>
      </w:pPr>
      <w:r>
        <w:rPr>
          <w:iCs/>
          <w:szCs w:val="28"/>
        </w:rPr>
        <w:t xml:space="preserve">         1.2.</w:t>
      </w:r>
      <w:r w:rsidR="008E0DFD">
        <w:rPr>
          <w:iCs/>
          <w:szCs w:val="28"/>
        </w:rPr>
        <w:t>4</w:t>
      </w:r>
      <w:r>
        <w:rPr>
          <w:iCs/>
          <w:szCs w:val="28"/>
        </w:rPr>
        <w:t xml:space="preserve">. </w:t>
      </w:r>
      <w:r w:rsidR="00A27C62" w:rsidRPr="00F910AB">
        <w:rPr>
          <w:iCs/>
          <w:szCs w:val="28"/>
        </w:rPr>
        <w:t xml:space="preserve">Тарифы на оплату внешней медицинской помощи </w:t>
      </w:r>
      <w:r w:rsidR="009C5FB0" w:rsidRPr="00F910AB">
        <w:rPr>
          <w:iCs/>
          <w:szCs w:val="28"/>
        </w:rPr>
        <w:t xml:space="preserve">(тарифы для взаиморасчетов) </w:t>
      </w:r>
      <w:r w:rsidR="00A27C62" w:rsidRPr="00F910AB">
        <w:rPr>
          <w:iCs/>
          <w:szCs w:val="28"/>
        </w:rPr>
        <w:t xml:space="preserve">(на 1 посещение), оказанной по ОМС взрослому застрахованному населению, в поликлинике </w:t>
      </w:r>
      <w:r w:rsidR="00A27C62" w:rsidRPr="00F910AB">
        <w:rPr>
          <w:szCs w:val="28"/>
        </w:rPr>
        <w:t xml:space="preserve">установлены приложением  </w:t>
      </w:r>
      <w:r w:rsidR="00A27C62" w:rsidRPr="001B6D8B">
        <w:rPr>
          <w:szCs w:val="28"/>
        </w:rPr>
        <w:t>1</w:t>
      </w:r>
      <w:r w:rsidR="001B6D8B" w:rsidRPr="001B6D8B">
        <w:rPr>
          <w:szCs w:val="28"/>
        </w:rPr>
        <w:t>6</w:t>
      </w:r>
      <w:r w:rsidR="00A27C62" w:rsidRPr="001B6D8B">
        <w:rPr>
          <w:szCs w:val="28"/>
        </w:rPr>
        <w:t>/1 к</w:t>
      </w:r>
      <w:r w:rsidR="00A27C62" w:rsidRPr="00F910AB">
        <w:rPr>
          <w:szCs w:val="28"/>
        </w:rPr>
        <w:t xml:space="preserve"> Тарифному соглашению</w:t>
      </w:r>
      <w:r w:rsidR="005E2197">
        <w:rPr>
          <w:szCs w:val="28"/>
        </w:rPr>
        <w:t>.</w:t>
      </w:r>
      <w:r w:rsidR="00A27C62" w:rsidRPr="00F910AB">
        <w:rPr>
          <w:color w:val="000000" w:themeColor="text1"/>
          <w:sz w:val="20"/>
          <w:highlight w:val="cyan"/>
        </w:rPr>
        <w:t xml:space="preserve"> </w:t>
      </w:r>
    </w:p>
    <w:p w:rsidR="00A27C62" w:rsidRPr="00F910AB" w:rsidRDefault="00163985" w:rsidP="00F910AB">
      <w:pPr>
        <w:tabs>
          <w:tab w:val="left" w:pos="0"/>
        </w:tabs>
        <w:autoSpaceDE w:val="0"/>
        <w:autoSpaceDN w:val="0"/>
        <w:adjustRightInd w:val="0"/>
        <w:jc w:val="both"/>
        <w:rPr>
          <w:iCs/>
          <w:szCs w:val="28"/>
        </w:rPr>
      </w:pPr>
      <w:r>
        <w:rPr>
          <w:iCs/>
          <w:szCs w:val="28"/>
        </w:rPr>
        <w:t xml:space="preserve">         1.2.</w:t>
      </w:r>
      <w:r w:rsidR="008E0DFD">
        <w:rPr>
          <w:iCs/>
          <w:szCs w:val="28"/>
        </w:rPr>
        <w:t>5</w:t>
      </w:r>
      <w:r w:rsidR="00F910AB">
        <w:rPr>
          <w:iCs/>
          <w:szCs w:val="28"/>
        </w:rPr>
        <w:t xml:space="preserve">. </w:t>
      </w:r>
      <w:r w:rsidR="00A27C62" w:rsidRPr="00F910AB">
        <w:rPr>
          <w:iCs/>
          <w:szCs w:val="28"/>
        </w:rPr>
        <w:t xml:space="preserve">Тарифы на оплату внешней медицинской помощи </w:t>
      </w:r>
      <w:r w:rsidR="009C5FB0" w:rsidRPr="00F910AB">
        <w:rPr>
          <w:iCs/>
          <w:szCs w:val="28"/>
        </w:rPr>
        <w:t xml:space="preserve">(тарифы для взаиморасчетов) </w:t>
      </w:r>
      <w:r w:rsidR="00A27C62" w:rsidRPr="00F910AB">
        <w:rPr>
          <w:iCs/>
          <w:szCs w:val="28"/>
        </w:rPr>
        <w:t>(на 1 посещение), оказанной по ОМС взрослому застрахованному насе</w:t>
      </w:r>
      <w:r w:rsidR="00A27C62" w:rsidRPr="00F910AB">
        <w:rPr>
          <w:iCs/>
          <w:color w:val="000000" w:themeColor="text1"/>
          <w:szCs w:val="28"/>
        </w:rPr>
        <w:t xml:space="preserve">лению, на дому </w:t>
      </w:r>
      <w:r w:rsidR="00A27C62" w:rsidRPr="00F910AB">
        <w:rPr>
          <w:color w:val="000000" w:themeColor="text1"/>
          <w:szCs w:val="28"/>
        </w:rPr>
        <w:t xml:space="preserve">установлены </w:t>
      </w:r>
      <w:r w:rsidR="00A27C62" w:rsidRPr="001B6D8B">
        <w:rPr>
          <w:color w:val="000000" w:themeColor="text1"/>
          <w:szCs w:val="28"/>
        </w:rPr>
        <w:t>приложением  1</w:t>
      </w:r>
      <w:r w:rsidR="001B6D8B" w:rsidRPr="001B6D8B">
        <w:rPr>
          <w:color w:val="000000" w:themeColor="text1"/>
          <w:szCs w:val="28"/>
        </w:rPr>
        <w:t>6</w:t>
      </w:r>
      <w:r w:rsidR="00A27C62" w:rsidRPr="001B6D8B">
        <w:rPr>
          <w:color w:val="000000" w:themeColor="text1"/>
          <w:szCs w:val="28"/>
        </w:rPr>
        <w:t>/2</w:t>
      </w:r>
      <w:r w:rsidR="00A27C62" w:rsidRPr="00F910AB">
        <w:rPr>
          <w:color w:val="000000" w:themeColor="text1"/>
          <w:szCs w:val="28"/>
        </w:rPr>
        <w:t xml:space="preserve"> к Тарифному соглашению.</w:t>
      </w:r>
      <w:r w:rsidR="00A27C62" w:rsidRPr="00F910AB">
        <w:rPr>
          <w:color w:val="000000" w:themeColor="text1"/>
          <w:sz w:val="20"/>
          <w:szCs w:val="28"/>
        </w:rPr>
        <w:t xml:space="preserve"> </w:t>
      </w:r>
    </w:p>
    <w:p w:rsidR="00A27C62" w:rsidRPr="00374BD6" w:rsidRDefault="00F910AB" w:rsidP="00F910AB">
      <w:pPr>
        <w:tabs>
          <w:tab w:val="left" w:pos="0"/>
        </w:tabs>
        <w:autoSpaceDE w:val="0"/>
        <w:autoSpaceDN w:val="0"/>
        <w:adjustRightInd w:val="0"/>
        <w:ind w:firstLine="425"/>
        <w:jc w:val="both"/>
        <w:rPr>
          <w:iCs/>
          <w:szCs w:val="28"/>
        </w:rPr>
      </w:pPr>
      <w:r>
        <w:rPr>
          <w:iCs/>
          <w:szCs w:val="28"/>
        </w:rPr>
        <w:t xml:space="preserve">    1.2.</w:t>
      </w:r>
      <w:r w:rsidR="008E0DFD">
        <w:rPr>
          <w:iCs/>
          <w:szCs w:val="28"/>
        </w:rPr>
        <w:t>6</w:t>
      </w:r>
      <w:r>
        <w:rPr>
          <w:iCs/>
          <w:szCs w:val="28"/>
        </w:rPr>
        <w:t xml:space="preserve">. </w:t>
      </w:r>
      <w:r w:rsidR="00A27C62" w:rsidRPr="00374BD6">
        <w:rPr>
          <w:iCs/>
          <w:szCs w:val="28"/>
        </w:rPr>
        <w:t xml:space="preserve">Тарифы на оплату внешней медицинской помощи </w:t>
      </w:r>
      <w:r w:rsidR="009C5FB0">
        <w:rPr>
          <w:iCs/>
          <w:szCs w:val="28"/>
        </w:rPr>
        <w:t xml:space="preserve">(тарифы для взаиморасчетов) </w:t>
      </w:r>
      <w:r w:rsidR="00A27C62" w:rsidRPr="00374BD6">
        <w:rPr>
          <w:iCs/>
          <w:szCs w:val="28"/>
        </w:rPr>
        <w:t>(на 1 посещение), оказанной по ОМС детскому застрахованному населению</w:t>
      </w:r>
      <w:r w:rsidR="00A27C62" w:rsidRPr="00374BD6">
        <w:rPr>
          <w:iCs/>
          <w:color w:val="000000" w:themeColor="text1"/>
          <w:szCs w:val="28"/>
        </w:rPr>
        <w:t xml:space="preserve">, в поликлинике </w:t>
      </w:r>
      <w:r w:rsidR="00A27C62" w:rsidRPr="00374BD6">
        <w:rPr>
          <w:color w:val="000000" w:themeColor="text1"/>
          <w:szCs w:val="28"/>
        </w:rPr>
        <w:t xml:space="preserve">установлены приложением </w:t>
      </w:r>
      <w:r w:rsidR="00A27C62">
        <w:rPr>
          <w:color w:val="000000" w:themeColor="text1"/>
          <w:szCs w:val="28"/>
        </w:rPr>
        <w:t xml:space="preserve"> </w:t>
      </w:r>
      <w:r w:rsidR="00A27C62" w:rsidRPr="001B6D8B">
        <w:rPr>
          <w:color w:val="000000" w:themeColor="text1"/>
          <w:szCs w:val="28"/>
        </w:rPr>
        <w:t>1</w:t>
      </w:r>
      <w:r w:rsidR="001B6D8B" w:rsidRPr="001B6D8B">
        <w:rPr>
          <w:color w:val="000000" w:themeColor="text1"/>
          <w:szCs w:val="28"/>
        </w:rPr>
        <w:t>6</w:t>
      </w:r>
      <w:r w:rsidR="00A27C62" w:rsidRPr="001B6D8B">
        <w:rPr>
          <w:color w:val="000000" w:themeColor="text1"/>
          <w:szCs w:val="28"/>
        </w:rPr>
        <w:t>/3 к</w:t>
      </w:r>
      <w:r w:rsidR="00A27C62" w:rsidRPr="00374BD6">
        <w:rPr>
          <w:color w:val="000000" w:themeColor="text1"/>
          <w:szCs w:val="28"/>
        </w:rPr>
        <w:t xml:space="preserve"> Тарифному соглашению</w:t>
      </w:r>
      <w:r w:rsidR="00625DB1">
        <w:rPr>
          <w:color w:val="000000" w:themeColor="text1"/>
          <w:szCs w:val="28"/>
        </w:rPr>
        <w:t>.</w:t>
      </w:r>
      <w:r w:rsidR="00A27C62" w:rsidRPr="00374BD6">
        <w:rPr>
          <w:color w:val="000000" w:themeColor="text1"/>
          <w:szCs w:val="28"/>
        </w:rPr>
        <w:t xml:space="preserve"> </w:t>
      </w:r>
    </w:p>
    <w:p w:rsidR="00A27C62" w:rsidRPr="00374BD6" w:rsidRDefault="00F910AB" w:rsidP="00F910AB">
      <w:pPr>
        <w:tabs>
          <w:tab w:val="left" w:pos="0"/>
        </w:tabs>
        <w:autoSpaceDE w:val="0"/>
        <w:autoSpaceDN w:val="0"/>
        <w:adjustRightInd w:val="0"/>
        <w:ind w:firstLine="425"/>
        <w:jc w:val="both"/>
        <w:rPr>
          <w:szCs w:val="28"/>
        </w:rPr>
      </w:pPr>
      <w:r>
        <w:rPr>
          <w:iCs/>
          <w:szCs w:val="28"/>
        </w:rPr>
        <w:t xml:space="preserve">    1.2.</w:t>
      </w:r>
      <w:r w:rsidR="008E0DFD">
        <w:rPr>
          <w:iCs/>
          <w:szCs w:val="28"/>
        </w:rPr>
        <w:t>7</w:t>
      </w:r>
      <w:r>
        <w:rPr>
          <w:iCs/>
          <w:szCs w:val="28"/>
        </w:rPr>
        <w:t xml:space="preserve">. </w:t>
      </w:r>
      <w:r w:rsidR="00A27C62" w:rsidRPr="00374BD6">
        <w:rPr>
          <w:iCs/>
          <w:szCs w:val="28"/>
        </w:rPr>
        <w:t xml:space="preserve">Тарифы на оплату внешней медицинской помощи </w:t>
      </w:r>
      <w:r w:rsidR="009C5FB0">
        <w:rPr>
          <w:iCs/>
          <w:szCs w:val="28"/>
        </w:rPr>
        <w:t xml:space="preserve">(тарифы для взаиморасчетов) </w:t>
      </w:r>
      <w:r w:rsidR="00A27C62" w:rsidRPr="00374BD6">
        <w:rPr>
          <w:iCs/>
          <w:szCs w:val="28"/>
        </w:rPr>
        <w:t>(на 1 посещение), оказанной по ОМС детскому застрахованному нас</w:t>
      </w:r>
      <w:r w:rsidR="00A27C62" w:rsidRPr="00374BD6">
        <w:rPr>
          <w:iCs/>
          <w:color w:val="000000" w:themeColor="text1"/>
          <w:szCs w:val="28"/>
        </w:rPr>
        <w:t xml:space="preserve">елению, на дому </w:t>
      </w:r>
      <w:r w:rsidR="00A27C62" w:rsidRPr="00374BD6">
        <w:rPr>
          <w:color w:val="000000" w:themeColor="text1"/>
          <w:szCs w:val="28"/>
        </w:rPr>
        <w:t xml:space="preserve">установлены приложением </w:t>
      </w:r>
      <w:r w:rsidR="00A27C62">
        <w:rPr>
          <w:color w:val="000000" w:themeColor="text1"/>
          <w:szCs w:val="28"/>
        </w:rPr>
        <w:t xml:space="preserve"> </w:t>
      </w:r>
      <w:r w:rsidR="00A27C62" w:rsidRPr="001B6D8B">
        <w:rPr>
          <w:color w:val="000000" w:themeColor="text1"/>
          <w:szCs w:val="28"/>
        </w:rPr>
        <w:t>1</w:t>
      </w:r>
      <w:r w:rsidR="001B6D8B" w:rsidRPr="001B6D8B">
        <w:rPr>
          <w:color w:val="000000" w:themeColor="text1"/>
          <w:szCs w:val="28"/>
        </w:rPr>
        <w:t>6</w:t>
      </w:r>
      <w:r w:rsidR="00A27C62" w:rsidRPr="001B6D8B">
        <w:rPr>
          <w:color w:val="000000" w:themeColor="text1"/>
          <w:szCs w:val="28"/>
        </w:rPr>
        <w:t>/4</w:t>
      </w:r>
      <w:r w:rsidR="00A27C62">
        <w:rPr>
          <w:color w:val="000000" w:themeColor="text1"/>
          <w:szCs w:val="28"/>
        </w:rPr>
        <w:t xml:space="preserve"> </w:t>
      </w:r>
      <w:r w:rsidR="00A27C62" w:rsidRPr="00374BD6">
        <w:rPr>
          <w:color w:val="000000" w:themeColor="text1"/>
          <w:szCs w:val="28"/>
        </w:rPr>
        <w:t>к Тарифному соглашению</w:t>
      </w:r>
      <w:r w:rsidR="00625DB1">
        <w:rPr>
          <w:color w:val="000000" w:themeColor="text1"/>
          <w:szCs w:val="28"/>
        </w:rPr>
        <w:t>.</w:t>
      </w:r>
      <w:r w:rsidR="00A27C62" w:rsidRPr="00374BD6">
        <w:rPr>
          <w:color w:val="000000" w:themeColor="text1"/>
          <w:szCs w:val="28"/>
        </w:rPr>
        <w:t xml:space="preserve"> </w:t>
      </w:r>
    </w:p>
    <w:p w:rsidR="00A27C62" w:rsidRPr="00374BD6" w:rsidRDefault="00A27C62" w:rsidP="00A27C62">
      <w:pPr>
        <w:tabs>
          <w:tab w:val="left" w:pos="0"/>
          <w:tab w:val="left" w:pos="709"/>
        </w:tabs>
        <w:suppressAutoHyphens/>
        <w:autoSpaceDE w:val="0"/>
        <w:autoSpaceDN w:val="0"/>
        <w:adjustRightInd w:val="0"/>
        <w:ind w:firstLine="360"/>
        <w:jc w:val="both"/>
        <w:rPr>
          <w:b/>
          <w:iCs/>
          <w:szCs w:val="28"/>
        </w:rPr>
      </w:pPr>
      <w:r>
        <w:rPr>
          <w:iCs/>
          <w:szCs w:val="28"/>
        </w:rPr>
        <w:t xml:space="preserve">    </w:t>
      </w:r>
      <w:r w:rsidR="00F910AB">
        <w:rPr>
          <w:iCs/>
          <w:szCs w:val="28"/>
        </w:rPr>
        <w:t>1.2.</w:t>
      </w:r>
      <w:r w:rsidR="008E0DFD">
        <w:rPr>
          <w:iCs/>
          <w:szCs w:val="28"/>
        </w:rPr>
        <w:t>8</w:t>
      </w:r>
      <w:r>
        <w:rPr>
          <w:iCs/>
          <w:szCs w:val="28"/>
        </w:rPr>
        <w:t xml:space="preserve">. </w:t>
      </w:r>
      <w:r w:rsidRPr="00374BD6">
        <w:rPr>
          <w:iCs/>
          <w:szCs w:val="28"/>
        </w:rPr>
        <w:t>Тарифы на оплату внешних медицинских услуг</w:t>
      </w:r>
      <w:r w:rsidR="009C5FB0">
        <w:rPr>
          <w:iCs/>
          <w:szCs w:val="28"/>
        </w:rPr>
        <w:t xml:space="preserve"> (тарифы для взаиморасчетов)</w:t>
      </w:r>
      <w:r w:rsidRPr="00374BD6">
        <w:rPr>
          <w:iCs/>
          <w:szCs w:val="28"/>
        </w:rPr>
        <w:t xml:space="preserve">, оказываемых на </w:t>
      </w:r>
      <w:r w:rsidRPr="00374BD6">
        <w:rPr>
          <w:szCs w:val="28"/>
        </w:rPr>
        <w:t xml:space="preserve">рентгеновских (шаговых, спиральных и </w:t>
      </w:r>
      <w:proofErr w:type="spellStart"/>
      <w:r w:rsidRPr="00374BD6">
        <w:rPr>
          <w:szCs w:val="28"/>
        </w:rPr>
        <w:t>мультиспи</w:t>
      </w:r>
      <w:r w:rsidRPr="00374BD6">
        <w:rPr>
          <w:iCs/>
          <w:szCs w:val="28"/>
        </w:rPr>
        <w:t>ральных</w:t>
      </w:r>
      <w:proofErr w:type="spellEnd"/>
      <w:r w:rsidRPr="00374BD6">
        <w:rPr>
          <w:iCs/>
          <w:szCs w:val="28"/>
        </w:rPr>
        <w:t>) компьютерных и магнитно-резонансных томографах взрослому и детскому застрахованному населению Челябинской области, а также на территории други</w:t>
      </w:r>
      <w:r w:rsidRPr="00374BD6">
        <w:rPr>
          <w:iCs/>
          <w:color w:val="000000" w:themeColor="text1"/>
          <w:szCs w:val="28"/>
        </w:rPr>
        <w:t xml:space="preserve">х субъектов РФ, </w:t>
      </w:r>
      <w:r w:rsidRPr="00374BD6">
        <w:rPr>
          <w:color w:val="000000" w:themeColor="text1"/>
          <w:szCs w:val="28"/>
        </w:rPr>
        <w:t xml:space="preserve">установлены приложением </w:t>
      </w:r>
      <w:r w:rsidRPr="001B6D8B">
        <w:rPr>
          <w:color w:val="000000" w:themeColor="text1"/>
          <w:szCs w:val="28"/>
        </w:rPr>
        <w:t>1</w:t>
      </w:r>
      <w:r w:rsidR="001B6D8B" w:rsidRPr="001B6D8B">
        <w:rPr>
          <w:color w:val="000000" w:themeColor="text1"/>
          <w:szCs w:val="28"/>
        </w:rPr>
        <w:t>6</w:t>
      </w:r>
      <w:r w:rsidRPr="001B6D8B">
        <w:rPr>
          <w:color w:val="000000" w:themeColor="text1"/>
          <w:szCs w:val="28"/>
        </w:rPr>
        <w:t>/5</w:t>
      </w:r>
      <w:r>
        <w:rPr>
          <w:color w:val="000000" w:themeColor="text1"/>
          <w:szCs w:val="28"/>
        </w:rPr>
        <w:t xml:space="preserve"> </w:t>
      </w:r>
      <w:r w:rsidRPr="00374BD6">
        <w:rPr>
          <w:color w:val="000000" w:themeColor="text1"/>
          <w:szCs w:val="28"/>
        </w:rPr>
        <w:t>к Тарифному соглашению</w:t>
      </w:r>
      <w:r w:rsidR="00625DB1">
        <w:rPr>
          <w:color w:val="000000" w:themeColor="text1"/>
          <w:szCs w:val="28"/>
        </w:rPr>
        <w:t>.</w:t>
      </w:r>
    </w:p>
    <w:p w:rsidR="00AE4AA8" w:rsidRPr="00AE4AA8" w:rsidRDefault="00AE4AA8" w:rsidP="00AE4AA8">
      <w:pPr>
        <w:pStyle w:val="af7"/>
        <w:jc w:val="both"/>
        <w:rPr>
          <w:rFonts w:ascii="Times New Roman" w:hAnsi="Times New Roman"/>
          <w:color w:val="FF0000"/>
          <w:szCs w:val="28"/>
        </w:rPr>
      </w:pPr>
      <w:r>
        <w:rPr>
          <w:rFonts w:ascii="Times New Roman" w:hAnsi="Times New Roman"/>
          <w:color w:val="000000" w:themeColor="text1"/>
          <w:sz w:val="28"/>
          <w:szCs w:val="28"/>
        </w:rPr>
        <w:t xml:space="preserve">          1.2.9. </w:t>
      </w:r>
      <w:r w:rsidRPr="00EC301D">
        <w:rPr>
          <w:rFonts w:ascii="Times New Roman" w:hAnsi="Times New Roman"/>
          <w:sz w:val="28"/>
          <w:szCs w:val="28"/>
        </w:rPr>
        <w:t>Дополнительные тарифы на оплату амбулаторно-поликлинической медицинской помощи за счет средств межбюджетных трансфертов из бюджета Челябинской области</w:t>
      </w:r>
      <w:r w:rsidRPr="00EC301D">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Pr="00EC301D">
        <w:rPr>
          <w:rFonts w:ascii="Times New Roman" w:hAnsi="Times New Roman"/>
          <w:color w:val="000000" w:themeColor="text1"/>
          <w:sz w:val="28"/>
          <w:szCs w:val="28"/>
        </w:rPr>
        <w:t>приложение 21</w:t>
      </w:r>
      <w:r>
        <w:rPr>
          <w:rFonts w:ascii="Times New Roman" w:hAnsi="Times New Roman"/>
          <w:color w:val="000000" w:themeColor="text1"/>
          <w:sz w:val="28"/>
          <w:szCs w:val="28"/>
        </w:rPr>
        <w:t>)</w:t>
      </w:r>
      <w:proofErr w:type="gramStart"/>
      <w:r>
        <w:rPr>
          <w:rFonts w:ascii="Times New Roman" w:hAnsi="Times New Roman"/>
          <w:sz w:val="28"/>
          <w:szCs w:val="28"/>
        </w:rPr>
        <w:t>.</w:t>
      </w:r>
      <w:proofErr w:type="gramEnd"/>
      <w:r>
        <w:rPr>
          <w:rFonts w:ascii="Times New Roman" w:hAnsi="Times New Roman"/>
          <w:sz w:val="28"/>
          <w:szCs w:val="28"/>
        </w:rPr>
        <w:t xml:space="preserve"> </w:t>
      </w:r>
      <w:r w:rsidRPr="00AE4AA8">
        <w:rPr>
          <w:rFonts w:ascii="Times New Roman" w:hAnsi="Times New Roman"/>
          <w:color w:val="000000" w:themeColor="text1"/>
          <w:highlight w:val="cyan"/>
        </w:rPr>
        <w:t>(</w:t>
      </w:r>
      <w:proofErr w:type="gramStart"/>
      <w:r w:rsidRPr="00AE4AA8">
        <w:rPr>
          <w:rFonts w:ascii="Times New Roman" w:hAnsi="Times New Roman"/>
          <w:color w:val="000000" w:themeColor="text1"/>
          <w:highlight w:val="cyan"/>
        </w:rPr>
        <w:t>д</w:t>
      </w:r>
      <w:proofErr w:type="gramEnd"/>
      <w:r w:rsidRPr="00AE4AA8">
        <w:rPr>
          <w:rFonts w:ascii="Times New Roman" w:hAnsi="Times New Roman"/>
          <w:color w:val="000000" w:themeColor="text1"/>
          <w:highlight w:val="cyan"/>
        </w:rPr>
        <w:t>оп. п. 6.2 Д/С от 20.02.2018 № 3/625-ОМС, действ. с 01.02.2018)</w:t>
      </w:r>
    </w:p>
    <w:p w:rsidR="00A27C62" w:rsidRPr="00374BD6" w:rsidRDefault="00A27C62" w:rsidP="00AE4AA8">
      <w:pPr>
        <w:pStyle w:val="a3"/>
        <w:tabs>
          <w:tab w:val="left" w:pos="709"/>
        </w:tabs>
        <w:suppressAutoHyphens/>
        <w:ind w:left="360" w:firstLine="0"/>
        <w:rPr>
          <w:b/>
          <w:iCs/>
          <w:szCs w:val="28"/>
        </w:rPr>
      </w:pPr>
    </w:p>
    <w:p w:rsidR="0024453A" w:rsidRPr="00E21255" w:rsidRDefault="00A27C62" w:rsidP="00A27C62">
      <w:pPr>
        <w:pStyle w:val="a3"/>
        <w:tabs>
          <w:tab w:val="left" w:pos="709"/>
        </w:tabs>
        <w:suppressAutoHyphens/>
        <w:ind w:left="360" w:firstLine="0"/>
        <w:jc w:val="center"/>
        <w:rPr>
          <w:b/>
          <w:szCs w:val="28"/>
        </w:rPr>
      </w:pPr>
      <w:r w:rsidRPr="00374BD6">
        <w:rPr>
          <w:b/>
          <w:iCs/>
          <w:szCs w:val="28"/>
        </w:rPr>
        <w:t>Глава 2. Размер тарифов  на оплату стационарной медицинс</w:t>
      </w:r>
      <w:r w:rsidRPr="00374BD6">
        <w:rPr>
          <w:b/>
          <w:szCs w:val="28"/>
        </w:rPr>
        <w:t>кой помощи</w:t>
      </w:r>
    </w:p>
    <w:p w:rsidR="00A27C62" w:rsidRPr="00374BD6" w:rsidRDefault="00A27C62" w:rsidP="00A27C62">
      <w:pPr>
        <w:pStyle w:val="a3"/>
        <w:tabs>
          <w:tab w:val="left" w:pos="709"/>
        </w:tabs>
        <w:suppressAutoHyphens/>
        <w:ind w:left="360" w:firstLine="0"/>
        <w:jc w:val="center"/>
        <w:rPr>
          <w:b/>
          <w:szCs w:val="28"/>
        </w:rPr>
      </w:pPr>
      <w:r w:rsidRPr="00374BD6">
        <w:rPr>
          <w:b/>
          <w:szCs w:val="28"/>
        </w:rPr>
        <w:t xml:space="preserve">  </w:t>
      </w:r>
    </w:p>
    <w:p w:rsidR="00A27C62" w:rsidRPr="00D94FE9" w:rsidRDefault="00A27C62" w:rsidP="00A27C62">
      <w:pPr>
        <w:tabs>
          <w:tab w:val="left" w:pos="0"/>
          <w:tab w:val="left" w:pos="360"/>
          <w:tab w:val="left" w:pos="993"/>
        </w:tabs>
        <w:jc w:val="both"/>
        <w:rPr>
          <w:iCs/>
          <w:szCs w:val="28"/>
        </w:rPr>
      </w:pPr>
      <w:r>
        <w:rPr>
          <w:szCs w:val="28"/>
        </w:rPr>
        <w:t xml:space="preserve">          </w:t>
      </w:r>
      <w:r w:rsidR="00163985" w:rsidRPr="00375D78">
        <w:rPr>
          <w:szCs w:val="28"/>
        </w:rPr>
        <w:t>2.</w:t>
      </w:r>
      <w:r w:rsidRPr="00375D78">
        <w:rPr>
          <w:szCs w:val="28"/>
        </w:rPr>
        <w:t>1. Средний размер финансового обесп</w:t>
      </w:r>
      <w:r w:rsidRPr="00375D78">
        <w:rPr>
          <w:iCs/>
          <w:szCs w:val="28"/>
        </w:rPr>
        <w:t>ечения медицинской помощи, оказываемой в стационарных условиях, без учета  высокоте</w:t>
      </w:r>
      <w:r w:rsidR="00163985" w:rsidRPr="00375D78">
        <w:rPr>
          <w:iCs/>
          <w:szCs w:val="28"/>
        </w:rPr>
        <w:t xml:space="preserve">хнологичной медицинской помощи </w:t>
      </w:r>
      <w:r w:rsidRPr="00375D78">
        <w:rPr>
          <w:color w:val="000000" w:themeColor="text1"/>
          <w:szCs w:val="28"/>
        </w:rPr>
        <w:t xml:space="preserve">установлен в размере </w:t>
      </w:r>
      <w:r w:rsidRPr="00375D78">
        <w:rPr>
          <w:szCs w:val="28"/>
        </w:rPr>
        <w:t xml:space="preserve"> </w:t>
      </w:r>
      <w:r w:rsidR="00F50521" w:rsidRPr="001B6D8B">
        <w:rPr>
          <w:szCs w:val="28"/>
        </w:rPr>
        <w:t>4 901,38</w:t>
      </w:r>
      <w:r w:rsidR="00D5781B" w:rsidRPr="001B6D8B">
        <w:rPr>
          <w:szCs w:val="28"/>
        </w:rPr>
        <w:t xml:space="preserve"> </w:t>
      </w:r>
      <w:r w:rsidR="00354B6D" w:rsidRPr="001B6D8B">
        <w:rPr>
          <w:szCs w:val="28"/>
        </w:rPr>
        <w:t>рублей</w:t>
      </w:r>
      <w:r w:rsidR="00D5781B">
        <w:rPr>
          <w:szCs w:val="28"/>
        </w:rPr>
        <w:t>.</w:t>
      </w:r>
    </w:p>
    <w:p w:rsidR="00354B6D" w:rsidRPr="00D94FE9" w:rsidRDefault="00A27C62" w:rsidP="00354B6D">
      <w:pPr>
        <w:tabs>
          <w:tab w:val="left" w:pos="0"/>
          <w:tab w:val="left" w:pos="360"/>
          <w:tab w:val="left" w:pos="993"/>
        </w:tabs>
        <w:jc w:val="both"/>
        <w:rPr>
          <w:iCs/>
          <w:szCs w:val="28"/>
        </w:rPr>
      </w:pPr>
      <w:r w:rsidRPr="00D94FE9">
        <w:rPr>
          <w:szCs w:val="28"/>
        </w:rPr>
        <w:tab/>
        <w:t xml:space="preserve">     Средний размер финансового обес</w:t>
      </w:r>
      <w:r w:rsidRPr="00D94FE9">
        <w:rPr>
          <w:iCs/>
          <w:szCs w:val="28"/>
        </w:rPr>
        <w:t xml:space="preserve">печения высокотехнологичной медицинской помощи, оказываемой в стационарных условиях, установлен в размере  </w:t>
      </w:r>
      <w:r w:rsidR="00F50521" w:rsidRPr="001B6D8B">
        <w:rPr>
          <w:iCs/>
          <w:szCs w:val="28"/>
        </w:rPr>
        <w:t>516,11</w:t>
      </w:r>
      <w:r w:rsidR="00D5781B">
        <w:rPr>
          <w:iCs/>
          <w:szCs w:val="28"/>
        </w:rPr>
        <w:t xml:space="preserve"> </w:t>
      </w:r>
      <w:r w:rsidR="00354B6D" w:rsidRPr="00D94FE9">
        <w:rPr>
          <w:iCs/>
          <w:szCs w:val="28"/>
        </w:rPr>
        <w:t>руб</w:t>
      </w:r>
      <w:r w:rsidR="00354B6D">
        <w:rPr>
          <w:iCs/>
          <w:szCs w:val="28"/>
        </w:rPr>
        <w:t>лей</w:t>
      </w:r>
      <w:r w:rsidR="00354B6D" w:rsidRPr="00D94FE9">
        <w:rPr>
          <w:iCs/>
          <w:szCs w:val="28"/>
        </w:rPr>
        <w:t>.</w:t>
      </w:r>
    </w:p>
    <w:p w:rsidR="00354B6D" w:rsidRPr="00163985" w:rsidRDefault="00163985" w:rsidP="00354B6D">
      <w:pPr>
        <w:pStyle w:val="afa"/>
        <w:tabs>
          <w:tab w:val="left" w:pos="360"/>
          <w:tab w:val="left" w:pos="993"/>
        </w:tabs>
        <w:ind w:left="0" w:firstLine="700"/>
        <w:jc w:val="both"/>
        <w:rPr>
          <w:sz w:val="28"/>
          <w:szCs w:val="28"/>
        </w:rPr>
      </w:pPr>
      <w:r>
        <w:rPr>
          <w:sz w:val="28"/>
          <w:szCs w:val="28"/>
        </w:rPr>
        <w:t xml:space="preserve"> </w:t>
      </w:r>
      <w:r w:rsidR="00A27C62" w:rsidRPr="00163985">
        <w:rPr>
          <w:sz w:val="28"/>
          <w:szCs w:val="28"/>
        </w:rPr>
        <w:t xml:space="preserve">Средний размер дополнительного финансового обеспечения медицинской помощи, оказываемой в стационарных условиях </w:t>
      </w:r>
      <w:r w:rsidR="00A27C62" w:rsidRPr="00163985">
        <w:rPr>
          <w:bCs/>
          <w:color w:val="000000"/>
          <w:sz w:val="28"/>
          <w:szCs w:val="28"/>
        </w:rPr>
        <w:t xml:space="preserve">застрахованному населению Челябинской области с </w:t>
      </w:r>
      <w:r w:rsidR="00A27C62" w:rsidRPr="00163985">
        <w:rPr>
          <w:sz w:val="28"/>
          <w:szCs w:val="28"/>
        </w:rPr>
        <w:t>с</w:t>
      </w:r>
      <w:r w:rsidR="00FE29B6">
        <w:rPr>
          <w:sz w:val="28"/>
          <w:szCs w:val="28"/>
        </w:rPr>
        <w:t>оциально</w:t>
      </w:r>
      <w:r w:rsidR="00D5781B">
        <w:rPr>
          <w:sz w:val="28"/>
          <w:szCs w:val="28"/>
        </w:rPr>
        <w:t xml:space="preserve"> </w:t>
      </w:r>
      <w:r w:rsidR="00A27C62" w:rsidRPr="00163985">
        <w:rPr>
          <w:sz w:val="28"/>
          <w:szCs w:val="28"/>
        </w:rPr>
        <w:t xml:space="preserve">значимыми заболеваниями, вызванными вирусом иммунодефицита человека, включая инфекционные заболевания на фоне ВИЧ-инфекции и синдрома приобретенного иммунодефицита в специализированном инфекционном отделении </w:t>
      </w:r>
      <w:r w:rsidR="009C5FB0" w:rsidRPr="00163985">
        <w:rPr>
          <w:sz w:val="28"/>
          <w:szCs w:val="28"/>
        </w:rPr>
        <w:t>Ф</w:t>
      </w:r>
      <w:r w:rsidR="00A27C62" w:rsidRPr="00163985">
        <w:rPr>
          <w:sz w:val="28"/>
          <w:szCs w:val="28"/>
        </w:rPr>
        <w:t xml:space="preserve">ГБОУ </w:t>
      </w:r>
      <w:proofErr w:type="gramStart"/>
      <w:r w:rsidR="00A27C62" w:rsidRPr="00163985">
        <w:rPr>
          <w:sz w:val="28"/>
          <w:szCs w:val="28"/>
        </w:rPr>
        <w:t>ВО</w:t>
      </w:r>
      <w:proofErr w:type="gramEnd"/>
      <w:r w:rsidR="00A27C62" w:rsidRPr="00163985">
        <w:rPr>
          <w:sz w:val="28"/>
          <w:szCs w:val="28"/>
        </w:rPr>
        <w:t xml:space="preserve"> «Южно-Уральский </w:t>
      </w:r>
      <w:r w:rsidR="00A27C62" w:rsidRPr="00163985">
        <w:rPr>
          <w:sz w:val="28"/>
          <w:szCs w:val="28"/>
        </w:rPr>
        <w:lastRenderedPageBreak/>
        <w:t xml:space="preserve">государственный медицинский университет» Министерства здравоохранения РФ, установлен в </w:t>
      </w:r>
      <w:r w:rsidR="00A27C62" w:rsidRPr="001B6D8B">
        <w:rPr>
          <w:sz w:val="28"/>
          <w:szCs w:val="28"/>
        </w:rPr>
        <w:t xml:space="preserve">размере </w:t>
      </w:r>
      <w:r w:rsidR="00D5781B" w:rsidRPr="001B6D8B">
        <w:rPr>
          <w:sz w:val="28"/>
          <w:szCs w:val="28"/>
        </w:rPr>
        <w:t>9,84</w:t>
      </w:r>
      <w:r w:rsidR="00D5781B">
        <w:rPr>
          <w:sz w:val="28"/>
          <w:szCs w:val="28"/>
        </w:rPr>
        <w:t xml:space="preserve"> </w:t>
      </w:r>
      <w:r w:rsidR="00354B6D" w:rsidRPr="00163985">
        <w:rPr>
          <w:sz w:val="28"/>
          <w:szCs w:val="28"/>
        </w:rPr>
        <w:t>руб</w:t>
      </w:r>
      <w:r w:rsidR="00354B6D">
        <w:rPr>
          <w:sz w:val="28"/>
          <w:szCs w:val="28"/>
        </w:rPr>
        <w:t>лей</w:t>
      </w:r>
      <w:r w:rsidR="00354B6D" w:rsidRPr="00163985">
        <w:rPr>
          <w:sz w:val="28"/>
          <w:szCs w:val="28"/>
        </w:rPr>
        <w:t xml:space="preserve">. </w:t>
      </w:r>
    </w:p>
    <w:p w:rsidR="00D5781B" w:rsidRPr="001B6D8B" w:rsidRDefault="00D5781B" w:rsidP="00354B6D">
      <w:pPr>
        <w:pStyle w:val="afa"/>
        <w:tabs>
          <w:tab w:val="left" w:pos="360"/>
          <w:tab w:val="left" w:pos="993"/>
        </w:tabs>
        <w:ind w:left="0" w:firstLine="700"/>
        <w:jc w:val="both"/>
        <w:rPr>
          <w:color w:val="000000" w:themeColor="text1"/>
          <w:sz w:val="20"/>
        </w:rPr>
      </w:pPr>
      <w:r w:rsidRPr="001B6D8B">
        <w:rPr>
          <w:iCs/>
          <w:sz w:val="28"/>
          <w:szCs w:val="28"/>
        </w:rPr>
        <w:t xml:space="preserve">Средний размер </w:t>
      </w:r>
      <w:r w:rsidRPr="001B6D8B">
        <w:rPr>
          <w:sz w:val="28"/>
          <w:szCs w:val="28"/>
        </w:rPr>
        <w:t>дополнительного</w:t>
      </w:r>
      <w:r w:rsidRPr="001B6D8B">
        <w:rPr>
          <w:iCs/>
          <w:sz w:val="28"/>
          <w:szCs w:val="28"/>
        </w:rPr>
        <w:t xml:space="preserve"> финансового обеспе</w:t>
      </w:r>
      <w:r w:rsidRPr="001B6D8B">
        <w:rPr>
          <w:iCs/>
          <w:color w:val="000000" w:themeColor="text1"/>
          <w:sz w:val="28"/>
          <w:szCs w:val="28"/>
        </w:rPr>
        <w:t xml:space="preserve">чения дополнительных объемов </w:t>
      </w:r>
      <w:proofErr w:type="gramStart"/>
      <w:r w:rsidRPr="001B6D8B">
        <w:rPr>
          <w:iCs/>
          <w:color w:val="000000" w:themeColor="text1"/>
          <w:sz w:val="28"/>
          <w:szCs w:val="28"/>
        </w:rPr>
        <w:t>высокотехнологичной медицинско</w:t>
      </w:r>
      <w:r w:rsidRPr="001B6D8B">
        <w:rPr>
          <w:color w:val="000000" w:themeColor="text1"/>
          <w:sz w:val="28"/>
          <w:szCs w:val="28"/>
        </w:rPr>
        <w:t xml:space="preserve">й помощи, оказываемой </w:t>
      </w:r>
      <w:r w:rsidRPr="001B6D8B">
        <w:rPr>
          <w:sz w:val="28"/>
          <w:szCs w:val="28"/>
        </w:rPr>
        <w:t xml:space="preserve">в стационарных условиях </w:t>
      </w:r>
      <w:r w:rsidRPr="001B6D8B">
        <w:rPr>
          <w:bCs/>
          <w:color w:val="000000"/>
          <w:sz w:val="28"/>
          <w:szCs w:val="28"/>
        </w:rPr>
        <w:t xml:space="preserve">застрахованному населению Челябинской области </w:t>
      </w:r>
      <w:r w:rsidRPr="001B6D8B">
        <w:rPr>
          <w:sz w:val="28"/>
          <w:szCs w:val="28"/>
        </w:rPr>
        <w:t>установлен</w:t>
      </w:r>
      <w:proofErr w:type="gramEnd"/>
      <w:r w:rsidRPr="001B6D8B">
        <w:rPr>
          <w:sz w:val="28"/>
          <w:szCs w:val="28"/>
        </w:rPr>
        <w:t xml:space="preserve"> в размере  41,22 рублей.</w:t>
      </w:r>
      <w:r w:rsidRPr="001B6D8B">
        <w:rPr>
          <w:color w:val="000000" w:themeColor="text1"/>
          <w:sz w:val="20"/>
        </w:rPr>
        <w:t xml:space="preserve"> </w:t>
      </w:r>
    </w:p>
    <w:p w:rsidR="00D12057" w:rsidRPr="00D12057" w:rsidRDefault="00A27C62" w:rsidP="00A27C62">
      <w:pPr>
        <w:tabs>
          <w:tab w:val="left" w:pos="360"/>
          <w:tab w:val="left" w:pos="993"/>
        </w:tabs>
        <w:jc w:val="both"/>
        <w:rPr>
          <w:szCs w:val="28"/>
        </w:rPr>
      </w:pPr>
      <w:r>
        <w:rPr>
          <w:szCs w:val="28"/>
        </w:rPr>
        <w:t xml:space="preserve">           </w:t>
      </w:r>
      <w:r w:rsidR="002B25EB">
        <w:rPr>
          <w:szCs w:val="28"/>
        </w:rPr>
        <w:t>2.</w:t>
      </w:r>
      <w:r>
        <w:rPr>
          <w:szCs w:val="28"/>
        </w:rPr>
        <w:t xml:space="preserve">2. </w:t>
      </w:r>
      <w:r w:rsidRPr="009F1132">
        <w:rPr>
          <w:szCs w:val="28"/>
        </w:rPr>
        <w:t xml:space="preserve">Перечень КСГ, коэффициенты относительной </w:t>
      </w:r>
      <w:proofErr w:type="spellStart"/>
      <w:r w:rsidRPr="009F1132">
        <w:rPr>
          <w:szCs w:val="28"/>
        </w:rPr>
        <w:t>затратоемкости</w:t>
      </w:r>
      <w:proofErr w:type="spellEnd"/>
      <w:r w:rsidRPr="009F1132">
        <w:rPr>
          <w:szCs w:val="28"/>
        </w:rPr>
        <w:t xml:space="preserve"> установлены </w:t>
      </w:r>
      <w:r w:rsidRPr="001B6D8B">
        <w:rPr>
          <w:szCs w:val="28"/>
        </w:rPr>
        <w:t xml:space="preserve">приложением </w:t>
      </w:r>
      <w:r w:rsidR="001B6D8B" w:rsidRPr="001B6D8B">
        <w:rPr>
          <w:szCs w:val="28"/>
        </w:rPr>
        <w:t>7</w:t>
      </w:r>
      <w:r w:rsidRPr="001B6D8B">
        <w:rPr>
          <w:szCs w:val="28"/>
        </w:rPr>
        <w:t>/1</w:t>
      </w:r>
      <w:r w:rsidRPr="009F1132">
        <w:rPr>
          <w:szCs w:val="28"/>
        </w:rPr>
        <w:t xml:space="preserve"> к Тарифному соглашению.</w:t>
      </w:r>
      <w:r>
        <w:rPr>
          <w:szCs w:val="28"/>
        </w:rPr>
        <w:t xml:space="preserve">           </w:t>
      </w:r>
    </w:p>
    <w:p w:rsidR="00D12057" w:rsidRPr="004A31F5" w:rsidRDefault="00D12057" w:rsidP="00A27C62">
      <w:pPr>
        <w:tabs>
          <w:tab w:val="left" w:pos="360"/>
          <w:tab w:val="left" w:pos="993"/>
        </w:tabs>
        <w:jc w:val="both"/>
        <w:rPr>
          <w:sz w:val="20"/>
        </w:rPr>
      </w:pPr>
      <w:r w:rsidRPr="00D12057">
        <w:rPr>
          <w:szCs w:val="28"/>
        </w:rPr>
        <w:t xml:space="preserve">           </w:t>
      </w:r>
      <w:r w:rsidR="002B25EB">
        <w:rPr>
          <w:szCs w:val="28"/>
        </w:rPr>
        <w:t>2.</w:t>
      </w:r>
      <w:r w:rsidR="00A27C62">
        <w:rPr>
          <w:szCs w:val="28"/>
        </w:rPr>
        <w:t xml:space="preserve">3. </w:t>
      </w:r>
      <w:r w:rsidR="00A27C62" w:rsidRPr="00ED1BBE">
        <w:rPr>
          <w:szCs w:val="28"/>
        </w:rPr>
        <w:t xml:space="preserve">Базовая ставка финансирования законченного случая оказания стационарной медицинской помощи составляет  </w:t>
      </w:r>
      <w:r w:rsidR="004A31F5">
        <w:rPr>
          <w:szCs w:val="28"/>
        </w:rPr>
        <w:t>17 064</w:t>
      </w:r>
      <w:r w:rsidR="00F50521" w:rsidRPr="001B6D8B">
        <w:rPr>
          <w:szCs w:val="28"/>
        </w:rPr>
        <w:t>,00</w:t>
      </w:r>
      <w:r w:rsidR="00F50521">
        <w:rPr>
          <w:szCs w:val="28"/>
        </w:rPr>
        <w:t xml:space="preserve"> </w:t>
      </w:r>
      <w:r w:rsidR="00A27C62" w:rsidRPr="00ED1BBE">
        <w:rPr>
          <w:szCs w:val="28"/>
        </w:rPr>
        <w:t>руб</w:t>
      </w:r>
      <w:r w:rsidR="009D20ED">
        <w:rPr>
          <w:szCs w:val="28"/>
        </w:rPr>
        <w:t>лей</w:t>
      </w:r>
      <w:proofErr w:type="gramStart"/>
      <w:r w:rsidR="00A27C62" w:rsidRPr="00ED1BBE">
        <w:rPr>
          <w:szCs w:val="28"/>
        </w:rPr>
        <w:t>.</w:t>
      </w:r>
      <w:proofErr w:type="gramEnd"/>
      <w:r w:rsidR="008C138E">
        <w:rPr>
          <w:szCs w:val="28"/>
        </w:rPr>
        <w:t xml:space="preserve">   </w:t>
      </w:r>
      <w:r w:rsidR="004A31F5">
        <w:rPr>
          <w:szCs w:val="28"/>
        </w:rPr>
        <w:t xml:space="preserve"> </w:t>
      </w:r>
      <w:r w:rsidR="004A31F5" w:rsidRPr="004A31F5">
        <w:rPr>
          <w:sz w:val="20"/>
          <w:highlight w:val="cyan"/>
        </w:rPr>
        <w:t>(</w:t>
      </w:r>
      <w:proofErr w:type="spellStart"/>
      <w:proofErr w:type="gramStart"/>
      <w:r w:rsidR="004A31F5" w:rsidRPr="004A31F5">
        <w:rPr>
          <w:sz w:val="20"/>
          <w:highlight w:val="cyan"/>
        </w:rPr>
        <w:t>и</w:t>
      </w:r>
      <w:proofErr w:type="gramEnd"/>
      <w:r w:rsidR="004A31F5" w:rsidRPr="004A31F5">
        <w:rPr>
          <w:sz w:val="20"/>
          <w:highlight w:val="cyan"/>
        </w:rPr>
        <w:t>зм</w:t>
      </w:r>
      <w:proofErr w:type="spellEnd"/>
      <w:r w:rsidR="004A31F5" w:rsidRPr="004A31F5">
        <w:rPr>
          <w:sz w:val="20"/>
          <w:highlight w:val="cyan"/>
        </w:rPr>
        <w:t>.</w:t>
      </w:r>
      <w:r w:rsidR="008C138E">
        <w:rPr>
          <w:sz w:val="20"/>
          <w:highlight w:val="cyan"/>
        </w:rPr>
        <w:t xml:space="preserve"> </w:t>
      </w:r>
      <w:r w:rsidR="004A31F5" w:rsidRPr="004A31F5">
        <w:rPr>
          <w:sz w:val="20"/>
          <w:highlight w:val="cyan"/>
        </w:rPr>
        <w:t xml:space="preserve"> п. 25</w:t>
      </w:r>
      <w:r w:rsidR="008C138E">
        <w:rPr>
          <w:sz w:val="20"/>
          <w:highlight w:val="cyan"/>
        </w:rPr>
        <w:t xml:space="preserve"> </w:t>
      </w:r>
      <w:r w:rsidR="004A31F5" w:rsidRPr="004A31F5">
        <w:rPr>
          <w:sz w:val="20"/>
          <w:highlight w:val="cyan"/>
        </w:rPr>
        <w:t xml:space="preserve"> ДС № 2/625-ОМС, действ. с 01.02.2018)</w:t>
      </w:r>
      <w:r w:rsidR="00A27C62" w:rsidRPr="004A31F5">
        <w:rPr>
          <w:sz w:val="20"/>
        </w:rPr>
        <w:t xml:space="preserve">            </w:t>
      </w:r>
    </w:p>
    <w:p w:rsidR="007C6D12" w:rsidRDefault="002B6708" w:rsidP="0024453A">
      <w:pPr>
        <w:tabs>
          <w:tab w:val="left" w:pos="360"/>
          <w:tab w:val="left" w:pos="851"/>
          <w:tab w:val="left" w:pos="993"/>
        </w:tabs>
        <w:jc w:val="both"/>
        <w:rPr>
          <w:szCs w:val="28"/>
          <w:highlight w:val="yellow"/>
        </w:rPr>
      </w:pPr>
      <w:r>
        <w:rPr>
          <w:szCs w:val="28"/>
        </w:rPr>
        <w:t xml:space="preserve">           </w:t>
      </w:r>
      <w:r w:rsidRPr="00E42836">
        <w:rPr>
          <w:szCs w:val="28"/>
        </w:rPr>
        <w:t>2.</w:t>
      </w:r>
      <w:r w:rsidR="00E42836">
        <w:rPr>
          <w:szCs w:val="28"/>
        </w:rPr>
        <w:t>4</w:t>
      </w:r>
      <w:r w:rsidR="00A27C62" w:rsidRPr="00E42836">
        <w:rPr>
          <w:szCs w:val="28"/>
        </w:rPr>
        <w:t>. Коэффициенты уровня оказания медицинской помощи в медицинской организации, в которой пролечен пациент, установлены в размере: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2"/>
        <w:gridCol w:w="1674"/>
        <w:gridCol w:w="1674"/>
        <w:gridCol w:w="4603"/>
      </w:tblGrid>
      <w:tr w:rsidR="006827D7" w:rsidRPr="006F67D1" w:rsidTr="005535E2">
        <w:trPr>
          <w:trHeight w:val="142"/>
        </w:trPr>
        <w:tc>
          <w:tcPr>
            <w:tcW w:w="1362" w:type="dxa"/>
          </w:tcPr>
          <w:p w:rsidR="006827D7" w:rsidRPr="006F67D1" w:rsidRDefault="006827D7" w:rsidP="008B1D70">
            <w:pPr>
              <w:jc w:val="center"/>
              <w:rPr>
                <w:sz w:val="24"/>
                <w:szCs w:val="24"/>
              </w:rPr>
            </w:pPr>
            <w:r w:rsidRPr="006F67D1">
              <w:rPr>
                <w:sz w:val="24"/>
                <w:szCs w:val="24"/>
              </w:rPr>
              <w:t>Уровень оказания меди</w:t>
            </w:r>
          </w:p>
          <w:p w:rsidR="006827D7" w:rsidRPr="006F67D1" w:rsidRDefault="006827D7" w:rsidP="008B1D70">
            <w:pPr>
              <w:jc w:val="center"/>
              <w:rPr>
                <w:sz w:val="24"/>
                <w:szCs w:val="24"/>
              </w:rPr>
            </w:pPr>
            <w:proofErr w:type="spellStart"/>
            <w:r w:rsidRPr="006F67D1">
              <w:rPr>
                <w:sz w:val="24"/>
                <w:szCs w:val="24"/>
              </w:rPr>
              <w:t>цинской</w:t>
            </w:r>
            <w:proofErr w:type="spellEnd"/>
            <w:r w:rsidRPr="006F67D1">
              <w:rPr>
                <w:sz w:val="24"/>
                <w:szCs w:val="24"/>
              </w:rPr>
              <w:t xml:space="preserve"> помощи</w:t>
            </w:r>
          </w:p>
        </w:tc>
        <w:tc>
          <w:tcPr>
            <w:tcW w:w="1674" w:type="dxa"/>
          </w:tcPr>
          <w:p w:rsidR="006827D7" w:rsidRPr="006F67D1" w:rsidRDefault="006827D7" w:rsidP="008B1D70">
            <w:pPr>
              <w:jc w:val="center"/>
              <w:rPr>
                <w:sz w:val="24"/>
                <w:szCs w:val="24"/>
              </w:rPr>
            </w:pPr>
            <w:r w:rsidRPr="006F67D1">
              <w:rPr>
                <w:sz w:val="24"/>
                <w:szCs w:val="24"/>
              </w:rPr>
              <w:t>Подуровень оказания медицинской помощи</w:t>
            </w:r>
          </w:p>
        </w:tc>
        <w:tc>
          <w:tcPr>
            <w:tcW w:w="1674" w:type="dxa"/>
          </w:tcPr>
          <w:p w:rsidR="006827D7" w:rsidRPr="006F67D1" w:rsidRDefault="006827D7" w:rsidP="008B1D70">
            <w:pPr>
              <w:jc w:val="center"/>
              <w:rPr>
                <w:sz w:val="24"/>
                <w:szCs w:val="24"/>
              </w:rPr>
            </w:pPr>
            <w:r w:rsidRPr="006F67D1">
              <w:rPr>
                <w:sz w:val="24"/>
                <w:szCs w:val="24"/>
              </w:rPr>
              <w:t>Коэффициент уровня/ подуровня оказания медицинской помощи</w:t>
            </w:r>
          </w:p>
        </w:tc>
        <w:tc>
          <w:tcPr>
            <w:tcW w:w="4603" w:type="dxa"/>
            <w:vAlign w:val="center"/>
          </w:tcPr>
          <w:p w:rsidR="006827D7" w:rsidRPr="006F67D1" w:rsidRDefault="006F67D1" w:rsidP="008B1D70">
            <w:pPr>
              <w:jc w:val="center"/>
              <w:rPr>
                <w:sz w:val="24"/>
                <w:szCs w:val="24"/>
              </w:rPr>
            </w:pPr>
            <w:r w:rsidRPr="006F67D1">
              <w:rPr>
                <w:color w:val="000000"/>
                <w:sz w:val="24"/>
                <w:szCs w:val="24"/>
                <w:shd w:val="clear" w:color="auto" w:fill="FFFFFF"/>
              </w:rPr>
              <w:t>Медицинские организации, оказывающие медицинскую помощь в сфере ОМС Челябинской области</w:t>
            </w:r>
          </w:p>
        </w:tc>
      </w:tr>
      <w:tr w:rsidR="006827D7" w:rsidRPr="006F67D1" w:rsidTr="005535E2">
        <w:trPr>
          <w:trHeight w:val="280"/>
        </w:trPr>
        <w:tc>
          <w:tcPr>
            <w:tcW w:w="1362" w:type="dxa"/>
            <w:vAlign w:val="center"/>
          </w:tcPr>
          <w:p w:rsidR="006827D7" w:rsidRPr="006F67D1" w:rsidRDefault="006827D7" w:rsidP="008B1D70">
            <w:pPr>
              <w:jc w:val="center"/>
              <w:rPr>
                <w:sz w:val="24"/>
                <w:szCs w:val="24"/>
              </w:rPr>
            </w:pPr>
            <w:r w:rsidRPr="006F67D1">
              <w:rPr>
                <w:sz w:val="24"/>
                <w:szCs w:val="24"/>
              </w:rPr>
              <w:t>Уровень 1</w:t>
            </w:r>
          </w:p>
        </w:tc>
        <w:tc>
          <w:tcPr>
            <w:tcW w:w="1674" w:type="dxa"/>
            <w:vAlign w:val="center"/>
          </w:tcPr>
          <w:p w:rsidR="006827D7" w:rsidRPr="006F67D1" w:rsidRDefault="006827D7" w:rsidP="008B1D70">
            <w:pPr>
              <w:jc w:val="center"/>
              <w:rPr>
                <w:sz w:val="24"/>
                <w:szCs w:val="24"/>
              </w:rPr>
            </w:pPr>
          </w:p>
        </w:tc>
        <w:tc>
          <w:tcPr>
            <w:tcW w:w="1674" w:type="dxa"/>
            <w:vAlign w:val="center"/>
          </w:tcPr>
          <w:p w:rsidR="006827D7" w:rsidRPr="006F67D1" w:rsidRDefault="006827D7" w:rsidP="008B1D70">
            <w:pPr>
              <w:jc w:val="center"/>
              <w:rPr>
                <w:sz w:val="24"/>
                <w:szCs w:val="24"/>
              </w:rPr>
            </w:pPr>
            <w:r w:rsidRPr="006F67D1">
              <w:rPr>
                <w:sz w:val="24"/>
                <w:szCs w:val="24"/>
              </w:rPr>
              <w:t>0,95</w:t>
            </w:r>
          </w:p>
        </w:tc>
        <w:tc>
          <w:tcPr>
            <w:tcW w:w="4603" w:type="dxa"/>
          </w:tcPr>
          <w:p w:rsidR="006827D7" w:rsidRPr="006F67D1" w:rsidRDefault="006F67D1" w:rsidP="006F67D1">
            <w:pPr>
              <w:rPr>
                <w:sz w:val="24"/>
                <w:szCs w:val="24"/>
              </w:rPr>
            </w:pPr>
            <w:r>
              <w:rPr>
                <w:sz w:val="24"/>
                <w:szCs w:val="24"/>
              </w:rPr>
              <w:t>М</w:t>
            </w:r>
            <w:r w:rsidR="006827D7" w:rsidRPr="006F67D1">
              <w:rPr>
                <w:sz w:val="24"/>
                <w:szCs w:val="24"/>
              </w:rPr>
              <w:t>едицинские организации</w:t>
            </w:r>
            <w:r>
              <w:rPr>
                <w:sz w:val="24"/>
                <w:szCs w:val="24"/>
              </w:rPr>
              <w:t>,</w:t>
            </w:r>
            <w:r w:rsidR="006827D7" w:rsidRPr="006F67D1">
              <w:rPr>
                <w:sz w:val="24"/>
                <w:szCs w:val="24"/>
              </w:rPr>
              <w:t xml:space="preserve"> </w:t>
            </w:r>
            <w:r>
              <w:rPr>
                <w:sz w:val="24"/>
                <w:szCs w:val="24"/>
              </w:rPr>
              <w:t>относящиеся к 1-му уровню</w:t>
            </w:r>
          </w:p>
        </w:tc>
      </w:tr>
      <w:tr w:rsidR="006827D7" w:rsidRPr="006F67D1" w:rsidTr="005535E2">
        <w:trPr>
          <w:trHeight w:val="280"/>
        </w:trPr>
        <w:tc>
          <w:tcPr>
            <w:tcW w:w="1362" w:type="dxa"/>
            <w:vMerge w:val="restart"/>
            <w:vAlign w:val="center"/>
          </w:tcPr>
          <w:p w:rsidR="006827D7" w:rsidRPr="006F67D1" w:rsidRDefault="006827D7" w:rsidP="008B1D70">
            <w:pPr>
              <w:jc w:val="center"/>
              <w:rPr>
                <w:sz w:val="24"/>
                <w:szCs w:val="24"/>
              </w:rPr>
            </w:pPr>
            <w:r w:rsidRPr="006F67D1">
              <w:rPr>
                <w:sz w:val="24"/>
                <w:szCs w:val="24"/>
              </w:rPr>
              <w:t>Уровень 2</w:t>
            </w:r>
          </w:p>
        </w:tc>
        <w:tc>
          <w:tcPr>
            <w:tcW w:w="1674" w:type="dxa"/>
            <w:vAlign w:val="center"/>
          </w:tcPr>
          <w:p w:rsidR="006827D7" w:rsidRPr="006F67D1" w:rsidRDefault="006827D7" w:rsidP="008B1D70">
            <w:pPr>
              <w:jc w:val="center"/>
              <w:rPr>
                <w:sz w:val="24"/>
                <w:szCs w:val="24"/>
              </w:rPr>
            </w:pPr>
            <w:r w:rsidRPr="006F67D1">
              <w:rPr>
                <w:sz w:val="24"/>
                <w:szCs w:val="24"/>
              </w:rPr>
              <w:t>2.1</w:t>
            </w:r>
          </w:p>
        </w:tc>
        <w:tc>
          <w:tcPr>
            <w:tcW w:w="1674" w:type="dxa"/>
            <w:vAlign w:val="center"/>
          </w:tcPr>
          <w:p w:rsidR="006827D7" w:rsidRPr="006F67D1" w:rsidRDefault="006F67D1" w:rsidP="008B1D70">
            <w:pPr>
              <w:jc w:val="center"/>
              <w:rPr>
                <w:sz w:val="24"/>
                <w:szCs w:val="24"/>
              </w:rPr>
            </w:pPr>
            <w:r>
              <w:rPr>
                <w:sz w:val="24"/>
                <w:szCs w:val="24"/>
              </w:rPr>
              <w:t>1,1</w:t>
            </w:r>
            <w:r w:rsidR="006827D7" w:rsidRPr="006F67D1">
              <w:rPr>
                <w:sz w:val="24"/>
                <w:szCs w:val="24"/>
              </w:rPr>
              <w:t>0</w:t>
            </w:r>
          </w:p>
        </w:tc>
        <w:tc>
          <w:tcPr>
            <w:tcW w:w="4603" w:type="dxa"/>
          </w:tcPr>
          <w:p w:rsidR="006827D7" w:rsidRPr="006F67D1" w:rsidRDefault="006F67D1" w:rsidP="006F67D1">
            <w:pPr>
              <w:rPr>
                <w:sz w:val="24"/>
                <w:szCs w:val="24"/>
              </w:rPr>
            </w:pPr>
            <w:r>
              <w:rPr>
                <w:sz w:val="24"/>
                <w:szCs w:val="24"/>
              </w:rPr>
              <w:t>М</w:t>
            </w:r>
            <w:r w:rsidRPr="006F67D1">
              <w:rPr>
                <w:sz w:val="24"/>
                <w:szCs w:val="24"/>
              </w:rPr>
              <w:t>едицинские организации</w:t>
            </w:r>
            <w:r>
              <w:rPr>
                <w:sz w:val="24"/>
                <w:szCs w:val="24"/>
              </w:rPr>
              <w:t>,</w:t>
            </w:r>
            <w:r w:rsidRPr="006F67D1">
              <w:rPr>
                <w:sz w:val="24"/>
                <w:szCs w:val="24"/>
              </w:rPr>
              <w:t xml:space="preserve"> </w:t>
            </w:r>
            <w:r>
              <w:rPr>
                <w:sz w:val="24"/>
                <w:szCs w:val="24"/>
              </w:rPr>
              <w:t>относящиеся к 2-му уровню</w:t>
            </w:r>
          </w:p>
        </w:tc>
      </w:tr>
      <w:tr w:rsidR="006827D7" w:rsidRPr="006F67D1" w:rsidTr="005535E2">
        <w:trPr>
          <w:trHeight w:val="280"/>
        </w:trPr>
        <w:tc>
          <w:tcPr>
            <w:tcW w:w="1362" w:type="dxa"/>
            <w:vMerge/>
            <w:vAlign w:val="center"/>
          </w:tcPr>
          <w:p w:rsidR="006827D7" w:rsidRPr="006F67D1" w:rsidRDefault="006827D7" w:rsidP="008B1D70">
            <w:pPr>
              <w:jc w:val="center"/>
              <w:rPr>
                <w:sz w:val="24"/>
                <w:szCs w:val="24"/>
              </w:rPr>
            </w:pPr>
          </w:p>
        </w:tc>
        <w:tc>
          <w:tcPr>
            <w:tcW w:w="1674" w:type="dxa"/>
            <w:vAlign w:val="center"/>
          </w:tcPr>
          <w:p w:rsidR="006827D7" w:rsidRPr="006F67D1" w:rsidRDefault="006827D7" w:rsidP="008B1D70">
            <w:pPr>
              <w:jc w:val="center"/>
              <w:rPr>
                <w:sz w:val="24"/>
                <w:szCs w:val="24"/>
              </w:rPr>
            </w:pPr>
            <w:r w:rsidRPr="006F67D1">
              <w:rPr>
                <w:sz w:val="24"/>
                <w:szCs w:val="24"/>
              </w:rPr>
              <w:t>2.2</w:t>
            </w:r>
          </w:p>
        </w:tc>
        <w:tc>
          <w:tcPr>
            <w:tcW w:w="1674" w:type="dxa"/>
            <w:vAlign w:val="center"/>
          </w:tcPr>
          <w:p w:rsidR="006827D7" w:rsidRPr="006F67D1" w:rsidRDefault="006827D7" w:rsidP="008B1D70">
            <w:pPr>
              <w:jc w:val="center"/>
              <w:rPr>
                <w:sz w:val="24"/>
                <w:szCs w:val="24"/>
              </w:rPr>
            </w:pPr>
            <w:r w:rsidRPr="006F67D1">
              <w:rPr>
                <w:sz w:val="24"/>
                <w:szCs w:val="24"/>
              </w:rPr>
              <w:t>1,20</w:t>
            </w:r>
          </w:p>
        </w:tc>
        <w:tc>
          <w:tcPr>
            <w:tcW w:w="4603" w:type="dxa"/>
          </w:tcPr>
          <w:p w:rsidR="006827D7" w:rsidRPr="006F67D1" w:rsidRDefault="006F67D1" w:rsidP="006F67D1">
            <w:pPr>
              <w:rPr>
                <w:sz w:val="24"/>
                <w:szCs w:val="24"/>
              </w:rPr>
            </w:pPr>
            <w:r>
              <w:rPr>
                <w:color w:val="000000"/>
                <w:sz w:val="24"/>
                <w:szCs w:val="24"/>
                <w:shd w:val="clear" w:color="auto" w:fill="FFFFFF"/>
              </w:rPr>
              <w:t>М</w:t>
            </w:r>
            <w:r w:rsidRPr="006F67D1">
              <w:rPr>
                <w:color w:val="000000"/>
                <w:sz w:val="24"/>
                <w:szCs w:val="24"/>
                <w:shd w:val="clear" w:color="auto" w:fill="FFFFFF"/>
              </w:rPr>
              <w:t>едицинские организации, расположенные на территории закрытых административных территориальных образований</w:t>
            </w:r>
          </w:p>
        </w:tc>
      </w:tr>
      <w:tr w:rsidR="006827D7" w:rsidRPr="006F67D1" w:rsidTr="005535E2">
        <w:trPr>
          <w:trHeight w:val="280"/>
        </w:trPr>
        <w:tc>
          <w:tcPr>
            <w:tcW w:w="1362" w:type="dxa"/>
            <w:vMerge/>
            <w:vAlign w:val="center"/>
          </w:tcPr>
          <w:p w:rsidR="006827D7" w:rsidRPr="006F67D1" w:rsidRDefault="006827D7" w:rsidP="008B1D70">
            <w:pPr>
              <w:jc w:val="center"/>
              <w:rPr>
                <w:sz w:val="24"/>
                <w:szCs w:val="24"/>
              </w:rPr>
            </w:pPr>
          </w:p>
        </w:tc>
        <w:tc>
          <w:tcPr>
            <w:tcW w:w="1674" w:type="dxa"/>
            <w:vAlign w:val="center"/>
          </w:tcPr>
          <w:p w:rsidR="006827D7" w:rsidRPr="006F67D1" w:rsidRDefault="006827D7" w:rsidP="008B1D70">
            <w:pPr>
              <w:jc w:val="center"/>
              <w:rPr>
                <w:sz w:val="24"/>
                <w:szCs w:val="24"/>
              </w:rPr>
            </w:pPr>
            <w:r w:rsidRPr="006F67D1">
              <w:rPr>
                <w:sz w:val="24"/>
                <w:szCs w:val="24"/>
              </w:rPr>
              <w:t>2.3</w:t>
            </w:r>
          </w:p>
        </w:tc>
        <w:tc>
          <w:tcPr>
            <w:tcW w:w="1674" w:type="dxa"/>
            <w:vAlign w:val="center"/>
          </w:tcPr>
          <w:p w:rsidR="006827D7" w:rsidRPr="006F67D1" w:rsidRDefault="006827D7" w:rsidP="008B1D70">
            <w:pPr>
              <w:jc w:val="center"/>
              <w:rPr>
                <w:sz w:val="24"/>
                <w:szCs w:val="24"/>
              </w:rPr>
            </w:pPr>
            <w:r w:rsidRPr="006F67D1">
              <w:rPr>
                <w:sz w:val="24"/>
                <w:szCs w:val="24"/>
              </w:rPr>
              <w:t>1,30</w:t>
            </w:r>
          </w:p>
        </w:tc>
        <w:tc>
          <w:tcPr>
            <w:tcW w:w="4603" w:type="dxa"/>
          </w:tcPr>
          <w:p w:rsidR="006827D7" w:rsidRPr="006F67D1" w:rsidRDefault="006827D7" w:rsidP="008B1D70">
            <w:pPr>
              <w:rPr>
                <w:sz w:val="24"/>
                <w:szCs w:val="24"/>
              </w:rPr>
            </w:pPr>
            <w:r w:rsidRPr="006F67D1">
              <w:rPr>
                <w:color w:val="000000" w:themeColor="text1"/>
                <w:sz w:val="24"/>
                <w:szCs w:val="24"/>
              </w:rPr>
              <w:t>ГБУЗ «Челябинский областной клинический терапевтический госпиталь для ветеранов войн»</w:t>
            </w:r>
          </w:p>
        </w:tc>
      </w:tr>
      <w:tr w:rsidR="006827D7" w:rsidRPr="006F67D1" w:rsidTr="005535E2">
        <w:trPr>
          <w:trHeight w:val="280"/>
        </w:trPr>
        <w:tc>
          <w:tcPr>
            <w:tcW w:w="1362" w:type="dxa"/>
            <w:vMerge w:val="restart"/>
            <w:vAlign w:val="center"/>
          </w:tcPr>
          <w:p w:rsidR="006827D7" w:rsidRPr="006F67D1" w:rsidRDefault="006827D7" w:rsidP="008B1D70">
            <w:pPr>
              <w:jc w:val="center"/>
              <w:rPr>
                <w:sz w:val="24"/>
                <w:szCs w:val="24"/>
              </w:rPr>
            </w:pPr>
            <w:r w:rsidRPr="006F67D1">
              <w:rPr>
                <w:sz w:val="24"/>
                <w:szCs w:val="24"/>
              </w:rPr>
              <w:t>Уровень 3</w:t>
            </w:r>
          </w:p>
          <w:p w:rsidR="006827D7" w:rsidRPr="006F67D1" w:rsidRDefault="006827D7" w:rsidP="008B1D70">
            <w:pPr>
              <w:jc w:val="center"/>
              <w:rPr>
                <w:sz w:val="24"/>
                <w:szCs w:val="24"/>
              </w:rPr>
            </w:pPr>
          </w:p>
        </w:tc>
        <w:tc>
          <w:tcPr>
            <w:tcW w:w="1674" w:type="dxa"/>
            <w:vAlign w:val="center"/>
          </w:tcPr>
          <w:p w:rsidR="006827D7" w:rsidRPr="006F67D1" w:rsidRDefault="006827D7" w:rsidP="008B1D70">
            <w:pPr>
              <w:jc w:val="center"/>
              <w:rPr>
                <w:sz w:val="24"/>
                <w:szCs w:val="24"/>
              </w:rPr>
            </w:pPr>
            <w:r w:rsidRPr="006F67D1">
              <w:rPr>
                <w:sz w:val="24"/>
                <w:szCs w:val="24"/>
              </w:rPr>
              <w:t>3.1</w:t>
            </w:r>
          </w:p>
        </w:tc>
        <w:tc>
          <w:tcPr>
            <w:tcW w:w="1674" w:type="dxa"/>
            <w:vAlign w:val="center"/>
          </w:tcPr>
          <w:p w:rsidR="006827D7" w:rsidRPr="006F67D1" w:rsidRDefault="006827D7" w:rsidP="008B1D70">
            <w:pPr>
              <w:jc w:val="center"/>
              <w:rPr>
                <w:sz w:val="24"/>
                <w:szCs w:val="24"/>
              </w:rPr>
            </w:pPr>
            <w:r w:rsidRPr="006F67D1">
              <w:rPr>
                <w:sz w:val="24"/>
                <w:szCs w:val="24"/>
              </w:rPr>
              <w:t>1,10</w:t>
            </w:r>
          </w:p>
        </w:tc>
        <w:tc>
          <w:tcPr>
            <w:tcW w:w="4603" w:type="dxa"/>
          </w:tcPr>
          <w:p w:rsidR="006827D7" w:rsidRPr="006F67D1" w:rsidRDefault="00A43970" w:rsidP="008B1D70">
            <w:pPr>
              <w:rPr>
                <w:sz w:val="24"/>
                <w:szCs w:val="24"/>
              </w:rPr>
            </w:pPr>
            <w:r>
              <w:rPr>
                <w:sz w:val="24"/>
                <w:szCs w:val="24"/>
              </w:rPr>
              <w:t>М</w:t>
            </w:r>
            <w:r w:rsidRPr="006F67D1">
              <w:rPr>
                <w:sz w:val="24"/>
                <w:szCs w:val="24"/>
              </w:rPr>
              <w:t>едицинские организации</w:t>
            </w:r>
            <w:r>
              <w:rPr>
                <w:sz w:val="24"/>
                <w:szCs w:val="24"/>
              </w:rPr>
              <w:t>,</w:t>
            </w:r>
            <w:r w:rsidRPr="006F67D1">
              <w:rPr>
                <w:sz w:val="24"/>
                <w:szCs w:val="24"/>
              </w:rPr>
              <w:t xml:space="preserve"> </w:t>
            </w:r>
            <w:r>
              <w:rPr>
                <w:sz w:val="24"/>
                <w:szCs w:val="24"/>
              </w:rPr>
              <w:t>относящиеся к 3-му уровню</w:t>
            </w:r>
          </w:p>
        </w:tc>
      </w:tr>
      <w:tr w:rsidR="004D78F9" w:rsidRPr="006F67D1" w:rsidTr="005535E2">
        <w:trPr>
          <w:trHeight w:val="280"/>
        </w:trPr>
        <w:tc>
          <w:tcPr>
            <w:tcW w:w="1362" w:type="dxa"/>
            <w:vMerge/>
            <w:vAlign w:val="center"/>
          </w:tcPr>
          <w:p w:rsidR="004D78F9" w:rsidRPr="006F67D1" w:rsidRDefault="004D78F9" w:rsidP="008B1D70">
            <w:pPr>
              <w:jc w:val="center"/>
              <w:rPr>
                <w:sz w:val="24"/>
                <w:szCs w:val="24"/>
              </w:rPr>
            </w:pPr>
          </w:p>
        </w:tc>
        <w:tc>
          <w:tcPr>
            <w:tcW w:w="1674" w:type="dxa"/>
            <w:vAlign w:val="center"/>
          </w:tcPr>
          <w:p w:rsidR="004D78F9" w:rsidRPr="006F67D1" w:rsidRDefault="004D78F9" w:rsidP="008B1D70">
            <w:pPr>
              <w:jc w:val="center"/>
              <w:rPr>
                <w:sz w:val="24"/>
                <w:szCs w:val="24"/>
              </w:rPr>
            </w:pPr>
            <w:r>
              <w:rPr>
                <w:sz w:val="24"/>
                <w:szCs w:val="24"/>
              </w:rPr>
              <w:t>3.2</w:t>
            </w:r>
          </w:p>
        </w:tc>
        <w:tc>
          <w:tcPr>
            <w:tcW w:w="1674" w:type="dxa"/>
            <w:vAlign w:val="center"/>
          </w:tcPr>
          <w:p w:rsidR="004D78F9" w:rsidRPr="006F67D1" w:rsidRDefault="004D78F9" w:rsidP="008B1D70">
            <w:pPr>
              <w:jc w:val="center"/>
              <w:rPr>
                <w:sz w:val="24"/>
                <w:szCs w:val="24"/>
              </w:rPr>
            </w:pPr>
            <w:r>
              <w:rPr>
                <w:sz w:val="24"/>
                <w:szCs w:val="24"/>
              </w:rPr>
              <w:t>1,30</w:t>
            </w:r>
            <w:r w:rsidR="00953F33">
              <w:rPr>
                <w:sz w:val="24"/>
                <w:szCs w:val="24"/>
              </w:rPr>
              <w:t>*</w:t>
            </w:r>
          </w:p>
        </w:tc>
        <w:tc>
          <w:tcPr>
            <w:tcW w:w="4603" w:type="dxa"/>
          </w:tcPr>
          <w:p w:rsidR="004D78F9" w:rsidRDefault="00953F33" w:rsidP="004D78F9">
            <w:pPr>
              <w:rPr>
                <w:sz w:val="24"/>
                <w:szCs w:val="24"/>
              </w:rPr>
            </w:pPr>
            <w:r>
              <w:rPr>
                <w:sz w:val="24"/>
                <w:szCs w:val="24"/>
              </w:rPr>
              <w:t xml:space="preserve">- </w:t>
            </w:r>
            <w:r w:rsidR="004D78F9" w:rsidRPr="006F67D1">
              <w:rPr>
                <w:sz w:val="24"/>
                <w:szCs w:val="24"/>
              </w:rPr>
              <w:t>АНО «Центральная клиниче</w:t>
            </w:r>
            <w:r w:rsidR="004D78F9">
              <w:rPr>
                <w:sz w:val="24"/>
                <w:szCs w:val="24"/>
              </w:rPr>
              <w:t xml:space="preserve">ская медико-санитарная часть», </w:t>
            </w:r>
          </w:p>
          <w:p w:rsidR="004D78F9" w:rsidRPr="006F67D1" w:rsidRDefault="00953F33" w:rsidP="004D78F9">
            <w:pPr>
              <w:rPr>
                <w:sz w:val="24"/>
                <w:szCs w:val="24"/>
              </w:rPr>
            </w:pPr>
            <w:r>
              <w:rPr>
                <w:sz w:val="24"/>
                <w:szCs w:val="24"/>
              </w:rPr>
              <w:t xml:space="preserve">- </w:t>
            </w:r>
            <w:r w:rsidR="004D78F9" w:rsidRPr="006F67D1">
              <w:rPr>
                <w:sz w:val="24"/>
                <w:szCs w:val="24"/>
              </w:rPr>
              <w:t xml:space="preserve">НУЗ «Дорожная клиническая больница на станции Челябинск ОАО </w:t>
            </w:r>
            <w:r w:rsidR="005535E2">
              <w:rPr>
                <w:sz w:val="24"/>
                <w:szCs w:val="24"/>
              </w:rPr>
              <w:t>«</w:t>
            </w:r>
            <w:r w:rsidR="004D78F9" w:rsidRPr="006F67D1">
              <w:rPr>
                <w:sz w:val="24"/>
                <w:szCs w:val="24"/>
              </w:rPr>
              <w:t>РЖД»,</w:t>
            </w:r>
          </w:p>
          <w:p w:rsidR="004D78F9" w:rsidRPr="006F67D1" w:rsidRDefault="00953F33" w:rsidP="004D78F9">
            <w:pPr>
              <w:rPr>
                <w:sz w:val="24"/>
                <w:szCs w:val="24"/>
              </w:rPr>
            </w:pPr>
            <w:r>
              <w:rPr>
                <w:sz w:val="24"/>
                <w:szCs w:val="24"/>
              </w:rPr>
              <w:t xml:space="preserve">- </w:t>
            </w:r>
            <w:r w:rsidR="004D78F9" w:rsidRPr="006F67D1">
              <w:rPr>
                <w:sz w:val="24"/>
                <w:szCs w:val="24"/>
              </w:rPr>
              <w:t>ГБУЗ «Областная клиническая      больница № 3</w:t>
            </w:r>
            <w:r w:rsidR="004D78F9">
              <w:rPr>
                <w:sz w:val="24"/>
                <w:szCs w:val="24"/>
              </w:rPr>
              <w:t>»</w:t>
            </w:r>
            <w:r w:rsidR="004D78F9" w:rsidRPr="006F67D1">
              <w:rPr>
                <w:sz w:val="24"/>
                <w:szCs w:val="24"/>
              </w:rPr>
              <w:t>,</w:t>
            </w:r>
          </w:p>
          <w:p w:rsidR="004D78F9" w:rsidRDefault="00953F33" w:rsidP="004D78F9">
            <w:pPr>
              <w:rPr>
                <w:sz w:val="24"/>
                <w:szCs w:val="24"/>
              </w:rPr>
            </w:pPr>
            <w:r>
              <w:rPr>
                <w:sz w:val="24"/>
                <w:szCs w:val="24"/>
              </w:rPr>
              <w:t xml:space="preserve">- </w:t>
            </w:r>
            <w:r w:rsidR="004D78F9" w:rsidRPr="006F67D1">
              <w:rPr>
                <w:sz w:val="24"/>
                <w:szCs w:val="24"/>
              </w:rPr>
              <w:t>ГБУЗ «Челябинский областной клинический центр онкологии и ядерной медицины»</w:t>
            </w:r>
            <w:r>
              <w:rPr>
                <w:sz w:val="24"/>
                <w:szCs w:val="24"/>
              </w:rPr>
              <w:t>,</w:t>
            </w:r>
          </w:p>
          <w:p w:rsidR="004D78F9" w:rsidRPr="006F67D1" w:rsidRDefault="00953F33" w:rsidP="004D78F9">
            <w:pPr>
              <w:rPr>
                <w:sz w:val="24"/>
                <w:szCs w:val="24"/>
              </w:rPr>
            </w:pPr>
            <w:r>
              <w:rPr>
                <w:sz w:val="24"/>
                <w:szCs w:val="24"/>
              </w:rPr>
              <w:t xml:space="preserve">- </w:t>
            </w:r>
            <w:r w:rsidR="00DD5DD0">
              <w:rPr>
                <w:sz w:val="24"/>
                <w:szCs w:val="24"/>
              </w:rPr>
              <w:t>ГБУЗ «Челябинская</w:t>
            </w:r>
            <w:r w:rsidR="004D78F9" w:rsidRPr="006F67D1">
              <w:rPr>
                <w:sz w:val="24"/>
                <w:szCs w:val="24"/>
              </w:rPr>
              <w:t xml:space="preserve"> областная клиническая больница», </w:t>
            </w:r>
          </w:p>
          <w:p w:rsidR="004D78F9" w:rsidRPr="006F67D1" w:rsidRDefault="00953F33" w:rsidP="004D78F9">
            <w:pPr>
              <w:rPr>
                <w:sz w:val="24"/>
                <w:szCs w:val="24"/>
              </w:rPr>
            </w:pPr>
            <w:r>
              <w:rPr>
                <w:sz w:val="24"/>
                <w:szCs w:val="24"/>
              </w:rPr>
              <w:t xml:space="preserve">- </w:t>
            </w:r>
            <w:r w:rsidR="004D78F9" w:rsidRPr="006F67D1">
              <w:rPr>
                <w:sz w:val="24"/>
                <w:szCs w:val="24"/>
              </w:rPr>
              <w:t xml:space="preserve">ГБУЗ «Челябинская областная детская клиническая больница», </w:t>
            </w:r>
          </w:p>
          <w:p w:rsidR="004D78F9" w:rsidRDefault="00953F33" w:rsidP="004D78F9">
            <w:pPr>
              <w:rPr>
                <w:sz w:val="24"/>
                <w:szCs w:val="24"/>
              </w:rPr>
            </w:pPr>
            <w:r>
              <w:rPr>
                <w:sz w:val="24"/>
                <w:szCs w:val="24"/>
              </w:rPr>
              <w:t xml:space="preserve">- </w:t>
            </w:r>
            <w:r w:rsidR="004D78F9" w:rsidRPr="006F67D1">
              <w:rPr>
                <w:sz w:val="24"/>
                <w:szCs w:val="24"/>
              </w:rPr>
              <w:t>ГБУЗ «Областной перинатальный центр»</w:t>
            </w:r>
            <w:r>
              <w:rPr>
                <w:sz w:val="24"/>
                <w:szCs w:val="24"/>
              </w:rPr>
              <w:t>,</w:t>
            </w:r>
          </w:p>
          <w:p w:rsidR="004D78F9" w:rsidRPr="006F67D1" w:rsidRDefault="00953F33" w:rsidP="004D78F9">
            <w:pPr>
              <w:rPr>
                <w:sz w:val="24"/>
                <w:szCs w:val="24"/>
              </w:rPr>
            </w:pPr>
            <w:r>
              <w:rPr>
                <w:sz w:val="24"/>
                <w:szCs w:val="24"/>
              </w:rPr>
              <w:t xml:space="preserve">- </w:t>
            </w:r>
            <w:r w:rsidR="004D78F9" w:rsidRPr="006F67D1">
              <w:rPr>
                <w:sz w:val="24"/>
                <w:szCs w:val="24"/>
              </w:rPr>
              <w:t xml:space="preserve">ФГБУ «Федеральный центр </w:t>
            </w:r>
            <w:proofErr w:type="spellStart"/>
            <w:r w:rsidR="004D78F9" w:rsidRPr="006F67D1">
              <w:rPr>
                <w:sz w:val="24"/>
                <w:szCs w:val="24"/>
              </w:rPr>
              <w:t>сердечно-сосудистой</w:t>
            </w:r>
            <w:proofErr w:type="spellEnd"/>
            <w:r w:rsidR="004D78F9" w:rsidRPr="006F67D1">
              <w:rPr>
                <w:sz w:val="24"/>
                <w:szCs w:val="24"/>
              </w:rPr>
              <w:t xml:space="preserve"> хирургии» Министерства </w:t>
            </w:r>
            <w:r w:rsidR="004D78F9" w:rsidRPr="006F67D1">
              <w:rPr>
                <w:sz w:val="24"/>
                <w:szCs w:val="24"/>
              </w:rPr>
              <w:lastRenderedPageBreak/>
              <w:t>здравоохранения РФ (г</w:t>
            </w:r>
            <w:proofErr w:type="gramStart"/>
            <w:r w:rsidR="004D78F9" w:rsidRPr="006F67D1">
              <w:rPr>
                <w:sz w:val="24"/>
                <w:szCs w:val="24"/>
              </w:rPr>
              <w:t>.Ч</w:t>
            </w:r>
            <w:proofErr w:type="gramEnd"/>
            <w:r w:rsidR="004D78F9" w:rsidRPr="006F67D1">
              <w:rPr>
                <w:sz w:val="24"/>
                <w:szCs w:val="24"/>
              </w:rPr>
              <w:t>елябинск),</w:t>
            </w:r>
          </w:p>
          <w:p w:rsidR="004D78F9" w:rsidRDefault="00953F33" w:rsidP="004D78F9">
            <w:pPr>
              <w:rPr>
                <w:sz w:val="24"/>
                <w:szCs w:val="24"/>
              </w:rPr>
            </w:pPr>
            <w:r>
              <w:rPr>
                <w:sz w:val="24"/>
                <w:szCs w:val="24"/>
              </w:rPr>
              <w:t xml:space="preserve">- </w:t>
            </w:r>
            <w:r w:rsidR="004D78F9" w:rsidRPr="006F67D1">
              <w:rPr>
                <w:sz w:val="24"/>
                <w:szCs w:val="24"/>
              </w:rPr>
              <w:t xml:space="preserve">ФГБОУ </w:t>
            </w:r>
            <w:proofErr w:type="gramStart"/>
            <w:r w:rsidR="004D78F9" w:rsidRPr="006F67D1">
              <w:rPr>
                <w:sz w:val="24"/>
                <w:szCs w:val="24"/>
              </w:rPr>
              <w:t>ВО</w:t>
            </w:r>
            <w:proofErr w:type="gramEnd"/>
            <w:r w:rsidR="004D78F9" w:rsidRPr="006F67D1">
              <w:rPr>
                <w:sz w:val="24"/>
                <w:szCs w:val="24"/>
              </w:rPr>
              <w:t xml:space="preserve"> «Южно-Уральский государственный медицинский университет» Министерства здравоохранения РФ</w:t>
            </w:r>
          </w:p>
        </w:tc>
      </w:tr>
    </w:tbl>
    <w:p w:rsidR="00953F33" w:rsidRDefault="004D78F9" w:rsidP="006827D7">
      <w:pPr>
        <w:ind w:firstLine="709"/>
        <w:jc w:val="both"/>
        <w:rPr>
          <w:szCs w:val="28"/>
        </w:rPr>
      </w:pPr>
      <w:r>
        <w:rPr>
          <w:szCs w:val="28"/>
        </w:rPr>
        <w:lastRenderedPageBreak/>
        <w:t xml:space="preserve">* </w:t>
      </w:r>
      <w:r w:rsidR="00953F33">
        <w:rPr>
          <w:szCs w:val="28"/>
        </w:rPr>
        <w:t xml:space="preserve">для </w:t>
      </w:r>
      <w:r>
        <w:rPr>
          <w:szCs w:val="28"/>
        </w:rPr>
        <w:t>медицински</w:t>
      </w:r>
      <w:r w:rsidR="00953F33">
        <w:rPr>
          <w:szCs w:val="28"/>
        </w:rPr>
        <w:t>х</w:t>
      </w:r>
      <w:r>
        <w:rPr>
          <w:szCs w:val="28"/>
        </w:rPr>
        <w:t xml:space="preserve"> организаци</w:t>
      </w:r>
      <w:r w:rsidR="00953F33">
        <w:rPr>
          <w:szCs w:val="28"/>
        </w:rPr>
        <w:t>й:</w:t>
      </w:r>
    </w:p>
    <w:p w:rsidR="007C6D12" w:rsidRDefault="00953F33" w:rsidP="006827D7">
      <w:pPr>
        <w:ind w:firstLine="709"/>
        <w:jc w:val="both"/>
        <w:rPr>
          <w:szCs w:val="28"/>
        </w:rPr>
      </w:pPr>
      <w:r>
        <w:rPr>
          <w:szCs w:val="28"/>
        </w:rPr>
        <w:t>-</w:t>
      </w:r>
      <w:r w:rsidR="004D78F9">
        <w:rPr>
          <w:szCs w:val="28"/>
        </w:rPr>
        <w:t xml:space="preserve"> </w:t>
      </w:r>
      <w:proofErr w:type="gramStart"/>
      <w:r w:rsidR="004D78F9">
        <w:rPr>
          <w:szCs w:val="28"/>
        </w:rPr>
        <w:t>применяющи</w:t>
      </w:r>
      <w:r>
        <w:rPr>
          <w:szCs w:val="28"/>
        </w:rPr>
        <w:t>х</w:t>
      </w:r>
      <w:proofErr w:type="gramEnd"/>
      <w:r>
        <w:rPr>
          <w:szCs w:val="28"/>
        </w:rPr>
        <w:t xml:space="preserve"> телемедицинские технологии;</w:t>
      </w:r>
    </w:p>
    <w:p w:rsidR="00DD5DD0" w:rsidRDefault="00953F33" w:rsidP="00931577">
      <w:pPr>
        <w:ind w:firstLine="709"/>
        <w:jc w:val="both"/>
        <w:rPr>
          <w:szCs w:val="28"/>
        </w:rPr>
      </w:pPr>
      <w:r>
        <w:rPr>
          <w:szCs w:val="28"/>
        </w:rPr>
        <w:t xml:space="preserve">- </w:t>
      </w:r>
      <w:proofErr w:type="gramStart"/>
      <w:r>
        <w:rPr>
          <w:szCs w:val="28"/>
        </w:rPr>
        <w:t>имеющих</w:t>
      </w:r>
      <w:proofErr w:type="gramEnd"/>
      <w:r>
        <w:rPr>
          <w:szCs w:val="28"/>
        </w:rPr>
        <w:t xml:space="preserve"> консультативно-диагностические центры</w:t>
      </w:r>
      <w:r w:rsidR="00541CD6">
        <w:rPr>
          <w:szCs w:val="28"/>
        </w:rPr>
        <w:t>.</w:t>
      </w:r>
    </w:p>
    <w:p w:rsidR="001903FD" w:rsidRDefault="002B6708" w:rsidP="00783C29">
      <w:pPr>
        <w:pStyle w:val="a3"/>
        <w:tabs>
          <w:tab w:val="left" w:pos="0"/>
        </w:tabs>
        <w:suppressAutoHyphens/>
        <w:ind w:firstLine="709"/>
        <w:rPr>
          <w:szCs w:val="28"/>
        </w:rPr>
      </w:pPr>
      <w:r w:rsidRPr="0051394C">
        <w:rPr>
          <w:szCs w:val="28"/>
        </w:rPr>
        <w:t>2.</w:t>
      </w:r>
      <w:r w:rsidR="00E42836" w:rsidRPr="0051394C">
        <w:rPr>
          <w:szCs w:val="28"/>
        </w:rPr>
        <w:t>5</w:t>
      </w:r>
      <w:r w:rsidR="00A27C62" w:rsidRPr="0051394C">
        <w:rPr>
          <w:szCs w:val="28"/>
        </w:rPr>
        <w:t xml:space="preserve">. </w:t>
      </w:r>
      <w:r w:rsidR="00783C29" w:rsidRPr="0051394C">
        <w:rPr>
          <w:szCs w:val="28"/>
        </w:rPr>
        <w:t>Коэффициент</w:t>
      </w:r>
      <w:r w:rsidR="00613894" w:rsidRPr="0051394C">
        <w:rPr>
          <w:szCs w:val="28"/>
        </w:rPr>
        <w:t>ы</w:t>
      </w:r>
      <w:r w:rsidR="00783C29" w:rsidRPr="0051394C">
        <w:rPr>
          <w:color w:val="000000" w:themeColor="text1"/>
          <w:szCs w:val="28"/>
        </w:rPr>
        <w:t xml:space="preserve"> с</w:t>
      </w:r>
      <w:r w:rsidR="00783C29" w:rsidRPr="0051394C">
        <w:rPr>
          <w:szCs w:val="28"/>
        </w:rPr>
        <w:t>ложности лечения пациента</w:t>
      </w:r>
      <w:r w:rsidR="00D5781B" w:rsidRPr="0051394C">
        <w:rPr>
          <w:szCs w:val="28"/>
        </w:rPr>
        <w:t xml:space="preserve"> установлены приложением </w:t>
      </w:r>
      <w:r w:rsidR="00613894" w:rsidRPr="0051394C">
        <w:rPr>
          <w:szCs w:val="28"/>
        </w:rPr>
        <w:t>8</w:t>
      </w:r>
      <w:r w:rsidR="00D5781B" w:rsidRPr="0051394C">
        <w:rPr>
          <w:szCs w:val="28"/>
        </w:rPr>
        <w:t xml:space="preserve"> к Тарифному соглашению.</w:t>
      </w:r>
      <w:r w:rsidR="00D5781B">
        <w:rPr>
          <w:szCs w:val="28"/>
        </w:rPr>
        <w:t xml:space="preserve">           </w:t>
      </w:r>
    </w:p>
    <w:p w:rsidR="008C138E" w:rsidRDefault="008C138E" w:rsidP="008C138E">
      <w:pPr>
        <w:tabs>
          <w:tab w:val="left" w:pos="0"/>
          <w:tab w:val="left" w:pos="1701"/>
        </w:tabs>
        <w:suppressAutoHyphens/>
        <w:ind w:firstLine="709"/>
        <w:jc w:val="both"/>
        <w:outlineLvl w:val="0"/>
        <w:rPr>
          <w:color w:val="000000"/>
          <w:szCs w:val="28"/>
          <w:shd w:val="clear" w:color="auto" w:fill="FFFFFF"/>
        </w:rPr>
      </w:pPr>
      <w:r>
        <w:t xml:space="preserve">2.6. </w:t>
      </w:r>
      <w:bookmarkStart w:id="0" w:name="OLE_LINK1"/>
      <w:bookmarkStart w:id="1" w:name="OLE_LINK2"/>
      <w:r>
        <w:t>Коэффициент</w:t>
      </w:r>
      <w:r w:rsidRPr="00E42836">
        <w:t xml:space="preserve"> </w:t>
      </w:r>
      <w:r w:rsidRPr="00E42836">
        <w:rPr>
          <w:color w:val="000000"/>
          <w:szCs w:val="28"/>
          <w:shd w:val="clear" w:color="auto" w:fill="FFFFFF"/>
        </w:rPr>
        <w:t>дифференциации</w:t>
      </w:r>
      <w:r>
        <w:rPr>
          <w:color w:val="000000"/>
          <w:szCs w:val="28"/>
          <w:shd w:val="clear" w:color="auto" w:fill="FFFFFF"/>
        </w:rPr>
        <w:t xml:space="preserve"> (КД) установлен: </w:t>
      </w:r>
    </w:p>
    <w:p w:rsidR="008C138E" w:rsidRDefault="008C138E" w:rsidP="008C138E">
      <w:pPr>
        <w:tabs>
          <w:tab w:val="left" w:pos="0"/>
          <w:tab w:val="left" w:pos="1701"/>
        </w:tabs>
        <w:suppressAutoHyphens/>
        <w:jc w:val="both"/>
        <w:outlineLvl w:val="0"/>
        <w:rPr>
          <w:color w:val="000000"/>
          <w:szCs w:val="28"/>
          <w:shd w:val="clear" w:color="auto" w:fill="FFFFFF"/>
        </w:rPr>
      </w:pPr>
      <w:r>
        <w:rPr>
          <w:color w:val="000000"/>
          <w:szCs w:val="28"/>
          <w:shd w:val="clear" w:color="auto" w:fill="FFFFFF"/>
        </w:rPr>
        <w:t xml:space="preserve">- для медицинских организаций Челябинской области в размере 1,09; </w:t>
      </w:r>
    </w:p>
    <w:p w:rsidR="008C138E" w:rsidRDefault="008C138E" w:rsidP="008C138E">
      <w:pPr>
        <w:tabs>
          <w:tab w:val="left" w:pos="0"/>
          <w:tab w:val="left" w:pos="1701"/>
        </w:tabs>
        <w:suppressAutoHyphens/>
        <w:jc w:val="both"/>
        <w:outlineLvl w:val="0"/>
        <w:rPr>
          <w:color w:val="000000"/>
          <w:szCs w:val="28"/>
          <w:shd w:val="clear" w:color="auto" w:fill="FFFFFF"/>
        </w:rPr>
      </w:pPr>
      <w:r>
        <w:rPr>
          <w:color w:val="000000"/>
          <w:szCs w:val="28"/>
          <w:shd w:val="clear" w:color="auto" w:fill="FFFFFF"/>
        </w:rPr>
        <w:t xml:space="preserve">- </w:t>
      </w:r>
      <w:r w:rsidRPr="00E42836">
        <w:rPr>
          <w:color w:val="000000"/>
          <w:szCs w:val="28"/>
          <w:shd w:val="clear" w:color="auto" w:fill="FFFFFF"/>
        </w:rPr>
        <w:t>для медицинских организаций, располож</w:t>
      </w:r>
      <w:r>
        <w:rPr>
          <w:color w:val="000000"/>
          <w:szCs w:val="28"/>
          <w:shd w:val="clear" w:color="auto" w:fill="FFFFFF"/>
        </w:rPr>
        <w:t>енных на территории закрытых административно-</w:t>
      </w:r>
      <w:r w:rsidRPr="00E42836">
        <w:rPr>
          <w:color w:val="000000"/>
          <w:szCs w:val="28"/>
          <w:shd w:val="clear" w:color="auto" w:fill="FFFFFF"/>
        </w:rPr>
        <w:t>тер</w:t>
      </w:r>
      <w:r>
        <w:rPr>
          <w:color w:val="000000"/>
          <w:szCs w:val="28"/>
          <w:shd w:val="clear" w:color="auto" w:fill="FFFFFF"/>
        </w:rPr>
        <w:t xml:space="preserve">риториальных образований </w:t>
      </w:r>
      <w:r w:rsidRPr="00E42836">
        <w:rPr>
          <w:color w:val="000000"/>
          <w:szCs w:val="28"/>
          <w:shd w:val="clear" w:color="auto" w:fill="FFFFFF"/>
        </w:rPr>
        <w:t xml:space="preserve"> </w:t>
      </w:r>
    </w:p>
    <w:p w:rsidR="008C138E" w:rsidRDefault="008C138E" w:rsidP="008C138E">
      <w:pPr>
        <w:tabs>
          <w:tab w:val="left" w:pos="0"/>
          <w:tab w:val="left" w:pos="1701"/>
        </w:tabs>
        <w:suppressAutoHyphens/>
        <w:ind w:firstLine="709"/>
        <w:jc w:val="both"/>
        <w:outlineLvl w:val="0"/>
      </w:pPr>
      <w:r>
        <w:rPr>
          <w:color w:val="000000"/>
          <w:szCs w:val="28"/>
          <w:shd w:val="clear" w:color="auto" w:fill="FFFFFF"/>
        </w:rPr>
        <w:t>-</w:t>
      </w:r>
      <w:r w:rsidRPr="00E42836">
        <w:rPr>
          <w:color w:val="000000"/>
          <w:szCs w:val="28"/>
          <w:shd w:val="clear" w:color="auto" w:fill="FFFFFF"/>
        </w:rPr>
        <w:t xml:space="preserve"> ФГБУЗ </w:t>
      </w:r>
      <w:r w:rsidRPr="00E42836">
        <w:t>«Центральная медико-санит</w:t>
      </w:r>
      <w:r>
        <w:t>арная часть № 71 ФМБА» г</w:t>
      </w:r>
      <w:proofErr w:type="gramStart"/>
      <w:r>
        <w:t>.О</w:t>
      </w:r>
      <w:proofErr w:type="gramEnd"/>
      <w:r>
        <w:t>зерск</w:t>
      </w:r>
      <w:r w:rsidRPr="00E42836">
        <w:rPr>
          <w:color w:val="000000"/>
          <w:szCs w:val="28"/>
          <w:shd w:val="clear" w:color="auto" w:fill="FFFFFF"/>
        </w:rPr>
        <w:t xml:space="preserve">, ФГБУЗ </w:t>
      </w:r>
      <w:r w:rsidRPr="00E42836">
        <w:t>«Центральная медико-санитар</w:t>
      </w:r>
      <w:r>
        <w:t xml:space="preserve">ная часть № 15 ФМБА» </w:t>
      </w:r>
      <w:proofErr w:type="spellStart"/>
      <w:r>
        <w:t>г.Снежинск</w:t>
      </w:r>
      <w:proofErr w:type="spellEnd"/>
      <w:r>
        <w:t xml:space="preserve"> в размере 1,18;</w:t>
      </w:r>
    </w:p>
    <w:p w:rsidR="008C138E" w:rsidRPr="00003094" w:rsidRDefault="008C138E" w:rsidP="008C138E">
      <w:pPr>
        <w:tabs>
          <w:tab w:val="left" w:pos="0"/>
          <w:tab w:val="left" w:pos="1701"/>
        </w:tabs>
        <w:suppressAutoHyphens/>
        <w:ind w:firstLine="709"/>
        <w:jc w:val="both"/>
        <w:outlineLvl w:val="0"/>
        <w:rPr>
          <w:color w:val="000000"/>
          <w:szCs w:val="28"/>
          <w:shd w:val="clear" w:color="auto" w:fill="FFFFFF"/>
        </w:rPr>
      </w:pPr>
      <w:r w:rsidRPr="00E42836">
        <w:rPr>
          <w:color w:val="000000"/>
          <w:szCs w:val="28"/>
          <w:shd w:val="clear" w:color="auto" w:fill="FFFFFF"/>
        </w:rPr>
        <w:t xml:space="preserve"> </w:t>
      </w:r>
      <w:r>
        <w:rPr>
          <w:color w:val="000000"/>
          <w:szCs w:val="28"/>
          <w:shd w:val="clear" w:color="auto" w:fill="FFFFFF"/>
        </w:rPr>
        <w:t xml:space="preserve">- </w:t>
      </w:r>
      <w:r w:rsidRPr="00E42836">
        <w:rPr>
          <w:color w:val="000000"/>
          <w:szCs w:val="28"/>
          <w:shd w:val="clear" w:color="auto" w:fill="FFFFFF"/>
        </w:rPr>
        <w:t>ФГБУЗ</w:t>
      </w:r>
      <w:r w:rsidRPr="00E42836">
        <w:t xml:space="preserve"> «Медико-санитарная часть № 72 ФМ</w:t>
      </w:r>
      <w:r>
        <w:t>БА» г</w:t>
      </w:r>
      <w:proofErr w:type="gramStart"/>
      <w:r>
        <w:t>.Т</w:t>
      </w:r>
      <w:proofErr w:type="gramEnd"/>
      <w:r>
        <w:t>рехгорный в размере 1,12</w:t>
      </w:r>
      <w:r w:rsidRPr="00E42836">
        <w:t>.</w:t>
      </w:r>
    </w:p>
    <w:bookmarkEnd w:id="0"/>
    <w:bookmarkEnd w:id="1"/>
    <w:p w:rsidR="00973F12" w:rsidRDefault="008C138E" w:rsidP="008C138E">
      <w:pPr>
        <w:tabs>
          <w:tab w:val="left" w:pos="360"/>
          <w:tab w:val="left" w:pos="993"/>
        </w:tabs>
        <w:jc w:val="both"/>
      </w:pPr>
      <w:r w:rsidRPr="008C138E">
        <w:rPr>
          <w:sz w:val="20"/>
          <w:highlight w:val="cyan"/>
        </w:rPr>
        <w:t xml:space="preserve"> </w:t>
      </w:r>
      <w:r w:rsidRPr="004A31F5">
        <w:rPr>
          <w:sz w:val="20"/>
          <w:highlight w:val="cyan"/>
        </w:rPr>
        <w:t>(</w:t>
      </w:r>
      <w:proofErr w:type="spellStart"/>
      <w:r w:rsidRPr="004A31F5">
        <w:rPr>
          <w:sz w:val="20"/>
          <w:highlight w:val="cyan"/>
        </w:rPr>
        <w:t>изм</w:t>
      </w:r>
      <w:proofErr w:type="spellEnd"/>
      <w:r w:rsidRPr="004A31F5">
        <w:rPr>
          <w:sz w:val="20"/>
          <w:highlight w:val="cyan"/>
        </w:rPr>
        <w:t>.</w:t>
      </w:r>
      <w:r>
        <w:rPr>
          <w:sz w:val="20"/>
          <w:highlight w:val="cyan"/>
        </w:rPr>
        <w:t xml:space="preserve"> </w:t>
      </w:r>
      <w:r w:rsidRPr="004A31F5">
        <w:rPr>
          <w:sz w:val="20"/>
          <w:highlight w:val="cyan"/>
        </w:rPr>
        <w:t xml:space="preserve"> п. 2</w:t>
      </w:r>
      <w:r>
        <w:rPr>
          <w:sz w:val="20"/>
          <w:highlight w:val="cyan"/>
        </w:rPr>
        <w:t xml:space="preserve">6 </w:t>
      </w:r>
      <w:r w:rsidRPr="004A31F5">
        <w:rPr>
          <w:sz w:val="20"/>
          <w:highlight w:val="cyan"/>
        </w:rPr>
        <w:t xml:space="preserve"> ДС № 2/625-ОМС, действ</w:t>
      </w:r>
      <w:proofErr w:type="gramStart"/>
      <w:r w:rsidRPr="004A31F5">
        <w:rPr>
          <w:sz w:val="20"/>
          <w:highlight w:val="cyan"/>
        </w:rPr>
        <w:t>.</w:t>
      </w:r>
      <w:proofErr w:type="gramEnd"/>
      <w:r w:rsidRPr="004A31F5">
        <w:rPr>
          <w:sz w:val="20"/>
          <w:highlight w:val="cyan"/>
        </w:rPr>
        <w:t xml:space="preserve"> </w:t>
      </w:r>
      <w:proofErr w:type="gramStart"/>
      <w:r w:rsidRPr="004A31F5">
        <w:rPr>
          <w:sz w:val="20"/>
          <w:highlight w:val="cyan"/>
        </w:rPr>
        <w:t>с</w:t>
      </w:r>
      <w:proofErr w:type="gramEnd"/>
      <w:r w:rsidRPr="004A31F5">
        <w:rPr>
          <w:sz w:val="20"/>
          <w:highlight w:val="cyan"/>
        </w:rPr>
        <w:t xml:space="preserve"> 01.02.2018)</w:t>
      </w:r>
      <w:r w:rsidRPr="004A31F5">
        <w:rPr>
          <w:sz w:val="20"/>
        </w:rPr>
        <w:t xml:space="preserve">            </w:t>
      </w:r>
    </w:p>
    <w:p w:rsidR="00370AA9" w:rsidRPr="00973F12" w:rsidRDefault="009F34D3" w:rsidP="00973F12">
      <w:pPr>
        <w:ind w:firstLine="708"/>
        <w:jc w:val="both"/>
      </w:pPr>
      <w:r w:rsidRPr="00E42836">
        <w:rPr>
          <w:szCs w:val="28"/>
        </w:rPr>
        <w:t>2.</w:t>
      </w:r>
      <w:r w:rsidR="00E42836" w:rsidRPr="00E42836">
        <w:rPr>
          <w:szCs w:val="28"/>
        </w:rPr>
        <w:t>7</w:t>
      </w:r>
      <w:r w:rsidR="00370AA9" w:rsidRPr="00E42836">
        <w:rPr>
          <w:szCs w:val="28"/>
        </w:rPr>
        <w:t xml:space="preserve">. </w:t>
      </w:r>
      <w:r w:rsidR="00A27C62" w:rsidRPr="00E42836">
        <w:rPr>
          <w:szCs w:val="28"/>
        </w:rPr>
        <w:t>Тариф на оплату медицинской помощи</w:t>
      </w:r>
      <w:r w:rsidR="00AB08F1" w:rsidRPr="00E42836">
        <w:rPr>
          <w:szCs w:val="28"/>
        </w:rPr>
        <w:t xml:space="preserve"> за законченный случай лечения заболевания</w:t>
      </w:r>
      <w:r w:rsidR="00A27C62" w:rsidRPr="00E42836">
        <w:rPr>
          <w:szCs w:val="28"/>
        </w:rPr>
        <w:t xml:space="preserve">, оказанной по ОМС взрослому </w:t>
      </w:r>
      <w:r w:rsidR="00A27C62" w:rsidRPr="00E42836">
        <w:rPr>
          <w:bCs/>
          <w:color w:val="000000"/>
          <w:szCs w:val="28"/>
        </w:rPr>
        <w:t xml:space="preserve">застрахованному населению Челябинской области с </w:t>
      </w:r>
      <w:r w:rsidR="00D5781B">
        <w:rPr>
          <w:szCs w:val="28"/>
        </w:rPr>
        <w:t xml:space="preserve">социально </w:t>
      </w:r>
      <w:r w:rsidR="00A27C62" w:rsidRPr="00E42836">
        <w:rPr>
          <w:szCs w:val="28"/>
        </w:rPr>
        <w:t xml:space="preserve">значимыми заболеваниями, вызванными вирусом иммунодефицита человека, включая инфекционные заболевания на фоне ВИЧ-инфекции и синдрома приобретенного иммунодефицита, в круглосуточном стационаре «Инфекционные (ВИЧ)» установлен в размере </w:t>
      </w:r>
      <w:r w:rsidR="007D4D22" w:rsidRPr="00E42836">
        <w:rPr>
          <w:szCs w:val="28"/>
        </w:rPr>
        <w:t>57003,30</w:t>
      </w:r>
      <w:r w:rsidR="00395375" w:rsidRPr="00E42836">
        <w:rPr>
          <w:szCs w:val="28"/>
        </w:rPr>
        <w:t xml:space="preserve"> </w:t>
      </w:r>
      <w:r w:rsidR="00A27C62" w:rsidRPr="00E42836">
        <w:rPr>
          <w:szCs w:val="28"/>
        </w:rPr>
        <w:t>руб</w:t>
      </w:r>
      <w:r w:rsidR="00F52E42" w:rsidRPr="00E42836">
        <w:rPr>
          <w:szCs w:val="28"/>
        </w:rPr>
        <w:t>лей</w:t>
      </w:r>
      <w:r w:rsidR="00A27C62" w:rsidRPr="00E42836">
        <w:rPr>
          <w:szCs w:val="28"/>
        </w:rPr>
        <w:t>.</w:t>
      </w:r>
      <w:r w:rsidR="00F31AC9" w:rsidRPr="00E42836">
        <w:rPr>
          <w:szCs w:val="28"/>
        </w:rPr>
        <w:t xml:space="preserve"> </w:t>
      </w:r>
    </w:p>
    <w:p w:rsidR="00BB2BEB" w:rsidRDefault="00F37A4B" w:rsidP="00F37A4B">
      <w:pPr>
        <w:tabs>
          <w:tab w:val="left" w:pos="851"/>
        </w:tabs>
        <w:suppressAutoHyphens/>
        <w:jc w:val="both"/>
        <w:outlineLvl w:val="0"/>
        <w:rPr>
          <w:b/>
          <w:szCs w:val="28"/>
        </w:rPr>
      </w:pPr>
      <w:r>
        <w:rPr>
          <w:szCs w:val="28"/>
        </w:rPr>
        <w:t xml:space="preserve">           </w:t>
      </w:r>
      <w:r w:rsidR="00097FE5" w:rsidRPr="00B120A7">
        <w:rPr>
          <w:szCs w:val="28"/>
        </w:rPr>
        <w:t>2.</w:t>
      </w:r>
      <w:r>
        <w:rPr>
          <w:szCs w:val="28"/>
        </w:rPr>
        <w:t>8</w:t>
      </w:r>
      <w:r w:rsidR="00097FE5">
        <w:rPr>
          <w:szCs w:val="28"/>
        </w:rPr>
        <w:t>.</w:t>
      </w:r>
      <w:r w:rsidR="00097FE5" w:rsidRPr="00B120A7">
        <w:rPr>
          <w:szCs w:val="28"/>
        </w:rPr>
        <w:t xml:space="preserve"> Дополнительный тариф на оплату специализированной </w:t>
      </w:r>
      <w:r w:rsidR="00097FE5">
        <w:rPr>
          <w:szCs w:val="28"/>
        </w:rPr>
        <w:t xml:space="preserve">стационарной </w:t>
      </w:r>
      <w:r w:rsidR="00097FE5" w:rsidRPr="00B120A7">
        <w:rPr>
          <w:szCs w:val="28"/>
        </w:rPr>
        <w:t xml:space="preserve">медицинской помощи </w:t>
      </w:r>
      <w:r w:rsidR="00097FE5" w:rsidRPr="00B120A7">
        <w:rPr>
          <w:color w:val="000000" w:themeColor="text1"/>
          <w:szCs w:val="28"/>
        </w:rPr>
        <w:t>за счет средств межбюджетного трансферта Челябинской области</w:t>
      </w:r>
      <w:r w:rsidR="00097FE5" w:rsidRPr="00B120A7">
        <w:rPr>
          <w:szCs w:val="28"/>
        </w:rPr>
        <w:t xml:space="preserve"> </w:t>
      </w:r>
      <w:r w:rsidR="00097FE5">
        <w:rPr>
          <w:szCs w:val="28"/>
        </w:rPr>
        <w:t xml:space="preserve">для </w:t>
      </w:r>
      <w:r w:rsidR="00097FE5" w:rsidRPr="00B120A7">
        <w:rPr>
          <w:szCs w:val="28"/>
        </w:rPr>
        <w:t>ГБУЗ «Челябинский областной центр реабилитации»</w:t>
      </w:r>
      <w:r w:rsidR="00097FE5">
        <w:rPr>
          <w:szCs w:val="28"/>
        </w:rPr>
        <w:t>,</w:t>
      </w:r>
      <w:r w:rsidR="00097FE5" w:rsidRPr="00B120A7">
        <w:rPr>
          <w:szCs w:val="28"/>
        </w:rPr>
        <w:t xml:space="preserve"> ГУП Челябинской области Пансионат с лечением «Карагайский бор» установлен в размере </w:t>
      </w:r>
      <w:r w:rsidR="00097FE5" w:rsidRPr="00B120A7">
        <w:rPr>
          <w:color w:val="000000" w:themeColor="text1"/>
          <w:szCs w:val="28"/>
        </w:rPr>
        <w:t>9 462,00 рублей.</w:t>
      </w:r>
      <w:r w:rsidR="00BB2BEB">
        <w:rPr>
          <w:color w:val="000000" w:themeColor="text1"/>
          <w:szCs w:val="28"/>
        </w:rPr>
        <w:t xml:space="preserve"> </w:t>
      </w:r>
    </w:p>
    <w:p w:rsidR="00370AA9" w:rsidRDefault="00C57498" w:rsidP="00370AA9">
      <w:pPr>
        <w:tabs>
          <w:tab w:val="left" w:pos="1120"/>
        </w:tabs>
        <w:ind w:firstLine="709"/>
        <w:jc w:val="both"/>
        <w:rPr>
          <w:szCs w:val="28"/>
        </w:rPr>
      </w:pPr>
      <w:r w:rsidRPr="00E42836">
        <w:rPr>
          <w:szCs w:val="28"/>
        </w:rPr>
        <w:t>2.</w:t>
      </w:r>
      <w:r w:rsidR="00E42836" w:rsidRPr="00E42836">
        <w:rPr>
          <w:szCs w:val="28"/>
        </w:rPr>
        <w:t>9</w:t>
      </w:r>
      <w:r w:rsidR="00370AA9" w:rsidRPr="00E42836">
        <w:rPr>
          <w:szCs w:val="28"/>
        </w:rPr>
        <w:t xml:space="preserve">. </w:t>
      </w:r>
      <w:r w:rsidR="00A27C62" w:rsidRPr="00E42836">
        <w:rPr>
          <w:szCs w:val="28"/>
        </w:rPr>
        <w:t xml:space="preserve">Тарифы на оплату </w:t>
      </w:r>
      <w:proofErr w:type="gramStart"/>
      <w:r w:rsidR="00A27C62" w:rsidRPr="00E42836">
        <w:rPr>
          <w:szCs w:val="28"/>
        </w:rPr>
        <w:t>высокотехнологичной медицинской</w:t>
      </w:r>
      <w:r w:rsidR="00A27C62" w:rsidRPr="007C74E2">
        <w:rPr>
          <w:szCs w:val="28"/>
        </w:rPr>
        <w:t xml:space="preserve"> помощи, оказанной по </w:t>
      </w:r>
      <w:r w:rsidR="00A27C62">
        <w:rPr>
          <w:szCs w:val="28"/>
        </w:rPr>
        <w:t>ОМС</w:t>
      </w:r>
      <w:r w:rsidR="00A27C62" w:rsidRPr="007C74E2">
        <w:rPr>
          <w:szCs w:val="28"/>
        </w:rPr>
        <w:t xml:space="preserve"> взрослому и детскому застрахованному населению Челябинской области в круглосуточном стационаре установлены</w:t>
      </w:r>
      <w:proofErr w:type="gramEnd"/>
      <w:r w:rsidR="00A27C62" w:rsidRPr="007C74E2">
        <w:rPr>
          <w:szCs w:val="28"/>
        </w:rPr>
        <w:t xml:space="preserve"> приложением </w:t>
      </w:r>
      <w:r w:rsidR="007C7F36">
        <w:rPr>
          <w:szCs w:val="28"/>
        </w:rPr>
        <w:t xml:space="preserve"> </w:t>
      </w:r>
      <w:r w:rsidR="00F37A4B" w:rsidRPr="00C62CFA">
        <w:rPr>
          <w:szCs w:val="28"/>
        </w:rPr>
        <w:t>17</w:t>
      </w:r>
      <w:r w:rsidR="00A27C62">
        <w:rPr>
          <w:szCs w:val="28"/>
        </w:rPr>
        <w:t xml:space="preserve"> </w:t>
      </w:r>
      <w:r w:rsidR="00A27C62" w:rsidRPr="007C74E2">
        <w:rPr>
          <w:szCs w:val="28"/>
        </w:rPr>
        <w:t>к Тарифному соглашению.</w:t>
      </w:r>
    </w:p>
    <w:p w:rsidR="00A27C62" w:rsidRDefault="003A49A7" w:rsidP="00370AA9">
      <w:pPr>
        <w:tabs>
          <w:tab w:val="left" w:pos="1120"/>
        </w:tabs>
        <w:ind w:firstLine="709"/>
        <w:jc w:val="both"/>
        <w:rPr>
          <w:szCs w:val="28"/>
        </w:rPr>
      </w:pPr>
      <w:r>
        <w:rPr>
          <w:szCs w:val="28"/>
        </w:rPr>
        <w:t>2.</w:t>
      </w:r>
      <w:r w:rsidR="00370AA9">
        <w:rPr>
          <w:szCs w:val="28"/>
        </w:rPr>
        <w:t>1</w:t>
      </w:r>
      <w:r w:rsidR="00E42836">
        <w:rPr>
          <w:szCs w:val="28"/>
        </w:rPr>
        <w:t>0</w:t>
      </w:r>
      <w:r w:rsidR="00370AA9">
        <w:rPr>
          <w:szCs w:val="28"/>
        </w:rPr>
        <w:t xml:space="preserve">. </w:t>
      </w:r>
      <w:r w:rsidR="00A27C62" w:rsidRPr="00370AA9">
        <w:rPr>
          <w:szCs w:val="28"/>
        </w:rPr>
        <w:t xml:space="preserve">Оплата оказанной медицинской помощи производится в размере      </w:t>
      </w:r>
      <w:r w:rsidR="00A27C62" w:rsidRPr="00C62CFA">
        <w:rPr>
          <w:szCs w:val="28"/>
        </w:rPr>
        <w:t xml:space="preserve">100%, </w:t>
      </w:r>
      <w:r w:rsidR="00C62CFA" w:rsidRPr="00C62CFA">
        <w:rPr>
          <w:szCs w:val="28"/>
        </w:rPr>
        <w:t>85%, 5</w:t>
      </w:r>
      <w:r w:rsidR="00A27C62" w:rsidRPr="00C62CFA">
        <w:rPr>
          <w:szCs w:val="28"/>
        </w:rPr>
        <w:t>0% стоимости</w:t>
      </w:r>
      <w:r w:rsidR="00A27C62" w:rsidRPr="00370AA9">
        <w:rPr>
          <w:szCs w:val="28"/>
        </w:rPr>
        <w:t xml:space="preserve"> законченного случая оказания медицинской помощи по КСГ </w:t>
      </w:r>
      <w:proofErr w:type="gramStart"/>
      <w:r w:rsidR="00A27C62" w:rsidRPr="00370AA9">
        <w:rPr>
          <w:szCs w:val="28"/>
        </w:rPr>
        <w:t>согласно условий</w:t>
      </w:r>
      <w:proofErr w:type="gramEnd"/>
      <w:r w:rsidR="00A27C62" w:rsidRPr="00370AA9">
        <w:rPr>
          <w:szCs w:val="28"/>
        </w:rPr>
        <w:t xml:space="preserve">, </w:t>
      </w:r>
      <w:r w:rsidR="00A27C62" w:rsidRPr="00E42836">
        <w:rPr>
          <w:szCs w:val="28"/>
        </w:rPr>
        <w:t xml:space="preserve">определенных </w:t>
      </w:r>
      <w:r w:rsidR="00E54669" w:rsidRPr="00E42836">
        <w:rPr>
          <w:szCs w:val="28"/>
        </w:rPr>
        <w:t xml:space="preserve">пунктом </w:t>
      </w:r>
      <w:r w:rsidR="00E54669" w:rsidRPr="00C62CFA">
        <w:rPr>
          <w:szCs w:val="28"/>
        </w:rPr>
        <w:t>2.2.</w:t>
      </w:r>
      <w:r w:rsidR="00F52E42" w:rsidRPr="00C62CFA">
        <w:rPr>
          <w:szCs w:val="28"/>
        </w:rPr>
        <w:t>9</w:t>
      </w:r>
      <w:r w:rsidR="00A27C62" w:rsidRPr="00C62CFA">
        <w:rPr>
          <w:szCs w:val="28"/>
        </w:rPr>
        <w:t xml:space="preserve"> главы 2 раздела </w:t>
      </w:r>
      <w:r w:rsidR="00A27C62" w:rsidRPr="00C62CFA">
        <w:rPr>
          <w:szCs w:val="28"/>
          <w:lang w:val="en-US"/>
        </w:rPr>
        <w:t>II</w:t>
      </w:r>
      <w:r w:rsidR="00A27C62" w:rsidRPr="00C62CFA">
        <w:rPr>
          <w:szCs w:val="28"/>
        </w:rPr>
        <w:t xml:space="preserve">. </w:t>
      </w:r>
    </w:p>
    <w:p w:rsidR="00AE4AA8" w:rsidRDefault="00AE4AA8" w:rsidP="00370AA9">
      <w:pPr>
        <w:tabs>
          <w:tab w:val="left" w:pos="1120"/>
        </w:tabs>
        <w:ind w:firstLine="709"/>
        <w:jc w:val="both"/>
        <w:rPr>
          <w:szCs w:val="28"/>
        </w:rPr>
      </w:pPr>
    </w:p>
    <w:p w:rsidR="00AE4AA8" w:rsidRDefault="00AE4AA8" w:rsidP="00370AA9">
      <w:pPr>
        <w:tabs>
          <w:tab w:val="left" w:pos="1120"/>
        </w:tabs>
        <w:ind w:firstLine="709"/>
        <w:jc w:val="both"/>
        <w:rPr>
          <w:szCs w:val="28"/>
        </w:rPr>
      </w:pPr>
    </w:p>
    <w:p w:rsidR="00AE4AA8" w:rsidRDefault="00AE4AA8" w:rsidP="00370AA9">
      <w:pPr>
        <w:tabs>
          <w:tab w:val="left" w:pos="1120"/>
        </w:tabs>
        <w:ind w:firstLine="709"/>
        <w:jc w:val="both"/>
        <w:rPr>
          <w:szCs w:val="28"/>
        </w:rPr>
      </w:pPr>
    </w:p>
    <w:p w:rsidR="00AE4AA8" w:rsidRPr="00833121" w:rsidRDefault="00AE4AA8" w:rsidP="00370AA9">
      <w:pPr>
        <w:tabs>
          <w:tab w:val="left" w:pos="1120"/>
        </w:tabs>
        <w:ind w:firstLine="709"/>
        <w:jc w:val="both"/>
        <w:rPr>
          <w:szCs w:val="28"/>
          <w:highlight w:val="red"/>
        </w:rPr>
      </w:pPr>
    </w:p>
    <w:p w:rsidR="002103C7" w:rsidRDefault="002103C7" w:rsidP="00A27C62">
      <w:pPr>
        <w:pStyle w:val="a3"/>
        <w:tabs>
          <w:tab w:val="left" w:pos="709"/>
        </w:tabs>
        <w:suppressAutoHyphens/>
        <w:ind w:left="360" w:firstLine="0"/>
        <w:jc w:val="center"/>
        <w:rPr>
          <w:b/>
          <w:szCs w:val="28"/>
        </w:rPr>
      </w:pPr>
    </w:p>
    <w:p w:rsidR="00A27C62" w:rsidRPr="00AE0567" w:rsidRDefault="00A27C62" w:rsidP="00A27C62">
      <w:pPr>
        <w:pStyle w:val="a3"/>
        <w:tabs>
          <w:tab w:val="left" w:pos="709"/>
        </w:tabs>
        <w:suppressAutoHyphens/>
        <w:ind w:left="360" w:firstLine="0"/>
        <w:jc w:val="center"/>
        <w:rPr>
          <w:b/>
          <w:szCs w:val="28"/>
        </w:rPr>
      </w:pPr>
      <w:r w:rsidRPr="007C74E2">
        <w:rPr>
          <w:b/>
          <w:szCs w:val="28"/>
        </w:rPr>
        <w:lastRenderedPageBreak/>
        <w:t>Глава 3. Ра</w:t>
      </w:r>
      <w:r w:rsidR="0024453A">
        <w:rPr>
          <w:b/>
          <w:szCs w:val="28"/>
        </w:rPr>
        <w:t xml:space="preserve">змер тарифов </w:t>
      </w:r>
      <w:r w:rsidRPr="007C74E2">
        <w:rPr>
          <w:b/>
          <w:szCs w:val="28"/>
        </w:rPr>
        <w:t>на оплату медицинской помощи, оказанной  дневны</w:t>
      </w:r>
      <w:r>
        <w:rPr>
          <w:b/>
          <w:szCs w:val="28"/>
        </w:rPr>
        <w:t>ми</w:t>
      </w:r>
      <w:r w:rsidRPr="007C74E2">
        <w:rPr>
          <w:b/>
          <w:szCs w:val="28"/>
        </w:rPr>
        <w:t xml:space="preserve"> стационара</w:t>
      </w:r>
      <w:r>
        <w:rPr>
          <w:b/>
          <w:szCs w:val="28"/>
        </w:rPr>
        <w:t>ми</w:t>
      </w:r>
    </w:p>
    <w:p w:rsidR="0024453A" w:rsidRPr="00AE0567" w:rsidRDefault="0024453A" w:rsidP="00A27C62">
      <w:pPr>
        <w:pStyle w:val="a3"/>
        <w:tabs>
          <w:tab w:val="left" w:pos="709"/>
        </w:tabs>
        <w:suppressAutoHyphens/>
        <w:ind w:left="360" w:firstLine="0"/>
        <w:jc w:val="center"/>
        <w:rPr>
          <w:b/>
          <w:szCs w:val="28"/>
        </w:rPr>
      </w:pPr>
    </w:p>
    <w:p w:rsidR="00A27C62" w:rsidRPr="0068482D" w:rsidRDefault="0068482D" w:rsidP="0068482D">
      <w:pPr>
        <w:tabs>
          <w:tab w:val="left" w:pos="360"/>
          <w:tab w:val="left" w:pos="993"/>
        </w:tabs>
        <w:jc w:val="both"/>
        <w:rPr>
          <w:szCs w:val="28"/>
        </w:rPr>
      </w:pPr>
      <w:r>
        <w:rPr>
          <w:szCs w:val="28"/>
        </w:rPr>
        <w:t xml:space="preserve">          3.1. </w:t>
      </w:r>
      <w:r w:rsidR="00A27C62" w:rsidRPr="0068482D">
        <w:rPr>
          <w:szCs w:val="28"/>
        </w:rPr>
        <w:t xml:space="preserve">Средний размер финансового обеспечения медицинской помощи, оказываемой в рамках базовой программы ОМС дневными стационарами, установлен в размере  </w:t>
      </w:r>
      <w:r w:rsidR="004F3112" w:rsidRPr="00C62CFA">
        <w:rPr>
          <w:szCs w:val="28"/>
        </w:rPr>
        <w:t>881,59</w:t>
      </w:r>
      <w:r w:rsidR="00833121">
        <w:rPr>
          <w:szCs w:val="28"/>
        </w:rPr>
        <w:t xml:space="preserve"> </w:t>
      </w:r>
      <w:r w:rsidR="00EA1335" w:rsidRPr="0068482D">
        <w:rPr>
          <w:szCs w:val="28"/>
        </w:rPr>
        <w:t>руб</w:t>
      </w:r>
      <w:r w:rsidR="00EA1335">
        <w:rPr>
          <w:szCs w:val="28"/>
        </w:rPr>
        <w:t>лей</w:t>
      </w:r>
      <w:r w:rsidR="00EA1335" w:rsidRPr="0068482D">
        <w:rPr>
          <w:szCs w:val="28"/>
        </w:rPr>
        <w:t>.</w:t>
      </w:r>
    </w:p>
    <w:p w:rsidR="00EA1335" w:rsidRPr="0068482D" w:rsidRDefault="00A27C62" w:rsidP="00EA1335">
      <w:pPr>
        <w:tabs>
          <w:tab w:val="left" w:pos="360"/>
          <w:tab w:val="left" w:pos="993"/>
        </w:tabs>
        <w:jc w:val="both"/>
        <w:rPr>
          <w:szCs w:val="28"/>
        </w:rPr>
      </w:pPr>
      <w:r>
        <w:rPr>
          <w:szCs w:val="28"/>
        </w:rPr>
        <w:t xml:space="preserve">          </w:t>
      </w:r>
      <w:r w:rsidRPr="00AE657A">
        <w:rPr>
          <w:szCs w:val="28"/>
        </w:rPr>
        <w:t xml:space="preserve">Средний размер дополнительного финансового обеспечения медицинской помощи, оказываемой дневными стационарами в части оплаты </w:t>
      </w:r>
      <w:r w:rsidRPr="00AE657A">
        <w:rPr>
          <w:color w:val="000000"/>
          <w:szCs w:val="28"/>
        </w:rPr>
        <w:t xml:space="preserve">проезда к месту лечения и обратно пациентов, страдающих почечной недостаточностью и нуждающихся в проведении заместительной почечной терапии, установлен в </w:t>
      </w:r>
      <w:r w:rsidRPr="00C62CFA">
        <w:rPr>
          <w:color w:val="000000"/>
          <w:szCs w:val="28"/>
        </w:rPr>
        <w:t xml:space="preserve">размере  </w:t>
      </w:r>
      <w:r w:rsidR="00833121" w:rsidRPr="00C62CFA">
        <w:rPr>
          <w:szCs w:val="28"/>
        </w:rPr>
        <w:t>31,50</w:t>
      </w:r>
      <w:r w:rsidR="00833121">
        <w:rPr>
          <w:szCs w:val="28"/>
        </w:rPr>
        <w:t xml:space="preserve"> </w:t>
      </w:r>
      <w:r w:rsidR="00EA1335" w:rsidRPr="0068482D">
        <w:rPr>
          <w:szCs w:val="28"/>
        </w:rPr>
        <w:t>руб</w:t>
      </w:r>
      <w:r w:rsidR="00EA1335">
        <w:rPr>
          <w:szCs w:val="28"/>
        </w:rPr>
        <w:t>лей</w:t>
      </w:r>
      <w:r w:rsidR="00EA1335" w:rsidRPr="0068482D">
        <w:rPr>
          <w:szCs w:val="28"/>
        </w:rPr>
        <w:t>.</w:t>
      </w:r>
    </w:p>
    <w:p w:rsidR="00A27C62" w:rsidRPr="0068482D" w:rsidRDefault="0068482D" w:rsidP="0068482D">
      <w:pPr>
        <w:tabs>
          <w:tab w:val="left" w:pos="0"/>
          <w:tab w:val="left" w:pos="993"/>
        </w:tabs>
        <w:ind w:firstLine="360"/>
        <w:jc w:val="both"/>
        <w:rPr>
          <w:szCs w:val="28"/>
        </w:rPr>
      </w:pPr>
      <w:r>
        <w:rPr>
          <w:szCs w:val="28"/>
        </w:rPr>
        <w:t xml:space="preserve">    3.2. </w:t>
      </w:r>
      <w:r w:rsidR="00A27C62" w:rsidRPr="0068482D">
        <w:rPr>
          <w:szCs w:val="28"/>
        </w:rPr>
        <w:t xml:space="preserve">Перечень КСГ, коэффициенты относительной </w:t>
      </w:r>
      <w:proofErr w:type="spellStart"/>
      <w:r w:rsidR="00A27C62" w:rsidRPr="0068482D">
        <w:rPr>
          <w:szCs w:val="28"/>
        </w:rPr>
        <w:t>затратоемкости</w:t>
      </w:r>
      <w:proofErr w:type="spellEnd"/>
      <w:r w:rsidR="00A27C62" w:rsidRPr="0068482D">
        <w:rPr>
          <w:szCs w:val="28"/>
        </w:rPr>
        <w:t xml:space="preserve"> установлены приложением </w:t>
      </w:r>
      <w:r w:rsidR="00C62CFA">
        <w:rPr>
          <w:szCs w:val="28"/>
        </w:rPr>
        <w:t>7</w:t>
      </w:r>
      <w:r w:rsidR="00A27C62" w:rsidRPr="00C62CFA">
        <w:rPr>
          <w:szCs w:val="28"/>
        </w:rPr>
        <w:t>/2</w:t>
      </w:r>
      <w:r w:rsidR="00A27C62" w:rsidRPr="0068482D">
        <w:rPr>
          <w:szCs w:val="28"/>
        </w:rPr>
        <w:t xml:space="preserve"> к Тарифному соглашению.</w:t>
      </w:r>
    </w:p>
    <w:p w:rsidR="001C564E" w:rsidRPr="001E1784" w:rsidRDefault="0068482D" w:rsidP="0068482D">
      <w:pPr>
        <w:tabs>
          <w:tab w:val="left" w:pos="360"/>
          <w:tab w:val="left" w:pos="993"/>
        </w:tabs>
        <w:jc w:val="both"/>
        <w:rPr>
          <w:szCs w:val="28"/>
        </w:rPr>
      </w:pPr>
      <w:r>
        <w:rPr>
          <w:szCs w:val="28"/>
        </w:rPr>
        <w:t xml:space="preserve">         3.3. </w:t>
      </w:r>
      <w:r w:rsidR="00A27C62" w:rsidRPr="0068482D">
        <w:rPr>
          <w:szCs w:val="28"/>
        </w:rPr>
        <w:t xml:space="preserve">Базовая ставка финансирования законченного случая медицинской помощи, оказываемой дневными стационарами, составляет </w:t>
      </w:r>
      <w:r w:rsidR="00BE3755">
        <w:rPr>
          <w:szCs w:val="28"/>
        </w:rPr>
        <w:t>6 513</w:t>
      </w:r>
      <w:r w:rsidR="004F3112" w:rsidRPr="00C62CFA">
        <w:rPr>
          <w:szCs w:val="28"/>
        </w:rPr>
        <w:t>,00</w:t>
      </w:r>
      <w:r w:rsidR="004F3112">
        <w:rPr>
          <w:szCs w:val="28"/>
        </w:rPr>
        <w:t xml:space="preserve"> </w:t>
      </w:r>
      <w:r w:rsidR="00A27C62" w:rsidRPr="00023A0F">
        <w:rPr>
          <w:szCs w:val="28"/>
        </w:rPr>
        <w:t>руб</w:t>
      </w:r>
      <w:r w:rsidR="00F52E42">
        <w:rPr>
          <w:szCs w:val="28"/>
        </w:rPr>
        <w:t>лей</w:t>
      </w:r>
      <w:proofErr w:type="gramStart"/>
      <w:r w:rsidR="00A27C62" w:rsidRPr="001E1784">
        <w:rPr>
          <w:szCs w:val="28"/>
        </w:rPr>
        <w:t>.</w:t>
      </w:r>
      <w:proofErr w:type="gramEnd"/>
      <w:r w:rsidR="001C564E" w:rsidRPr="001E1784">
        <w:rPr>
          <w:szCs w:val="28"/>
        </w:rPr>
        <w:t xml:space="preserve"> </w:t>
      </w:r>
      <w:r w:rsidR="00BE3755" w:rsidRPr="004A31F5">
        <w:rPr>
          <w:sz w:val="20"/>
          <w:highlight w:val="cyan"/>
        </w:rPr>
        <w:t>(</w:t>
      </w:r>
      <w:proofErr w:type="spellStart"/>
      <w:proofErr w:type="gramStart"/>
      <w:r w:rsidR="00BE3755" w:rsidRPr="004A31F5">
        <w:rPr>
          <w:sz w:val="20"/>
          <w:highlight w:val="cyan"/>
        </w:rPr>
        <w:t>и</w:t>
      </w:r>
      <w:proofErr w:type="gramEnd"/>
      <w:r w:rsidR="00BE3755" w:rsidRPr="004A31F5">
        <w:rPr>
          <w:sz w:val="20"/>
          <w:highlight w:val="cyan"/>
        </w:rPr>
        <w:t>зм</w:t>
      </w:r>
      <w:proofErr w:type="spellEnd"/>
      <w:r w:rsidR="00BE3755" w:rsidRPr="004A31F5">
        <w:rPr>
          <w:sz w:val="20"/>
          <w:highlight w:val="cyan"/>
        </w:rPr>
        <w:t>.</w:t>
      </w:r>
      <w:r w:rsidR="00BE3755">
        <w:rPr>
          <w:sz w:val="20"/>
          <w:highlight w:val="cyan"/>
        </w:rPr>
        <w:t xml:space="preserve"> </w:t>
      </w:r>
      <w:r w:rsidR="00BE3755" w:rsidRPr="004A31F5">
        <w:rPr>
          <w:sz w:val="20"/>
          <w:highlight w:val="cyan"/>
        </w:rPr>
        <w:t xml:space="preserve"> п. 2</w:t>
      </w:r>
      <w:r w:rsidR="00BE3755">
        <w:rPr>
          <w:sz w:val="20"/>
          <w:highlight w:val="cyan"/>
        </w:rPr>
        <w:t xml:space="preserve">7 </w:t>
      </w:r>
      <w:r w:rsidR="00BE3755" w:rsidRPr="004A31F5">
        <w:rPr>
          <w:sz w:val="20"/>
          <w:highlight w:val="cyan"/>
        </w:rPr>
        <w:t xml:space="preserve"> ДС № 2/625-ОМС, действ. с 01.02.2018)</w:t>
      </w:r>
      <w:r w:rsidR="00BE3755" w:rsidRPr="004A31F5">
        <w:rPr>
          <w:sz w:val="20"/>
        </w:rPr>
        <w:t xml:space="preserve">            </w:t>
      </w:r>
    </w:p>
    <w:p w:rsidR="003E3F15" w:rsidRPr="003F6F13" w:rsidRDefault="003E3F15" w:rsidP="003E3F15">
      <w:pPr>
        <w:ind w:firstLine="708"/>
        <w:jc w:val="both"/>
        <w:rPr>
          <w:szCs w:val="28"/>
        </w:rPr>
      </w:pPr>
      <w:r>
        <w:rPr>
          <w:szCs w:val="28"/>
        </w:rPr>
        <w:t>3</w:t>
      </w:r>
      <w:r w:rsidRPr="00E42836">
        <w:rPr>
          <w:szCs w:val="28"/>
        </w:rPr>
        <w:t>.</w:t>
      </w:r>
      <w:r>
        <w:rPr>
          <w:szCs w:val="28"/>
        </w:rPr>
        <w:t>4</w:t>
      </w:r>
      <w:r w:rsidRPr="00E42836">
        <w:rPr>
          <w:szCs w:val="28"/>
        </w:rPr>
        <w:t>. Коэффициенты уровня оказания медицинской помощи в медицинской организации, в которой пролечен пациент, установлены в размере: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2"/>
        <w:gridCol w:w="1674"/>
        <w:gridCol w:w="1674"/>
        <w:gridCol w:w="4603"/>
      </w:tblGrid>
      <w:tr w:rsidR="003E3F15" w:rsidRPr="006F67D1" w:rsidTr="003E3F15">
        <w:trPr>
          <w:trHeight w:val="142"/>
        </w:trPr>
        <w:tc>
          <w:tcPr>
            <w:tcW w:w="1362" w:type="dxa"/>
          </w:tcPr>
          <w:p w:rsidR="003E3F15" w:rsidRPr="006F67D1" w:rsidRDefault="003E3F15" w:rsidP="003E3F15">
            <w:pPr>
              <w:jc w:val="center"/>
              <w:rPr>
                <w:sz w:val="24"/>
                <w:szCs w:val="24"/>
              </w:rPr>
            </w:pPr>
            <w:r w:rsidRPr="006F67D1">
              <w:rPr>
                <w:sz w:val="24"/>
                <w:szCs w:val="24"/>
              </w:rPr>
              <w:t>Уровень оказания меди</w:t>
            </w:r>
          </w:p>
          <w:p w:rsidR="003E3F15" w:rsidRPr="006F67D1" w:rsidRDefault="003E3F15" w:rsidP="003E3F15">
            <w:pPr>
              <w:jc w:val="center"/>
              <w:rPr>
                <w:sz w:val="24"/>
                <w:szCs w:val="24"/>
              </w:rPr>
            </w:pPr>
            <w:proofErr w:type="spellStart"/>
            <w:r w:rsidRPr="006F67D1">
              <w:rPr>
                <w:sz w:val="24"/>
                <w:szCs w:val="24"/>
              </w:rPr>
              <w:t>цинской</w:t>
            </w:r>
            <w:proofErr w:type="spellEnd"/>
            <w:r w:rsidRPr="006F67D1">
              <w:rPr>
                <w:sz w:val="24"/>
                <w:szCs w:val="24"/>
              </w:rPr>
              <w:t xml:space="preserve"> помощи</w:t>
            </w:r>
          </w:p>
        </w:tc>
        <w:tc>
          <w:tcPr>
            <w:tcW w:w="1674" w:type="dxa"/>
          </w:tcPr>
          <w:p w:rsidR="003E3F15" w:rsidRPr="006F67D1" w:rsidRDefault="003E3F15" w:rsidP="003E3F15">
            <w:pPr>
              <w:jc w:val="center"/>
              <w:rPr>
                <w:sz w:val="24"/>
                <w:szCs w:val="24"/>
              </w:rPr>
            </w:pPr>
            <w:r w:rsidRPr="006F67D1">
              <w:rPr>
                <w:sz w:val="24"/>
                <w:szCs w:val="24"/>
              </w:rPr>
              <w:t>Подуровень оказания медицинской помощи</w:t>
            </w:r>
          </w:p>
        </w:tc>
        <w:tc>
          <w:tcPr>
            <w:tcW w:w="1674" w:type="dxa"/>
          </w:tcPr>
          <w:p w:rsidR="003E3F15" w:rsidRPr="006F67D1" w:rsidRDefault="003E3F15" w:rsidP="003E3F15">
            <w:pPr>
              <w:jc w:val="center"/>
              <w:rPr>
                <w:sz w:val="24"/>
                <w:szCs w:val="24"/>
              </w:rPr>
            </w:pPr>
            <w:r w:rsidRPr="006F67D1">
              <w:rPr>
                <w:sz w:val="24"/>
                <w:szCs w:val="24"/>
              </w:rPr>
              <w:t>Коэффициент уровня/ подуровня оказания медицинской помощи</w:t>
            </w:r>
          </w:p>
        </w:tc>
        <w:tc>
          <w:tcPr>
            <w:tcW w:w="4603" w:type="dxa"/>
            <w:vAlign w:val="center"/>
          </w:tcPr>
          <w:p w:rsidR="003E3F15" w:rsidRPr="006F67D1" w:rsidRDefault="003E3F15" w:rsidP="003E3F15">
            <w:pPr>
              <w:jc w:val="center"/>
              <w:rPr>
                <w:sz w:val="24"/>
                <w:szCs w:val="24"/>
              </w:rPr>
            </w:pPr>
            <w:r w:rsidRPr="006F67D1">
              <w:rPr>
                <w:color w:val="000000"/>
                <w:sz w:val="24"/>
                <w:szCs w:val="24"/>
                <w:shd w:val="clear" w:color="auto" w:fill="FFFFFF"/>
              </w:rPr>
              <w:t>Медицинские организации, оказывающие медицинскую помощь в сфере ОМС Челябинской области</w:t>
            </w:r>
          </w:p>
        </w:tc>
      </w:tr>
      <w:tr w:rsidR="003E3F15" w:rsidRPr="006F67D1" w:rsidTr="003E3F15">
        <w:trPr>
          <w:trHeight w:val="280"/>
        </w:trPr>
        <w:tc>
          <w:tcPr>
            <w:tcW w:w="1362" w:type="dxa"/>
            <w:vAlign w:val="center"/>
          </w:tcPr>
          <w:p w:rsidR="003E3F15" w:rsidRPr="006F67D1" w:rsidRDefault="003E3F15" w:rsidP="003E3F15">
            <w:pPr>
              <w:jc w:val="center"/>
              <w:rPr>
                <w:sz w:val="24"/>
                <w:szCs w:val="24"/>
              </w:rPr>
            </w:pPr>
            <w:r w:rsidRPr="006F67D1">
              <w:rPr>
                <w:sz w:val="24"/>
                <w:szCs w:val="24"/>
              </w:rPr>
              <w:t>Уровень 1</w:t>
            </w:r>
          </w:p>
        </w:tc>
        <w:tc>
          <w:tcPr>
            <w:tcW w:w="1674" w:type="dxa"/>
            <w:vAlign w:val="center"/>
          </w:tcPr>
          <w:p w:rsidR="003E3F15" w:rsidRPr="006F67D1" w:rsidRDefault="003E3F15" w:rsidP="003E3F15">
            <w:pPr>
              <w:jc w:val="center"/>
              <w:rPr>
                <w:sz w:val="24"/>
                <w:szCs w:val="24"/>
              </w:rPr>
            </w:pPr>
          </w:p>
        </w:tc>
        <w:tc>
          <w:tcPr>
            <w:tcW w:w="1674" w:type="dxa"/>
            <w:vAlign w:val="center"/>
          </w:tcPr>
          <w:p w:rsidR="003E3F15" w:rsidRPr="006F67D1" w:rsidRDefault="003E3F15" w:rsidP="003E3F15">
            <w:pPr>
              <w:jc w:val="center"/>
              <w:rPr>
                <w:sz w:val="24"/>
                <w:szCs w:val="24"/>
              </w:rPr>
            </w:pPr>
            <w:r w:rsidRPr="006F67D1">
              <w:rPr>
                <w:sz w:val="24"/>
                <w:szCs w:val="24"/>
              </w:rPr>
              <w:t>0,95</w:t>
            </w:r>
          </w:p>
        </w:tc>
        <w:tc>
          <w:tcPr>
            <w:tcW w:w="4603" w:type="dxa"/>
          </w:tcPr>
          <w:p w:rsidR="003E3F15" w:rsidRPr="006F67D1" w:rsidRDefault="003E3F15" w:rsidP="003E3F15">
            <w:pPr>
              <w:rPr>
                <w:sz w:val="24"/>
                <w:szCs w:val="24"/>
              </w:rPr>
            </w:pPr>
            <w:r>
              <w:rPr>
                <w:sz w:val="24"/>
                <w:szCs w:val="24"/>
              </w:rPr>
              <w:t>М</w:t>
            </w:r>
            <w:r w:rsidRPr="006F67D1">
              <w:rPr>
                <w:sz w:val="24"/>
                <w:szCs w:val="24"/>
              </w:rPr>
              <w:t>едицинские организации</w:t>
            </w:r>
            <w:r>
              <w:rPr>
                <w:sz w:val="24"/>
                <w:szCs w:val="24"/>
              </w:rPr>
              <w:t>,</w:t>
            </w:r>
            <w:r w:rsidRPr="006F67D1">
              <w:rPr>
                <w:sz w:val="24"/>
                <w:szCs w:val="24"/>
              </w:rPr>
              <w:t xml:space="preserve"> </w:t>
            </w:r>
            <w:r>
              <w:rPr>
                <w:sz w:val="24"/>
                <w:szCs w:val="24"/>
              </w:rPr>
              <w:t>относящиеся к 1-му уровню</w:t>
            </w:r>
          </w:p>
        </w:tc>
      </w:tr>
      <w:tr w:rsidR="003E3F15" w:rsidRPr="006F67D1" w:rsidTr="003E3F15">
        <w:trPr>
          <w:trHeight w:val="280"/>
        </w:trPr>
        <w:tc>
          <w:tcPr>
            <w:tcW w:w="1362" w:type="dxa"/>
            <w:vMerge w:val="restart"/>
            <w:vAlign w:val="center"/>
          </w:tcPr>
          <w:p w:rsidR="003E3F15" w:rsidRPr="006F67D1" w:rsidRDefault="003E3F15" w:rsidP="003E3F15">
            <w:pPr>
              <w:jc w:val="center"/>
              <w:rPr>
                <w:sz w:val="24"/>
                <w:szCs w:val="24"/>
              </w:rPr>
            </w:pPr>
            <w:r w:rsidRPr="006F67D1">
              <w:rPr>
                <w:sz w:val="24"/>
                <w:szCs w:val="24"/>
              </w:rPr>
              <w:t>Уровень 2</w:t>
            </w:r>
          </w:p>
        </w:tc>
        <w:tc>
          <w:tcPr>
            <w:tcW w:w="1674" w:type="dxa"/>
            <w:vAlign w:val="center"/>
          </w:tcPr>
          <w:p w:rsidR="003E3F15" w:rsidRPr="006F67D1" w:rsidRDefault="003E3F15" w:rsidP="003E3F15">
            <w:pPr>
              <w:jc w:val="center"/>
              <w:rPr>
                <w:sz w:val="24"/>
                <w:szCs w:val="24"/>
              </w:rPr>
            </w:pPr>
            <w:r w:rsidRPr="006F67D1">
              <w:rPr>
                <w:sz w:val="24"/>
                <w:szCs w:val="24"/>
              </w:rPr>
              <w:t>2.1</w:t>
            </w:r>
          </w:p>
        </w:tc>
        <w:tc>
          <w:tcPr>
            <w:tcW w:w="1674" w:type="dxa"/>
            <w:vAlign w:val="center"/>
          </w:tcPr>
          <w:p w:rsidR="003E3F15" w:rsidRPr="006F67D1" w:rsidRDefault="003E3F15" w:rsidP="003E3F15">
            <w:pPr>
              <w:jc w:val="center"/>
              <w:rPr>
                <w:sz w:val="24"/>
                <w:szCs w:val="24"/>
              </w:rPr>
            </w:pPr>
            <w:r>
              <w:rPr>
                <w:sz w:val="24"/>
                <w:szCs w:val="24"/>
              </w:rPr>
              <w:t>1,1</w:t>
            </w:r>
            <w:r w:rsidRPr="006F67D1">
              <w:rPr>
                <w:sz w:val="24"/>
                <w:szCs w:val="24"/>
              </w:rPr>
              <w:t>0</w:t>
            </w:r>
          </w:p>
        </w:tc>
        <w:tc>
          <w:tcPr>
            <w:tcW w:w="4603" w:type="dxa"/>
          </w:tcPr>
          <w:p w:rsidR="003E3F15" w:rsidRPr="006F67D1" w:rsidRDefault="003E3F15" w:rsidP="003E3F15">
            <w:pPr>
              <w:rPr>
                <w:sz w:val="24"/>
                <w:szCs w:val="24"/>
              </w:rPr>
            </w:pPr>
            <w:r>
              <w:rPr>
                <w:sz w:val="24"/>
                <w:szCs w:val="24"/>
              </w:rPr>
              <w:t>М</w:t>
            </w:r>
            <w:r w:rsidRPr="006F67D1">
              <w:rPr>
                <w:sz w:val="24"/>
                <w:szCs w:val="24"/>
              </w:rPr>
              <w:t>едицинские организации</w:t>
            </w:r>
            <w:r>
              <w:rPr>
                <w:sz w:val="24"/>
                <w:szCs w:val="24"/>
              </w:rPr>
              <w:t>,</w:t>
            </w:r>
            <w:r w:rsidRPr="006F67D1">
              <w:rPr>
                <w:sz w:val="24"/>
                <w:szCs w:val="24"/>
              </w:rPr>
              <w:t xml:space="preserve"> </w:t>
            </w:r>
            <w:r>
              <w:rPr>
                <w:sz w:val="24"/>
                <w:szCs w:val="24"/>
              </w:rPr>
              <w:t>относящиеся к 2-му уровню</w:t>
            </w:r>
          </w:p>
        </w:tc>
      </w:tr>
      <w:tr w:rsidR="003E3F15" w:rsidRPr="006F67D1" w:rsidTr="003E3F15">
        <w:trPr>
          <w:trHeight w:val="280"/>
        </w:trPr>
        <w:tc>
          <w:tcPr>
            <w:tcW w:w="1362" w:type="dxa"/>
            <w:vMerge/>
            <w:vAlign w:val="center"/>
          </w:tcPr>
          <w:p w:rsidR="003E3F15" w:rsidRPr="006F67D1" w:rsidRDefault="003E3F15" w:rsidP="003E3F15">
            <w:pPr>
              <w:jc w:val="center"/>
              <w:rPr>
                <w:sz w:val="24"/>
                <w:szCs w:val="24"/>
              </w:rPr>
            </w:pPr>
          </w:p>
        </w:tc>
        <w:tc>
          <w:tcPr>
            <w:tcW w:w="1674" w:type="dxa"/>
            <w:vAlign w:val="center"/>
          </w:tcPr>
          <w:p w:rsidR="003E3F15" w:rsidRPr="006F67D1" w:rsidRDefault="003E3F15" w:rsidP="003E3F15">
            <w:pPr>
              <w:jc w:val="center"/>
              <w:rPr>
                <w:sz w:val="24"/>
                <w:szCs w:val="24"/>
              </w:rPr>
            </w:pPr>
            <w:r w:rsidRPr="006F67D1">
              <w:rPr>
                <w:sz w:val="24"/>
                <w:szCs w:val="24"/>
              </w:rPr>
              <w:t>2.2</w:t>
            </w:r>
          </w:p>
        </w:tc>
        <w:tc>
          <w:tcPr>
            <w:tcW w:w="1674" w:type="dxa"/>
            <w:vAlign w:val="center"/>
          </w:tcPr>
          <w:p w:rsidR="003E3F15" w:rsidRPr="006F67D1" w:rsidRDefault="003E3F15" w:rsidP="003E3F15">
            <w:pPr>
              <w:jc w:val="center"/>
              <w:rPr>
                <w:sz w:val="24"/>
                <w:szCs w:val="24"/>
              </w:rPr>
            </w:pPr>
            <w:r w:rsidRPr="006F67D1">
              <w:rPr>
                <w:sz w:val="24"/>
                <w:szCs w:val="24"/>
              </w:rPr>
              <w:t>1,20</w:t>
            </w:r>
          </w:p>
        </w:tc>
        <w:tc>
          <w:tcPr>
            <w:tcW w:w="4603" w:type="dxa"/>
          </w:tcPr>
          <w:p w:rsidR="003E3F15" w:rsidRPr="006F67D1" w:rsidRDefault="003E3F15" w:rsidP="003E3F15">
            <w:pPr>
              <w:rPr>
                <w:sz w:val="24"/>
                <w:szCs w:val="24"/>
              </w:rPr>
            </w:pPr>
            <w:r>
              <w:rPr>
                <w:color w:val="000000"/>
                <w:sz w:val="24"/>
                <w:szCs w:val="24"/>
                <w:shd w:val="clear" w:color="auto" w:fill="FFFFFF"/>
              </w:rPr>
              <w:t>М</w:t>
            </w:r>
            <w:r w:rsidRPr="006F67D1">
              <w:rPr>
                <w:color w:val="000000"/>
                <w:sz w:val="24"/>
                <w:szCs w:val="24"/>
                <w:shd w:val="clear" w:color="auto" w:fill="FFFFFF"/>
              </w:rPr>
              <w:t>едицинские организации, расположенные на территории закрытых административн</w:t>
            </w:r>
            <w:r>
              <w:rPr>
                <w:color w:val="000000"/>
                <w:sz w:val="24"/>
                <w:szCs w:val="24"/>
                <w:shd w:val="clear" w:color="auto" w:fill="FFFFFF"/>
              </w:rPr>
              <w:t>о-</w:t>
            </w:r>
            <w:r w:rsidRPr="006F67D1">
              <w:rPr>
                <w:color w:val="000000"/>
                <w:sz w:val="24"/>
                <w:szCs w:val="24"/>
                <w:shd w:val="clear" w:color="auto" w:fill="FFFFFF"/>
              </w:rPr>
              <w:t>территориальных образований</w:t>
            </w:r>
          </w:p>
        </w:tc>
      </w:tr>
      <w:tr w:rsidR="003E3F15" w:rsidRPr="006F67D1" w:rsidTr="003E3F15">
        <w:trPr>
          <w:trHeight w:val="280"/>
        </w:trPr>
        <w:tc>
          <w:tcPr>
            <w:tcW w:w="1362" w:type="dxa"/>
            <w:vMerge/>
            <w:vAlign w:val="center"/>
          </w:tcPr>
          <w:p w:rsidR="003E3F15" w:rsidRPr="006F67D1" w:rsidRDefault="003E3F15" w:rsidP="003E3F15">
            <w:pPr>
              <w:jc w:val="center"/>
              <w:rPr>
                <w:sz w:val="24"/>
                <w:szCs w:val="24"/>
              </w:rPr>
            </w:pPr>
          </w:p>
        </w:tc>
        <w:tc>
          <w:tcPr>
            <w:tcW w:w="1674" w:type="dxa"/>
            <w:vAlign w:val="center"/>
          </w:tcPr>
          <w:p w:rsidR="003E3F15" w:rsidRPr="006F67D1" w:rsidRDefault="003E3F15" w:rsidP="003E3F15">
            <w:pPr>
              <w:jc w:val="center"/>
              <w:rPr>
                <w:sz w:val="24"/>
                <w:szCs w:val="24"/>
              </w:rPr>
            </w:pPr>
            <w:r w:rsidRPr="006F67D1">
              <w:rPr>
                <w:sz w:val="24"/>
                <w:szCs w:val="24"/>
              </w:rPr>
              <w:t>2.3</w:t>
            </w:r>
          </w:p>
        </w:tc>
        <w:tc>
          <w:tcPr>
            <w:tcW w:w="1674" w:type="dxa"/>
            <w:vAlign w:val="center"/>
          </w:tcPr>
          <w:p w:rsidR="003E3F15" w:rsidRPr="006F67D1" w:rsidRDefault="003E3F15" w:rsidP="003E3F15">
            <w:pPr>
              <w:jc w:val="center"/>
              <w:rPr>
                <w:sz w:val="24"/>
                <w:szCs w:val="24"/>
              </w:rPr>
            </w:pPr>
            <w:r w:rsidRPr="006F67D1">
              <w:rPr>
                <w:sz w:val="24"/>
                <w:szCs w:val="24"/>
              </w:rPr>
              <w:t>1,30</w:t>
            </w:r>
          </w:p>
        </w:tc>
        <w:tc>
          <w:tcPr>
            <w:tcW w:w="4603" w:type="dxa"/>
          </w:tcPr>
          <w:p w:rsidR="003E3F15" w:rsidRPr="006F67D1" w:rsidRDefault="003E3F15" w:rsidP="003E3F15">
            <w:pPr>
              <w:rPr>
                <w:sz w:val="24"/>
                <w:szCs w:val="24"/>
              </w:rPr>
            </w:pPr>
            <w:r w:rsidRPr="006F67D1">
              <w:rPr>
                <w:color w:val="000000" w:themeColor="text1"/>
                <w:sz w:val="24"/>
                <w:szCs w:val="24"/>
              </w:rPr>
              <w:t>ГБУЗ «Челябинский областной клинический терапевтический госпиталь для ветеранов войн»</w:t>
            </w:r>
          </w:p>
        </w:tc>
      </w:tr>
      <w:tr w:rsidR="003E3F15" w:rsidRPr="006F67D1" w:rsidTr="003E3F15">
        <w:trPr>
          <w:trHeight w:val="280"/>
        </w:trPr>
        <w:tc>
          <w:tcPr>
            <w:tcW w:w="1362" w:type="dxa"/>
            <w:vMerge w:val="restart"/>
            <w:vAlign w:val="center"/>
          </w:tcPr>
          <w:p w:rsidR="003E3F15" w:rsidRPr="006F67D1" w:rsidRDefault="003E3F15" w:rsidP="003E3F15">
            <w:pPr>
              <w:jc w:val="center"/>
              <w:rPr>
                <w:sz w:val="24"/>
                <w:szCs w:val="24"/>
              </w:rPr>
            </w:pPr>
            <w:r w:rsidRPr="006F67D1">
              <w:rPr>
                <w:sz w:val="24"/>
                <w:szCs w:val="24"/>
              </w:rPr>
              <w:t>Уровень 3</w:t>
            </w:r>
          </w:p>
          <w:p w:rsidR="003E3F15" w:rsidRPr="006F67D1" w:rsidRDefault="003E3F15" w:rsidP="003E3F15">
            <w:pPr>
              <w:jc w:val="center"/>
              <w:rPr>
                <w:sz w:val="24"/>
                <w:szCs w:val="24"/>
              </w:rPr>
            </w:pPr>
          </w:p>
        </w:tc>
        <w:tc>
          <w:tcPr>
            <w:tcW w:w="1674" w:type="dxa"/>
            <w:vAlign w:val="center"/>
          </w:tcPr>
          <w:p w:rsidR="003E3F15" w:rsidRPr="006F67D1" w:rsidRDefault="003E3F15" w:rsidP="003E3F15">
            <w:pPr>
              <w:jc w:val="center"/>
              <w:rPr>
                <w:sz w:val="24"/>
                <w:szCs w:val="24"/>
              </w:rPr>
            </w:pPr>
            <w:r w:rsidRPr="006F67D1">
              <w:rPr>
                <w:sz w:val="24"/>
                <w:szCs w:val="24"/>
              </w:rPr>
              <w:t>3.1</w:t>
            </w:r>
          </w:p>
        </w:tc>
        <w:tc>
          <w:tcPr>
            <w:tcW w:w="1674" w:type="dxa"/>
            <w:vAlign w:val="center"/>
          </w:tcPr>
          <w:p w:rsidR="003E3F15" w:rsidRPr="006F67D1" w:rsidRDefault="003E3F15" w:rsidP="003E3F15">
            <w:pPr>
              <w:jc w:val="center"/>
              <w:rPr>
                <w:sz w:val="24"/>
                <w:szCs w:val="24"/>
              </w:rPr>
            </w:pPr>
            <w:r w:rsidRPr="006F67D1">
              <w:rPr>
                <w:sz w:val="24"/>
                <w:szCs w:val="24"/>
              </w:rPr>
              <w:t>1,10</w:t>
            </w:r>
          </w:p>
        </w:tc>
        <w:tc>
          <w:tcPr>
            <w:tcW w:w="4603" w:type="dxa"/>
          </w:tcPr>
          <w:p w:rsidR="003E3F15" w:rsidRPr="006F67D1" w:rsidRDefault="003E3F15" w:rsidP="003E3F15">
            <w:pPr>
              <w:rPr>
                <w:sz w:val="24"/>
                <w:szCs w:val="24"/>
              </w:rPr>
            </w:pPr>
            <w:r>
              <w:rPr>
                <w:sz w:val="24"/>
                <w:szCs w:val="24"/>
              </w:rPr>
              <w:t>М</w:t>
            </w:r>
            <w:r w:rsidRPr="006F67D1">
              <w:rPr>
                <w:sz w:val="24"/>
                <w:szCs w:val="24"/>
              </w:rPr>
              <w:t>едицинские организации</w:t>
            </w:r>
            <w:r>
              <w:rPr>
                <w:sz w:val="24"/>
                <w:szCs w:val="24"/>
              </w:rPr>
              <w:t>,</w:t>
            </w:r>
            <w:r w:rsidRPr="006F67D1">
              <w:rPr>
                <w:sz w:val="24"/>
                <w:szCs w:val="24"/>
              </w:rPr>
              <w:t xml:space="preserve"> </w:t>
            </w:r>
            <w:r>
              <w:rPr>
                <w:sz w:val="24"/>
                <w:szCs w:val="24"/>
              </w:rPr>
              <w:t>относящиеся к 3-му уровню</w:t>
            </w:r>
          </w:p>
        </w:tc>
      </w:tr>
      <w:tr w:rsidR="003E3F15" w:rsidRPr="006F67D1" w:rsidTr="003E3F15">
        <w:trPr>
          <w:trHeight w:val="280"/>
        </w:trPr>
        <w:tc>
          <w:tcPr>
            <w:tcW w:w="1362" w:type="dxa"/>
            <w:vMerge/>
            <w:vAlign w:val="center"/>
          </w:tcPr>
          <w:p w:rsidR="003E3F15" w:rsidRPr="006F67D1" w:rsidRDefault="003E3F15" w:rsidP="003E3F15">
            <w:pPr>
              <w:jc w:val="center"/>
              <w:rPr>
                <w:sz w:val="24"/>
                <w:szCs w:val="24"/>
              </w:rPr>
            </w:pPr>
          </w:p>
        </w:tc>
        <w:tc>
          <w:tcPr>
            <w:tcW w:w="1674" w:type="dxa"/>
            <w:vAlign w:val="center"/>
          </w:tcPr>
          <w:p w:rsidR="003E3F15" w:rsidRPr="006F67D1" w:rsidRDefault="003E3F15" w:rsidP="003E3F15">
            <w:pPr>
              <w:jc w:val="center"/>
              <w:rPr>
                <w:sz w:val="24"/>
                <w:szCs w:val="24"/>
              </w:rPr>
            </w:pPr>
            <w:r>
              <w:rPr>
                <w:sz w:val="24"/>
                <w:szCs w:val="24"/>
              </w:rPr>
              <w:t>3.2</w:t>
            </w:r>
          </w:p>
        </w:tc>
        <w:tc>
          <w:tcPr>
            <w:tcW w:w="1674" w:type="dxa"/>
            <w:vAlign w:val="center"/>
          </w:tcPr>
          <w:p w:rsidR="003E3F15" w:rsidRPr="006F67D1" w:rsidRDefault="003E3F15" w:rsidP="003E3F15">
            <w:pPr>
              <w:jc w:val="center"/>
              <w:rPr>
                <w:sz w:val="24"/>
                <w:szCs w:val="24"/>
              </w:rPr>
            </w:pPr>
            <w:r>
              <w:rPr>
                <w:sz w:val="24"/>
                <w:szCs w:val="24"/>
              </w:rPr>
              <w:t>1,30*</w:t>
            </w:r>
          </w:p>
        </w:tc>
        <w:tc>
          <w:tcPr>
            <w:tcW w:w="4603" w:type="dxa"/>
          </w:tcPr>
          <w:p w:rsidR="003E3F15" w:rsidRDefault="003E3F15" w:rsidP="003E3F15">
            <w:pPr>
              <w:rPr>
                <w:sz w:val="24"/>
                <w:szCs w:val="24"/>
              </w:rPr>
            </w:pPr>
            <w:r>
              <w:rPr>
                <w:sz w:val="24"/>
                <w:szCs w:val="24"/>
              </w:rPr>
              <w:t xml:space="preserve">- </w:t>
            </w:r>
            <w:r w:rsidRPr="006F67D1">
              <w:rPr>
                <w:sz w:val="24"/>
                <w:szCs w:val="24"/>
              </w:rPr>
              <w:t>АНО «Центральная клиниче</w:t>
            </w:r>
            <w:r>
              <w:rPr>
                <w:sz w:val="24"/>
                <w:szCs w:val="24"/>
              </w:rPr>
              <w:t xml:space="preserve">ская медико-санитарная часть», </w:t>
            </w:r>
          </w:p>
          <w:p w:rsidR="003E3F15" w:rsidRPr="006F67D1" w:rsidRDefault="003E3F15" w:rsidP="003E3F15">
            <w:pPr>
              <w:rPr>
                <w:sz w:val="24"/>
                <w:szCs w:val="24"/>
              </w:rPr>
            </w:pPr>
            <w:r>
              <w:rPr>
                <w:sz w:val="24"/>
                <w:szCs w:val="24"/>
              </w:rPr>
              <w:t xml:space="preserve">- </w:t>
            </w:r>
            <w:r w:rsidRPr="006F67D1">
              <w:rPr>
                <w:sz w:val="24"/>
                <w:szCs w:val="24"/>
              </w:rPr>
              <w:t xml:space="preserve">НУЗ «Дорожная клиническая больница на станции Челябинск ОАО </w:t>
            </w:r>
            <w:r>
              <w:rPr>
                <w:sz w:val="24"/>
                <w:szCs w:val="24"/>
              </w:rPr>
              <w:t>«</w:t>
            </w:r>
            <w:r w:rsidRPr="006F67D1">
              <w:rPr>
                <w:sz w:val="24"/>
                <w:szCs w:val="24"/>
              </w:rPr>
              <w:t>РЖД»,</w:t>
            </w:r>
          </w:p>
          <w:p w:rsidR="003E3F15" w:rsidRPr="006F67D1" w:rsidRDefault="003E3F15" w:rsidP="003E3F15">
            <w:pPr>
              <w:rPr>
                <w:sz w:val="24"/>
                <w:szCs w:val="24"/>
              </w:rPr>
            </w:pPr>
            <w:r>
              <w:rPr>
                <w:sz w:val="24"/>
                <w:szCs w:val="24"/>
              </w:rPr>
              <w:t xml:space="preserve">- </w:t>
            </w:r>
            <w:r w:rsidRPr="006F67D1">
              <w:rPr>
                <w:sz w:val="24"/>
                <w:szCs w:val="24"/>
              </w:rPr>
              <w:t>ГБУЗ «Областная клиническая      больница № 3</w:t>
            </w:r>
            <w:r>
              <w:rPr>
                <w:sz w:val="24"/>
                <w:szCs w:val="24"/>
              </w:rPr>
              <w:t>»</w:t>
            </w:r>
            <w:r w:rsidRPr="006F67D1">
              <w:rPr>
                <w:sz w:val="24"/>
                <w:szCs w:val="24"/>
              </w:rPr>
              <w:t>,</w:t>
            </w:r>
          </w:p>
          <w:p w:rsidR="003E3F15" w:rsidRDefault="003E3F15" w:rsidP="003E3F15">
            <w:pPr>
              <w:rPr>
                <w:sz w:val="24"/>
                <w:szCs w:val="24"/>
              </w:rPr>
            </w:pPr>
            <w:r>
              <w:rPr>
                <w:sz w:val="24"/>
                <w:szCs w:val="24"/>
              </w:rPr>
              <w:t xml:space="preserve">- </w:t>
            </w:r>
            <w:r w:rsidRPr="006F67D1">
              <w:rPr>
                <w:sz w:val="24"/>
                <w:szCs w:val="24"/>
              </w:rPr>
              <w:t>ГБУЗ «Челябинский областной клинический центр онкологии и ядерной медицины»</w:t>
            </w:r>
            <w:r>
              <w:rPr>
                <w:sz w:val="24"/>
                <w:szCs w:val="24"/>
              </w:rPr>
              <w:t>,</w:t>
            </w:r>
          </w:p>
          <w:p w:rsidR="003E3F15" w:rsidRPr="006F67D1" w:rsidRDefault="003E3F15" w:rsidP="003E3F15">
            <w:pPr>
              <w:rPr>
                <w:sz w:val="24"/>
                <w:szCs w:val="24"/>
              </w:rPr>
            </w:pPr>
            <w:r>
              <w:rPr>
                <w:sz w:val="24"/>
                <w:szCs w:val="24"/>
              </w:rPr>
              <w:t>- ГБУЗ «Челябинская</w:t>
            </w:r>
            <w:r w:rsidRPr="006F67D1">
              <w:rPr>
                <w:sz w:val="24"/>
                <w:szCs w:val="24"/>
              </w:rPr>
              <w:t xml:space="preserve"> областная клиническая больница», </w:t>
            </w:r>
          </w:p>
          <w:p w:rsidR="003E3F15" w:rsidRPr="006F67D1" w:rsidRDefault="003E3F15" w:rsidP="003E3F15">
            <w:pPr>
              <w:rPr>
                <w:sz w:val="24"/>
                <w:szCs w:val="24"/>
              </w:rPr>
            </w:pPr>
            <w:r>
              <w:rPr>
                <w:sz w:val="24"/>
                <w:szCs w:val="24"/>
              </w:rPr>
              <w:t xml:space="preserve">- </w:t>
            </w:r>
            <w:r w:rsidRPr="006F67D1">
              <w:rPr>
                <w:sz w:val="24"/>
                <w:szCs w:val="24"/>
              </w:rPr>
              <w:t xml:space="preserve">ГБУЗ «Челябинская областная детская </w:t>
            </w:r>
            <w:r w:rsidRPr="006F67D1">
              <w:rPr>
                <w:sz w:val="24"/>
                <w:szCs w:val="24"/>
              </w:rPr>
              <w:lastRenderedPageBreak/>
              <w:t xml:space="preserve">клиническая больница», </w:t>
            </w:r>
          </w:p>
          <w:p w:rsidR="003E3F15" w:rsidRDefault="003E3F15" w:rsidP="003E3F15">
            <w:pPr>
              <w:rPr>
                <w:sz w:val="24"/>
                <w:szCs w:val="24"/>
              </w:rPr>
            </w:pPr>
            <w:r>
              <w:rPr>
                <w:sz w:val="24"/>
                <w:szCs w:val="24"/>
              </w:rPr>
              <w:t xml:space="preserve">- </w:t>
            </w:r>
            <w:r w:rsidRPr="006F67D1">
              <w:rPr>
                <w:sz w:val="24"/>
                <w:szCs w:val="24"/>
              </w:rPr>
              <w:t>ГБУЗ «Областной перинатальный центр»</w:t>
            </w:r>
            <w:r>
              <w:rPr>
                <w:sz w:val="24"/>
                <w:szCs w:val="24"/>
              </w:rPr>
              <w:t>,</w:t>
            </w:r>
          </w:p>
          <w:p w:rsidR="003E3F15" w:rsidRPr="006F67D1" w:rsidRDefault="003E3F15" w:rsidP="003E3F15">
            <w:pPr>
              <w:rPr>
                <w:sz w:val="24"/>
                <w:szCs w:val="24"/>
              </w:rPr>
            </w:pPr>
            <w:r>
              <w:rPr>
                <w:sz w:val="24"/>
                <w:szCs w:val="24"/>
              </w:rPr>
              <w:t xml:space="preserve">- </w:t>
            </w:r>
            <w:r w:rsidRPr="006F67D1">
              <w:rPr>
                <w:sz w:val="24"/>
                <w:szCs w:val="24"/>
              </w:rPr>
              <w:t xml:space="preserve">ФГБУ «Федеральный центр </w:t>
            </w:r>
            <w:proofErr w:type="spellStart"/>
            <w:r w:rsidRPr="006F67D1">
              <w:rPr>
                <w:sz w:val="24"/>
                <w:szCs w:val="24"/>
              </w:rPr>
              <w:t>сердечно-сосудистой</w:t>
            </w:r>
            <w:proofErr w:type="spellEnd"/>
            <w:r w:rsidRPr="006F67D1">
              <w:rPr>
                <w:sz w:val="24"/>
                <w:szCs w:val="24"/>
              </w:rPr>
              <w:t xml:space="preserve"> хирургии» Министерства здравоохранения РФ (г</w:t>
            </w:r>
            <w:proofErr w:type="gramStart"/>
            <w:r w:rsidRPr="006F67D1">
              <w:rPr>
                <w:sz w:val="24"/>
                <w:szCs w:val="24"/>
              </w:rPr>
              <w:t>.Ч</w:t>
            </w:r>
            <w:proofErr w:type="gramEnd"/>
            <w:r w:rsidRPr="006F67D1">
              <w:rPr>
                <w:sz w:val="24"/>
                <w:szCs w:val="24"/>
              </w:rPr>
              <w:t>елябинск),</w:t>
            </w:r>
          </w:p>
          <w:p w:rsidR="003E3F15" w:rsidRDefault="003E3F15" w:rsidP="003E3F15">
            <w:pPr>
              <w:rPr>
                <w:sz w:val="24"/>
                <w:szCs w:val="24"/>
              </w:rPr>
            </w:pPr>
            <w:r>
              <w:rPr>
                <w:sz w:val="24"/>
                <w:szCs w:val="24"/>
              </w:rPr>
              <w:t xml:space="preserve">- </w:t>
            </w:r>
            <w:r w:rsidRPr="006F67D1">
              <w:rPr>
                <w:sz w:val="24"/>
                <w:szCs w:val="24"/>
              </w:rPr>
              <w:t xml:space="preserve">ФГБОУ </w:t>
            </w:r>
            <w:proofErr w:type="gramStart"/>
            <w:r w:rsidRPr="006F67D1">
              <w:rPr>
                <w:sz w:val="24"/>
                <w:szCs w:val="24"/>
              </w:rPr>
              <w:t>ВО</w:t>
            </w:r>
            <w:proofErr w:type="gramEnd"/>
            <w:r w:rsidRPr="006F67D1">
              <w:rPr>
                <w:sz w:val="24"/>
                <w:szCs w:val="24"/>
              </w:rPr>
              <w:t xml:space="preserve"> «Южно-Уральский государственный медицинский университет» Министерства здравоохранения РФ</w:t>
            </w:r>
            <w:r>
              <w:rPr>
                <w:sz w:val="24"/>
                <w:szCs w:val="24"/>
              </w:rPr>
              <w:t>.</w:t>
            </w:r>
          </w:p>
        </w:tc>
      </w:tr>
    </w:tbl>
    <w:p w:rsidR="003E3F15" w:rsidRDefault="003E3F15" w:rsidP="003E3F15">
      <w:pPr>
        <w:ind w:firstLine="709"/>
        <w:jc w:val="both"/>
        <w:rPr>
          <w:szCs w:val="28"/>
        </w:rPr>
      </w:pPr>
      <w:r>
        <w:rPr>
          <w:szCs w:val="28"/>
        </w:rPr>
        <w:lastRenderedPageBreak/>
        <w:t>* для медицинских организаций:</w:t>
      </w:r>
    </w:p>
    <w:p w:rsidR="003E3F15" w:rsidRDefault="003E3F15" w:rsidP="003E3F15">
      <w:pPr>
        <w:ind w:firstLine="709"/>
        <w:jc w:val="both"/>
        <w:rPr>
          <w:szCs w:val="28"/>
        </w:rPr>
      </w:pPr>
      <w:r>
        <w:rPr>
          <w:szCs w:val="28"/>
        </w:rPr>
        <w:t xml:space="preserve">- </w:t>
      </w:r>
      <w:proofErr w:type="gramStart"/>
      <w:r>
        <w:rPr>
          <w:szCs w:val="28"/>
        </w:rPr>
        <w:t>применяющих</w:t>
      </w:r>
      <w:proofErr w:type="gramEnd"/>
      <w:r>
        <w:rPr>
          <w:szCs w:val="28"/>
        </w:rPr>
        <w:t xml:space="preserve"> телемедицинские технологии;</w:t>
      </w:r>
    </w:p>
    <w:p w:rsidR="003E3F15" w:rsidRDefault="003E3F15" w:rsidP="003E3F15">
      <w:pPr>
        <w:ind w:firstLine="709"/>
        <w:jc w:val="both"/>
        <w:rPr>
          <w:szCs w:val="28"/>
        </w:rPr>
      </w:pPr>
      <w:r>
        <w:rPr>
          <w:szCs w:val="28"/>
        </w:rPr>
        <w:t xml:space="preserve">- </w:t>
      </w:r>
      <w:proofErr w:type="gramStart"/>
      <w:r>
        <w:rPr>
          <w:szCs w:val="28"/>
        </w:rPr>
        <w:t>имеющих</w:t>
      </w:r>
      <w:proofErr w:type="gramEnd"/>
      <w:r>
        <w:rPr>
          <w:szCs w:val="28"/>
        </w:rPr>
        <w:t xml:space="preserve"> консультативно-диагностические центры.</w:t>
      </w:r>
    </w:p>
    <w:p w:rsidR="00D25ABD" w:rsidRPr="00613894" w:rsidRDefault="003E3F15" w:rsidP="001C564E">
      <w:pPr>
        <w:pStyle w:val="afa"/>
        <w:tabs>
          <w:tab w:val="left" w:pos="360"/>
          <w:tab w:val="left" w:pos="993"/>
        </w:tabs>
        <w:ind w:left="0" w:firstLine="709"/>
        <w:jc w:val="both"/>
        <w:rPr>
          <w:sz w:val="28"/>
          <w:szCs w:val="28"/>
        </w:rPr>
      </w:pPr>
      <w:r w:rsidRPr="004A31F5">
        <w:rPr>
          <w:sz w:val="20"/>
          <w:szCs w:val="20"/>
          <w:highlight w:val="cyan"/>
        </w:rPr>
        <w:t>(</w:t>
      </w:r>
      <w:r>
        <w:rPr>
          <w:sz w:val="20"/>
          <w:szCs w:val="20"/>
          <w:highlight w:val="cyan"/>
        </w:rPr>
        <w:t>доп</w:t>
      </w:r>
      <w:r w:rsidRPr="004A31F5">
        <w:rPr>
          <w:sz w:val="20"/>
          <w:szCs w:val="20"/>
          <w:highlight w:val="cyan"/>
        </w:rPr>
        <w:t>.</w:t>
      </w:r>
      <w:r>
        <w:rPr>
          <w:sz w:val="20"/>
          <w:highlight w:val="cyan"/>
        </w:rPr>
        <w:t xml:space="preserve"> </w:t>
      </w:r>
      <w:r w:rsidRPr="004A31F5">
        <w:rPr>
          <w:sz w:val="20"/>
          <w:szCs w:val="20"/>
          <w:highlight w:val="cyan"/>
        </w:rPr>
        <w:t xml:space="preserve"> п. </w:t>
      </w:r>
      <w:r>
        <w:rPr>
          <w:sz w:val="20"/>
          <w:highlight w:val="cyan"/>
        </w:rPr>
        <w:t xml:space="preserve">29 </w:t>
      </w:r>
      <w:r w:rsidRPr="004A31F5">
        <w:rPr>
          <w:sz w:val="20"/>
          <w:szCs w:val="20"/>
          <w:highlight w:val="cyan"/>
        </w:rPr>
        <w:t xml:space="preserve"> ДС № 2/625-ОМС, действ</w:t>
      </w:r>
      <w:proofErr w:type="gramStart"/>
      <w:r w:rsidRPr="004A31F5">
        <w:rPr>
          <w:sz w:val="20"/>
          <w:szCs w:val="20"/>
          <w:highlight w:val="cyan"/>
        </w:rPr>
        <w:t>.</w:t>
      </w:r>
      <w:proofErr w:type="gramEnd"/>
      <w:r w:rsidRPr="004A31F5">
        <w:rPr>
          <w:sz w:val="20"/>
          <w:szCs w:val="20"/>
          <w:highlight w:val="cyan"/>
        </w:rPr>
        <w:t xml:space="preserve"> </w:t>
      </w:r>
      <w:proofErr w:type="gramStart"/>
      <w:r w:rsidRPr="004A31F5">
        <w:rPr>
          <w:sz w:val="20"/>
          <w:szCs w:val="20"/>
          <w:highlight w:val="cyan"/>
        </w:rPr>
        <w:t>с</w:t>
      </w:r>
      <w:proofErr w:type="gramEnd"/>
      <w:r w:rsidRPr="004A31F5">
        <w:rPr>
          <w:sz w:val="20"/>
          <w:szCs w:val="20"/>
          <w:highlight w:val="cyan"/>
        </w:rPr>
        <w:t xml:space="preserve"> 01.02.2018)</w:t>
      </w:r>
      <w:r w:rsidRPr="004A31F5">
        <w:rPr>
          <w:sz w:val="20"/>
          <w:szCs w:val="20"/>
        </w:rPr>
        <w:t xml:space="preserve">       </w:t>
      </w:r>
    </w:p>
    <w:p w:rsidR="003E3F15" w:rsidRDefault="003E3F15" w:rsidP="003E3F15">
      <w:pPr>
        <w:tabs>
          <w:tab w:val="left" w:pos="0"/>
          <w:tab w:val="left" w:pos="1701"/>
        </w:tabs>
        <w:suppressAutoHyphens/>
        <w:ind w:firstLine="709"/>
        <w:jc w:val="both"/>
        <w:outlineLvl w:val="0"/>
        <w:rPr>
          <w:color w:val="000000"/>
          <w:szCs w:val="28"/>
          <w:shd w:val="clear" w:color="auto" w:fill="FFFFFF"/>
        </w:rPr>
      </w:pPr>
      <w:r>
        <w:t>3.5. Коэффициент</w:t>
      </w:r>
      <w:r w:rsidRPr="00E42836">
        <w:t xml:space="preserve"> </w:t>
      </w:r>
      <w:r w:rsidRPr="00E42836">
        <w:rPr>
          <w:color w:val="000000"/>
          <w:szCs w:val="28"/>
          <w:shd w:val="clear" w:color="auto" w:fill="FFFFFF"/>
        </w:rPr>
        <w:t>дифференциации</w:t>
      </w:r>
      <w:r>
        <w:rPr>
          <w:color w:val="000000"/>
          <w:szCs w:val="28"/>
          <w:shd w:val="clear" w:color="auto" w:fill="FFFFFF"/>
        </w:rPr>
        <w:t xml:space="preserve"> (КД) установлен: </w:t>
      </w:r>
    </w:p>
    <w:p w:rsidR="003E3F15" w:rsidRDefault="003E3F15" w:rsidP="003E3F15">
      <w:pPr>
        <w:tabs>
          <w:tab w:val="left" w:pos="0"/>
          <w:tab w:val="left" w:pos="1701"/>
        </w:tabs>
        <w:suppressAutoHyphens/>
        <w:jc w:val="both"/>
        <w:outlineLvl w:val="0"/>
        <w:rPr>
          <w:color w:val="000000"/>
          <w:szCs w:val="28"/>
          <w:shd w:val="clear" w:color="auto" w:fill="FFFFFF"/>
        </w:rPr>
      </w:pPr>
      <w:r>
        <w:rPr>
          <w:color w:val="000000"/>
          <w:szCs w:val="28"/>
          <w:shd w:val="clear" w:color="auto" w:fill="FFFFFF"/>
        </w:rPr>
        <w:t xml:space="preserve">- для медицинских организаций Челябинской области в размере 1,09; </w:t>
      </w:r>
    </w:p>
    <w:p w:rsidR="003E3F15" w:rsidRDefault="003E3F15" w:rsidP="003E3F15">
      <w:pPr>
        <w:tabs>
          <w:tab w:val="left" w:pos="0"/>
          <w:tab w:val="left" w:pos="1701"/>
        </w:tabs>
        <w:suppressAutoHyphens/>
        <w:jc w:val="both"/>
        <w:outlineLvl w:val="0"/>
        <w:rPr>
          <w:color w:val="000000"/>
          <w:szCs w:val="28"/>
          <w:shd w:val="clear" w:color="auto" w:fill="FFFFFF"/>
        </w:rPr>
      </w:pPr>
      <w:r>
        <w:rPr>
          <w:color w:val="000000"/>
          <w:szCs w:val="28"/>
          <w:shd w:val="clear" w:color="auto" w:fill="FFFFFF"/>
        </w:rPr>
        <w:t xml:space="preserve">- </w:t>
      </w:r>
      <w:r w:rsidRPr="00E42836">
        <w:rPr>
          <w:color w:val="000000"/>
          <w:szCs w:val="28"/>
          <w:shd w:val="clear" w:color="auto" w:fill="FFFFFF"/>
        </w:rPr>
        <w:t>для медицинских организаций, располож</w:t>
      </w:r>
      <w:r>
        <w:rPr>
          <w:color w:val="000000"/>
          <w:szCs w:val="28"/>
          <w:shd w:val="clear" w:color="auto" w:fill="FFFFFF"/>
        </w:rPr>
        <w:t>енных на территории закрытых административно-</w:t>
      </w:r>
      <w:r w:rsidRPr="00E42836">
        <w:rPr>
          <w:color w:val="000000"/>
          <w:szCs w:val="28"/>
          <w:shd w:val="clear" w:color="auto" w:fill="FFFFFF"/>
        </w:rPr>
        <w:t>тер</w:t>
      </w:r>
      <w:r>
        <w:rPr>
          <w:color w:val="000000"/>
          <w:szCs w:val="28"/>
          <w:shd w:val="clear" w:color="auto" w:fill="FFFFFF"/>
        </w:rPr>
        <w:t xml:space="preserve">риториальных образований </w:t>
      </w:r>
      <w:r w:rsidRPr="00E42836">
        <w:rPr>
          <w:color w:val="000000"/>
          <w:szCs w:val="28"/>
          <w:shd w:val="clear" w:color="auto" w:fill="FFFFFF"/>
        </w:rPr>
        <w:t xml:space="preserve"> </w:t>
      </w:r>
    </w:p>
    <w:p w:rsidR="003E3F15" w:rsidRDefault="003E3F15" w:rsidP="003E3F15">
      <w:pPr>
        <w:tabs>
          <w:tab w:val="left" w:pos="0"/>
          <w:tab w:val="left" w:pos="1701"/>
        </w:tabs>
        <w:suppressAutoHyphens/>
        <w:ind w:firstLine="709"/>
        <w:jc w:val="both"/>
        <w:outlineLvl w:val="0"/>
      </w:pPr>
      <w:r>
        <w:rPr>
          <w:color w:val="000000"/>
          <w:szCs w:val="28"/>
          <w:shd w:val="clear" w:color="auto" w:fill="FFFFFF"/>
        </w:rPr>
        <w:t>-</w:t>
      </w:r>
      <w:r w:rsidRPr="00E42836">
        <w:rPr>
          <w:color w:val="000000"/>
          <w:szCs w:val="28"/>
          <w:shd w:val="clear" w:color="auto" w:fill="FFFFFF"/>
        </w:rPr>
        <w:t xml:space="preserve"> ФГБУЗ </w:t>
      </w:r>
      <w:r w:rsidRPr="00E42836">
        <w:t>«Центральная медико-санит</w:t>
      </w:r>
      <w:r>
        <w:t>арная часть № 71 ФМБА» г</w:t>
      </w:r>
      <w:proofErr w:type="gramStart"/>
      <w:r>
        <w:t>.О</w:t>
      </w:r>
      <w:proofErr w:type="gramEnd"/>
      <w:r>
        <w:t>зерск</w:t>
      </w:r>
      <w:r w:rsidRPr="00E42836">
        <w:rPr>
          <w:color w:val="000000"/>
          <w:szCs w:val="28"/>
          <w:shd w:val="clear" w:color="auto" w:fill="FFFFFF"/>
        </w:rPr>
        <w:t xml:space="preserve">, ФГБУЗ </w:t>
      </w:r>
      <w:r w:rsidRPr="00E42836">
        <w:t>«Центральная медико-санитар</w:t>
      </w:r>
      <w:r>
        <w:t xml:space="preserve">ная часть № 15 ФМБА» </w:t>
      </w:r>
      <w:proofErr w:type="spellStart"/>
      <w:r>
        <w:t>г.Снежинск</w:t>
      </w:r>
      <w:proofErr w:type="spellEnd"/>
      <w:r>
        <w:t xml:space="preserve"> в размере 1,18;</w:t>
      </w:r>
    </w:p>
    <w:p w:rsidR="003E3F15" w:rsidRDefault="003E3F15" w:rsidP="003E3F15">
      <w:pPr>
        <w:tabs>
          <w:tab w:val="left" w:pos="0"/>
          <w:tab w:val="left" w:pos="1701"/>
        </w:tabs>
        <w:suppressAutoHyphens/>
        <w:ind w:firstLine="709"/>
        <w:jc w:val="both"/>
        <w:outlineLvl w:val="0"/>
      </w:pPr>
      <w:r w:rsidRPr="00E42836">
        <w:rPr>
          <w:color w:val="000000"/>
          <w:szCs w:val="28"/>
          <w:shd w:val="clear" w:color="auto" w:fill="FFFFFF"/>
        </w:rPr>
        <w:t xml:space="preserve"> </w:t>
      </w:r>
      <w:r>
        <w:rPr>
          <w:color w:val="000000"/>
          <w:szCs w:val="28"/>
          <w:shd w:val="clear" w:color="auto" w:fill="FFFFFF"/>
        </w:rPr>
        <w:t xml:space="preserve">- </w:t>
      </w:r>
      <w:r w:rsidRPr="00E42836">
        <w:rPr>
          <w:color w:val="000000"/>
          <w:szCs w:val="28"/>
          <w:shd w:val="clear" w:color="auto" w:fill="FFFFFF"/>
        </w:rPr>
        <w:t>ФГБУЗ</w:t>
      </w:r>
      <w:r w:rsidRPr="00E42836">
        <w:t xml:space="preserve"> «Медико-санитарная часть № 72 ФМ</w:t>
      </w:r>
      <w:r>
        <w:t>БА» г</w:t>
      </w:r>
      <w:proofErr w:type="gramStart"/>
      <w:r>
        <w:t>.Т</w:t>
      </w:r>
      <w:proofErr w:type="gramEnd"/>
      <w:r>
        <w:t>рехгорный в размере 1,12</w:t>
      </w:r>
      <w:r w:rsidRPr="00E42836">
        <w:t>.</w:t>
      </w:r>
    </w:p>
    <w:p w:rsidR="003E3F15" w:rsidRPr="00003094" w:rsidRDefault="003E3F15" w:rsidP="003E3F15">
      <w:pPr>
        <w:tabs>
          <w:tab w:val="left" w:pos="0"/>
          <w:tab w:val="left" w:pos="1701"/>
        </w:tabs>
        <w:suppressAutoHyphens/>
        <w:ind w:firstLine="709"/>
        <w:jc w:val="both"/>
        <w:outlineLvl w:val="0"/>
        <w:rPr>
          <w:color w:val="000000"/>
          <w:szCs w:val="28"/>
          <w:shd w:val="clear" w:color="auto" w:fill="FFFFFF"/>
        </w:rPr>
      </w:pPr>
      <w:r w:rsidRPr="004A31F5">
        <w:rPr>
          <w:sz w:val="20"/>
          <w:highlight w:val="cyan"/>
        </w:rPr>
        <w:t>(</w:t>
      </w:r>
      <w:proofErr w:type="spellStart"/>
      <w:r w:rsidRPr="004A31F5">
        <w:rPr>
          <w:sz w:val="20"/>
          <w:highlight w:val="cyan"/>
        </w:rPr>
        <w:t>изм</w:t>
      </w:r>
      <w:proofErr w:type="spellEnd"/>
      <w:r w:rsidRPr="004A31F5">
        <w:rPr>
          <w:sz w:val="20"/>
          <w:highlight w:val="cyan"/>
        </w:rPr>
        <w:t>.</w:t>
      </w:r>
      <w:r>
        <w:rPr>
          <w:sz w:val="20"/>
          <w:highlight w:val="cyan"/>
        </w:rPr>
        <w:t xml:space="preserve"> </w:t>
      </w:r>
      <w:r w:rsidRPr="004A31F5">
        <w:rPr>
          <w:sz w:val="20"/>
          <w:highlight w:val="cyan"/>
        </w:rPr>
        <w:t xml:space="preserve"> п. </w:t>
      </w:r>
      <w:r>
        <w:rPr>
          <w:sz w:val="20"/>
          <w:highlight w:val="cyan"/>
        </w:rPr>
        <w:t xml:space="preserve">30 </w:t>
      </w:r>
      <w:r w:rsidRPr="004A31F5">
        <w:rPr>
          <w:sz w:val="20"/>
          <w:highlight w:val="cyan"/>
        </w:rPr>
        <w:t xml:space="preserve"> ДС № 2/625-ОМС, действ</w:t>
      </w:r>
      <w:proofErr w:type="gramStart"/>
      <w:r w:rsidRPr="004A31F5">
        <w:rPr>
          <w:sz w:val="20"/>
          <w:highlight w:val="cyan"/>
        </w:rPr>
        <w:t>.</w:t>
      </w:r>
      <w:proofErr w:type="gramEnd"/>
      <w:r w:rsidRPr="004A31F5">
        <w:rPr>
          <w:sz w:val="20"/>
          <w:highlight w:val="cyan"/>
        </w:rPr>
        <w:t xml:space="preserve"> </w:t>
      </w:r>
      <w:proofErr w:type="gramStart"/>
      <w:r w:rsidRPr="004A31F5">
        <w:rPr>
          <w:sz w:val="20"/>
          <w:highlight w:val="cyan"/>
        </w:rPr>
        <w:t>с</w:t>
      </w:r>
      <w:proofErr w:type="gramEnd"/>
      <w:r w:rsidRPr="004A31F5">
        <w:rPr>
          <w:sz w:val="20"/>
          <w:highlight w:val="cyan"/>
        </w:rPr>
        <w:t xml:space="preserve"> 01.02.2018)</w:t>
      </w:r>
      <w:r w:rsidRPr="004A31F5">
        <w:rPr>
          <w:sz w:val="20"/>
        </w:rPr>
        <w:t xml:space="preserve">       </w:t>
      </w:r>
    </w:p>
    <w:p w:rsidR="007F340F" w:rsidRPr="001E1784" w:rsidRDefault="007F340F" w:rsidP="007F340F">
      <w:pPr>
        <w:tabs>
          <w:tab w:val="left" w:pos="360"/>
          <w:tab w:val="left" w:pos="993"/>
        </w:tabs>
        <w:jc w:val="both"/>
        <w:rPr>
          <w:szCs w:val="28"/>
        </w:rPr>
      </w:pPr>
      <w:r>
        <w:rPr>
          <w:szCs w:val="28"/>
        </w:rPr>
        <w:t xml:space="preserve">          </w:t>
      </w:r>
      <w:r w:rsidRPr="004F3112">
        <w:rPr>
          <w:szCs w:val="28"/>
        </w:rPr>
        <w:t>3.</w:t>
      </w:r>
      <w:r>
        <w:rPr>
          <w:szCs w:val="28"/>
        </w:rPr>
        <w:t>6</w:t>
      </w:r>
      <w:r w:rsidRPr="004F3112">
        <w:rPr>
          <w:szCs w:val="28"/>
        </w:rPr>
        <w:t>. Коэффициент</w:t>
      </w:r>
      <w:r w:rsidRPr="004F3112">
        <w:rPr>
          <w:color w:val="000000" w:themeColor="text1"/>
          <w:szCs w:val="28"/>
        </w:rPr>
        <w:t xml:space="preserve"> с</w:t>
      </w:r>
      <w:r w:rsidRPr="004F3112">
        <w:rPr>
          <w:szCs w:val="28"/>
        </w:rPr>
        <w:t xml:space="preserve">ложности лечения пациента при оказании медицинской помощи, оказанной в условиях дневных стационаров по КСГ 5 «Экстракорпоральное оплодотворение» в связи с применением дорогостоящих современных эффективных медицинских технологий установлен </w:t>
      </w:r>
      <w:r w:rsidRPr="00C62CFA">
        <w:rPr>
          <w:szCs w:val="28"/>
        </w:rPr>
        <w:t>приложением 8 к Тарифному соглашению</w:t>
      </w:r>
      <w:proofErr w:type="gramStart"/>
      <w:r w:rsidRPr="00C62CFA">
        <w:rPr>
          <w:szCs w:val="28"/>
        </w:rPr>
        <w:t>.</w:t>
      </w:r>
      <w:proofErr w:type="gramEnd"/>
      <w:r w:rsidRPr="007F340F">
        <w:rPr>
          <w:sz w:val="20"/>
          <w:highlight w:val="cyan"/>
        </w:rPr>
        <w:t xml:space="preserve"> </w:t>
      </w:r>
      <w:r w:rsidRPr="004A31F5">
        <w:rPr>
          <w:sz w:val="20"/>
          <w:highlight w:val="cyan"/>
        </w:rPr>
        <w:t>(</w:t>
      </w:r>
      <w:proofErr w:type="spellStart"/>
      <w:proofErr w:type="gramStart"/>
      <w:r w:rsidRPr="004A31F5">
        <w:rPr>
          <w:sz w:val="20"/>
          <w:highlight w:val="cyan"/>
        </w:rPr>
        <w:t>и</w:t>
      </w:r>
      <w:proofErr w:type="gramEnd"/>
      <w:r w:rsidRPr="004A31F5">
        <w:rPr>
          <w:sz w:val="20"/>
          <w:highlight w:val="cyan"/>
        </w:rPr>
        <w:t>зм</w:t>
      </w:r>
      <w:proofErr w:type="spellEnd"/>
      <w:r w:rsidRPr="004A31F5">
        <w:rPr>
          <w:sz w:val="20"/>
          <w:highlight w:val="cyan"/>
        </w:rPr>
        <w:t>.</w:t>
      </w:r>
      <w:r>
        <w:rPr>
          <w:sz w:val="20"/>
          <w:highlight w:val="cyan"/>
        </w:rPr>
        <w:t xml:space="preserve"> </w:t>
      </w:r>
      <w:r w:rsidRPr="004A31F5">
        <w:rPr>
          <w:sz w:val="20"/>
          <w:highlight w:val="cyan"/>
        </w:rPr>
        <w:t xml:space="preserve"> п. </w:t>
      </w:r>
      <w:r>
        <w:rPr>
          <w:sz w:val="20"/>
          <w:highlight w:val="cyan"/>
        </w:rPr>
        <w:t xml:space="preserve">31 </w:t>
      </w:r>
      <w:r w:rsidRPr="004A31F5">
        <w:rPr>
          <w:sz w:val="20"/>
          <w:highlight w:val="cyan"/>
        </w:rPr>
        <w:t xml:space="preserve"> ДС № 2/625-ОМС, действ. с 01.02.2018)</w:t>
      </w:r>
      <w:r w:rsidRPr="004A31F5">
        <w:rPr>
          <w:sz w:val="20"/>
        </w:rPr>
        <w:t xml:space="preserve">       </w:t>
      </w:r>
    </w:p>
    <w:p w:rsidR="00AE0567" w:rsidRPr="00CB7209" w:rsidRDefault="0068482D" w:rsidP="00AE0567">
      <w:pPr>
        <w:pStyle w:val="afa"/>
        <w:tabs>
          <w:tab w:val="left" w:pos="993"/>
        </w:tabs>
        <w:ind w:left="0" w:firstLine="709"/>
        <w:jc w:val="both"/>
        <w:rPr>
          <w:sz w:val="28"/>
          <w:szCs w:val="28"/>
        </w:rPr>
      </w:pPr>
      <w:r>
        <w:rPr>
          <w:sz w:val="28"/>
          <w:szCs w:val="28"/>
        </w:rPr>
        <w:t>3.</w:t>
      </w:r>
      <w:r w:rsidR="007F340F">
        <w:rPr>
          <w:sz w:val="28"/>
          <w:szCs w:val="28"/>
        </w:rPr>
        <w:t>7</w:t>
      </w:r>
      <w:r w:rsidR="007C7F36">
        <w:rPr>
          <w:sz w:val="28"/>
          <w:szCs w:val="28"/>
        </w:rPr>
        <w:t xml:space="preserve">. </w:t>
      </w:r>
      <w:r w:rsidR="00A27C62" w:rsidRPr="007C74E2">
        <w:rPr>
          <w:sz w:val="28"/>
          <w:szCs w:val="28"/>
        </w:rPr>
        <w:t xml:space="preserve">Оплата оказанной медицинской помощи производится в </w:t>
      </w:r>
      <w:r w:rsidR="00A27C62" w:rsidRPr="00C62CFA">
        <w:rPr>
          <w:sz w:val="28"/>
          <w:szCs w:val="28"/>
        </w:rPr>
        <w:t xml:space="preserve">размере 100%,          </w:t>
      </w:r>
      <w:r w:rsidR="00C62CFA" w:rsidRPr="00C62CFA">
        <w:rPr>
          <w:sz w:val="28"/>
          <w:szCs w:val="28"/>
        </w:rPr>
        <w:t>85%, 5</w:t>
      </w:r>
      <w:r w:rsidR="00CB7209">
        <w:rPr>
          <w:sz w:val="28"/>
          <w:szCs w:val="28"/>
        </w:rPr>
        <w:t xml:space="preserve">0% </w:t>
      </w:r>
      <w:r w:rsidR="00A27C62" w:rsidRPr="00C62CFA">
        <w:rPr>
          <w:sz w:val="28"/>
          <w:szCs w:val="28"/>
        </w:rPr>
        <w:t>стоимости законченного случая оказания медицинской помощи по КСГ</w:t>
      </w:r>
      <w:r w:rsidR="00560C5C">
        <w:rPr>
          <w:sz w:val="28"/>
          <w:szCs w:val="28"/>
        </w:rPr>
        <w:t xml:space="preserve"> </w:t>
      </w:r>
      <w:r w:rsidR="00A27C62" w:rsidRPr="00C62CFA">
        <w:rPr>
          <w:sz w:val="28"/>
          <w:szCs w:val="28"/>
        </w:rPr>
        <w:t>согласно условий, определенн</w:t>
      </w:r>
      <w:r w:rsidR="00CB7209">
        <w:rPr>
          <w:sz w:val="28"/>
          <w:szCs w:val="28"/>
        </w:rPr>
        <w:t xml:space="preserve">ых </w:t>
      </w:r>
      <w:r w:rsidR="00CD39A1" w:rsidRPr="00C62CFA">
        <w:rPr>
          <w:sz w:val="28"/>
          <w:szCs w:val="28"/>
        </w:rPr>
        <w:t xml:space="preserve">пунктом </w:t>
      </w:r>
      <w:r w:rsidR="00F52E42" w:rsidRPr="00C62CFA">
        <w:rPr>
          <w:sz w:val="28"/>
          <w:szCs w:val="28"/>
        </w:rPr>
        <w:t>3.</w:t>
      </w:r>
      <w:r w:rsidR="00CD39A1" w:rsidRPr="00C62CFA">
        <w:rPr>
          <w:sz w:val="28"/>
          <w:szCs w:val="28"/>
        </w:rPr>
        <w:t xml:space="preserve">9 </w:t>
      </w:r>
      <w:r w:rsidR="00A27C62" w:rsidRPr="00C62CFA">
        <w:rPr>
          <w:sz w:val="28"/>
          <w:szCs w:val="28"/>
        </w:rPr>
        <w:t>глав</w:t>
      </w:r>
      <w:r w:rsidR="00CD39A1" w:rsidRPr="00C62CFA">
        <w:rPr>
          <w:sz w:val="28"/>
          <w:szCs w:val="28"/>
        </w:rPr>
        <w:t>ы</w:t>
      </w:r>
      <w:r w:rsidR="00A27C62" w:rsidRPr="00C62CFA">
        <w:rPr>
          <w:sz w:val="28"/>
          <w:szCs w:val="28"/>
        </w:rPr>
        <w:t xml:space="preserve"> 3 раздела </w:t>
      </w:r>
      <w:r w:rsidR="00A27C62" w:rsidRPr="00C62CFA">
        <w:rPr>
          <w:sz w:val="28"/>
          <w:szCs w:val="28"/>
          <w:lang w:val="en-US"/>
        </w:rPr>
        <w:t>II</w:t>
      </w:r>
      <w:r w:rsidR="00A27C62" w:rsidRPr="00C62CFA">
        <w:rPr>
          <w:sz w:val="28"/>
          <w:szCs w:val="28"/>
        </w:rPr>
        <w:t>.</w:t>
      </w:r>
      <w:r w:rsidR="007F340F" w:rsidRPr="007F340F">
        <w:rPr>
          <w:sz w:val="20"/>
          <w:highlight w:val="cyan"/>
        </w:rPr>
        <w:t xml:space="preserve"> </w:t>
      </w:r>
      <w:r w:rsidR="007F340F" w:rsidRPr="004A31F5">
        <w:rPr>
          <w:sz w:val="20"/>
          <w:szCs w:val="20"/>
          <w:highlight w:val="cyan"/>
        </w:rPr>
        <w:t>(</w:t>
      </w:r>
      <w:proofErr w:type="spellStart"/>
      <w:r w:rsidR="007F340F" w:rsidRPr="004A31F5">
        <w:rPr>
          <w:sz w:val="20"/>
          <w:szCs w:val="20"/>
          <w:highlight w:val="cyan"/>
        </w:rPr>
        <w:t>изм</w:t>
      </w:r>
      <w:proofErr w:type="spellEnd"/>
      <w:r w:rsidR="007F340F" w:rsidRPr="004A31F5">
        <w:rPr>
          <w:sz w:val="20"/>
          <w:szCs w:val="20"/>
          <w:highlight w:val="cyan"/>
        </w:rPr>
        <w:t>.</w:t>
      </w:r>
      <w:r w:rsidR="007F340F">
        <w:rPr>
          <w:sz w:val="20"/>
          <w:highlight w:val="cyan"/>
        </w:rPr>
        <w:t xml:space="preserve"> </w:t>
      </w:r>
      <w:r w:rsidR="007F340F" w:rsidRPr="004A31F5">
        <w:rPr>
          <w:sz w:val="20"/>
          <w:szCs w:val="20"/>
          <w:highlight w:val="cyan"/>
        </w:rPr>
        <w:t xml:space="preserve"> п. </w:t>
      </w:r>
      <w:r w:rsidR="007F340F">
        <w:rPr>
          <w:sz w:val="20"/>
          <w:highlight w:val="cyan"/>
        </w:rPr>
        <w:t xml:space="preserve">31 </w:t>
      </w:r>
      <w:r w:rsidR="007F340F" w:rsidRPr="004A31F5">
        <w:rPr>
          <w:sz w:val="20"/>
          <w:szCs w:val="20"/>
          <w:highlight w:val="cyan"/>
        </w:rPr>
        <w:t xml:space="preserve"> ДС № 2/625-ОМС, действ</w:t>
      </w:r>
      <w:proofErr w:type="gramStart"/>
      <w:r w:rsidR="007F340F" w:rsidRPr="004A31F5">
        <w:rPr>
          <w:sz w:val="20"/>
          <w:szCs w:val="20"/>
          <w:highlight w:val="cyan"/>
        </w:rPr>
        <w:t>.</w:t>
      </w:r>
      <w:proofErr w:type="gramEnd"/>
      <w:r w:rsidR="007F340F" w:rsidRPr="004A31F5">
        <w:rPr>
          <w:sz w:val="20"/>
          <w:szCs w:val="20"/>
          <w:highlight w:val="cyan"/>
        </w:rPr>
        <w:t xml:space="preserve"> </w:t>
      </w:r>
      <w:proofErr w:type="gramStart"/>
      <w:r w:rsidR="007F340F" w:rsidRPr="004A31F5">
        <w:rPr>
          <w:sz w:val="20"/>
          <w:szCs w:val="20"/>
          <w:highlight w:val="cyan"/>
        </w:rPr>
        <w:t>с</w:t>
      </w:r>
      <w:proofErr w:type="gramEnd"/>
      <w:r w:rsidR="007F340F" w:rsidRPr="004A31F5">
        <w:rPr>
          <w:sz w:val="20"/>
          <w:szCs w:val="20"/>
          <w:highlight w:val="cyan"/>
        </w:rPr>
        <w:t xml:space="preserve"> 01.02.2018)</w:t>
      </w:r>
      <w:r w:rsidR="007F340F" w:rsidRPr="004A31F5">
        <w:rPr>
          <w:sz w:val="20"/>
          <w:szCs w:val="20"/>
        </w:rPr>
        <w:t xml:space="preserve">            </w:t>
      </w:r>
    </w:p>
    <w:p w:rsidR="00A22673" w:rsidRDefault="0068482D" w:rsidP="007F340F">
      <w:pPr>
        <w:pStyle w:val="afa"/>
        <w:tabs>
          <w:tab w:val="left" w:pos="993"/>
        </w:tabs>
        <w:ind w:left="0" w:firstLine="709"/>
        <w:jc w:val="both"/>
        <w:rPr>
          <w:sz w:val="20"/>
          <w:szCs w:val="20"/>
        </w:rPr>
      </w:pPr>
      <w:r w:rsidRPr="00AE0567">
        <w:rPr>
          <w:sz w:val="28"/>
          <w:szCs w:val="28"/>
        </w:rPr>
        <w:t>3.</w:t>
      </w:r>
      <w:r w:rsidR="007F340F">
        <w:rPr>
          <w:sz w:val="28"/>
          <w:szCs w:val="28"/>
        </w:rPr>
        <w:t>8</w:t>
      </w:r>
      <w:r w:rsidR="007C7F36" w:rsidRPr="00AE0567">
        <w:rPr>
          <w:sz w:val="28"/>
          <w:szCs w:val="28"/>
        </w:rPr>
        <w:t xml:space="preserve">. </w:t>
      </w:r>
      <w:r w:rsidR="00A22465" w:rsidRPr="00AE0567">
        <w:rPr>
          <w:sz w:val="28"/>
          <w:szCs w:val="28"/>
        </w:rPr>
        <w:t>Дополнительные</w:t>
      </w:r>
      <w:r w:rsidR="00A27C62" w:rsidRPr="00AE0567">
        <w:rPr>
          <w:sz w:val="28"/>
          <w:szCs w:val="28"/>
        </w:rPr>
        <w:t xml:space="preserve"> тарифы </w:t>
      </w:r>
      <w:r w:rsidR="00A22465" w:rsidRPr="00AE0567">
        <w:rPr>
          <w:sz w:val="28"/>
          <w:szCs w:val="28"/>
        </w:rPr>
        <w:t xml:space="preserve">сверх базовой </w:t>
      </w:r>
      <w:r w:rsidR="00F64CFB" w:rsidRPr="00AE0567">
        <w:rPr>
          <w:sz w:val="28"/>
          <w:szCs w:val="28"/>
        </w:rPr>
        <w:t xml:space="preserve">программы ОМС </w:t>
      </w:r>
      <w:r w:rsidR="00A27C62" w:rsidRPr="00AE0567">
        <w:rPr>
          <w:sz w:val="28"/>
          <w:szCs w:val="28"/>
        </w:rPr>
        <w:t>на оплату проезда к месту лечения и обратно пациентов, страдающих почечной недостаточностью и нуждающихся в проведении заместительной почечной терапии,</w:t>
      </w:r>
      <w:r w:rsidR="00A22465" w:rsidRPr="00AE0567">
        <w:rPr>
          <w:sz w:val="28"/>
          <w:szCs w:val="28"/>
        </w:rPr>
        <w:t xml:space="preserve"> установлены приложением</w:t>
      </w:r>
      <w:r w:rsidR="00A27C62" w:rsidRPr="00AE0567">
        <w:rPr>
          <w:sz w:val="28"/>
          <w:szCs w:val="28"/>
        </w:rPr>
        <w:t xml:space="preserve"> 1</w:t>
      </w:r>
      <w:r w:rsidR="00C62CFA" w:rsidRPr="00AE0567">
        <w:rPr>
          <w:sz w:val="28"/>
          <w:szCs w:val="28"/>
        </w:rPr>
        <w:t>9</w:t>
      </w:r>
      <w:r w:rsidR="00A27C62" w:rsidRPr="00AE0567">
        <w:rPr>
          <w:sz w:val="28"/>
          <w:szCs w:val="28"/>
        </w:rPr>
        <w:t>/2 к Тарифному соглашению</w:t>
      </w:r>
      <w:proofErr w:type="gramStart"/>
      <w:r w:rsidR="007F340F" w:rsidRPr="00C62CFA">
        <w:rPr>
          <w:sz w:val="28"/>
          <w:szCs w:val="28"/>
        </w:rPr>
        <w:t>.</w:t>
      </w:r>
      <w:proofErr w:type="gramEnd"/>
      <w:r w:rsidR="007F340F" w:rsidRPr="007F340F">
        <w:rPr>
          <w:sz w:val="20"/>
          <w:highlight w:val="cyan"/>
        </w:rPr>
        <w:t xml:space="preserve"> </w:t>
      </w:r>
      <w:r w:rsidR="007F340F" w:rsidRPr="004A31F5">
        <w:rPr>
          <w:sz w:val="20"/>
          <w:szCs w:val="20"/>
          <w:highlight w:val="cyan"/>
        </w:rPr>
        <w:t>(</w:t>
      </w:r>
      <w:proofErr w:type="spellStart"/>
      <w:proofErr w:type="gramStart"/>
      <w:r w:rsidR="007F340F" w:rsidRPr="004A31F5">
        <w:rPr>
          <w:sz w:val="20"/>
          <w:szCs w:val="20"/>
          <w:highlight w:val="cyan"/>
        </w:rPr>
        <w:t>и</w:t>
      </w:r>
      <w:proofErr w:type="gramEnd"/>
      <w:r w:rsidR="007F340F" w:rsidRPr="004A31F5">
        <w:rPr>
          <w:sz w:val="20"/>
          <w:szCs w:val="20"/>
          <w:highlight w:val="cyan"/>
        </w:rPr>
        <w:t>зм</w:t>
      </w:r>
      <w:proofErr w:type="spellEnd"/>
      <w:r w:rsidR="007F340F" w:rsidRPr="004A31F5">
        <w:rPr>
          <w:sz w:val="20"/>
          <w:szCs w:val="20"/>
          <w:highlight w:val="cyan"/>
        </w:rPr>
        <w:t>.</w:t>
      </w:r>
      <w:r w:rsidR="007F340F">
        <w:rPr>
          <w:sz w:val="20"/>
          <w:highlight w:val="cyan"/>
        </w:rPr>
        <w:t xml:space="preserve"> </w:t>
      </w:r>
      <w:r w:rsidR="007F340F" w:rsidRPr="004A31F5">
        <w:rPr>
          <w:sz w:val="20"/>
          <w:szCs w:val="20"/>
          <w:highlight w:val="cyan"/>
        </w:rPr>
        <w:t xml:space="preserve"> п. </w:t>
      </w:r>
      <w:r w:rsidR="007F340F">
        <w:rPr>
          <w:sz w:val="20"/>
          <w:highlight w:val="cyan"/>
        </w:rPr>
        <w:t xml:space="preserve">31 </w:t>
      </w:r>
      <w:r w:rsidR="007F340F" w:rsidRPr="004A31F5">
        <w:rPr>
          <w:sz w:val="20"/>
          <w:szCs w:val="20"/>
          <w:highlight w:val="cyan"/>
        </w:rPr>
        <w:t xml:space="preserve"> ДС № 2/625-ОМС, действ. с 01.02.2018)</w:t>
      </w:r>
      <w:r w:rsidR="007F340F" w:rsidRPr="004A31F5">
        <w:rPr>
          <w:sz w:val="20"/>
          <w:szCs w:val="20"/>
        </w:rPr>
        <w:t xml:space="preserve">            </w:t>
      </w:r>
    </w:p>
    <w:p w:rsidR="007F340F" w:rsidRPr="00A62C08" w:rsidRDefault="007F340F" w:rsidP="007F340F">
      <w:pPr>
        <w:pStyle w:val="afa"/>
        <w:tabs>
          <w:tab w:val="left" w:pos="993"/>
        </w:tabs>
        <w:ind w:left="0" w:firstLine="709"/>
        <w:jc w:val="both"/>
        <w:rPr>
          <w:b/>
          <w:szCs w:val="28"/>
        </w:rPr>
      </w:pPr>
    </w:p>
    <w:p w:rsidR="0068482D" w:rsidRDefault="00F71679" w:rsidP="00931577">
      <w:pPr>
        <w:pStyle w:val="a3"/>
        <w:tabs>
          <w:tab w:val="left" w:pos="709"/>
        </w:tabs>
        <w:suppressAutoHyphens/>
        <w:ind w:firstLine="709"/>
        <w:jc w:val="center"/>
        <w:rPr>
          <w:b/>
          <w:szCs w:val="28"/>
        </w:rPr>
      </w:pPr>
      <w:r>
        <w:rPr>
          <w:b/>
          <w:szCs w:val="28"/>
        </w:rPr>
        <w:t>Глава 4. Размер тарифов</w:t>
      </w:r>
      <w:r w:rsidR="00A27C62" w:rsidRPr="007C74E2">
        <w:rPr>
          <w:b/>
          <w:szCs w:val="28"/>
        </w:rPr>
        <w:t xml:space="preserve"> на оплату скорой медицинской помощи</w:t>
      </w:r>
    </w:p>
    <w:p w:rsidR="00F71679" w:rsidRDefault="00F71679" w:rsidP="00931577">
      <w:pPr>
        <w:pStyle w:val="a3"/>
        <w:tabs>
          <w:tab w:val="left" w:pos="709"/>
        </w:tabs>
        <w:suppressAutoHyphens/>
        <w:ind w:firstLine="709"/>
        <w:jc w:val="center"/>
        <w:rPr>
          <w:b/>
          <w:szCs w:val="28"/>
        </w:rPr>
      </w:pPr>
    </w:p>
    <w:p w:rsidR="00F52E42" w:rsidRDefault="0068482D" w:rsidP="0068482D">
      <w:pPr>
        <w:tabs>
          <w:tab w:val="left" w:pos="360"/>
          <w:tab w:val="left" w:pos="993"/>
        </w:tabs>
        <w:jc w:val="both"/>
        <w:rPr>
          <w:szCs w:val="28"/>
        </w:rPr>
      </w:pPr>
      <w:r>
        <w:rPr>
          <w:b/>
          <w:szCs w:val="28"/>
        </w:rPr>
        <w:t xml:space="preserve">         </w:t>
      </w:r>
      <w:r w:rsidRPr="0068482D">
        <w:rPr>
          <w:szCs w:val="28"/>
        </w:rPr>
        <w:t>4.1.</w:t>
      </w:r>
      <w:r w:rsidR="00A27C62" w:rsidRPr="0068482D">
        <w:rPr>
          <w:spacing w:val="1"/>
          <w:szCs w:val="28"/>
        </w:rPr>
        <w:t xml:space="preserve"> </w:t>
      </w:r>
      <w:r w:rsidR="00A27C62" w:rsidRPr="0068482D">
        <w:rPr>
          <w:szCs w:val="28"/>
        </w:rPr>
        <w:t xml:space="preserve">Средний размер финансового обеспечения скорой медицинской помощи установлен в размере  </w:t>
      </w:r>
      <w:r w:rsidR="00C56015" w:rsidRPr="00C62CFA">
        <w:rPr>
          <w:szCs w:val="28"/>
        </w:rPr>
        <w:t>670,75</w:t>
      </w:r>
      <w:r w:rsidR="00833121">
        <w:rPr>
          <w:szCs w:val="28"/>
        </w:rPr>
        <w:t xml:space="preserve"> </w:t>
      </w:r>
      <w:r w:rsidR="00EA1335" w:rsidRPr="0068482D">
        <w:rPr>
          <w:szCs w:val="28"/>
        </w:rPr>
        <w:t>руб</w:t>
      </w:r>
      <w:r w:rsidR="00EA1335">
        <w:rPr>
          <w:szCs w:val="28"/>
        </w:rPr>
        <w:t>лей</w:t>
      </w:r>
      <w:r w:rsidR="00EA1335" w:rsidRPr="0068482D">
        <w:rPr>
          <w:szCs w:val="28"/>
        </w:rPr>
        <w:t>.</w:t>
      </w:r>
    </w:p>
    <w:p w:rsidR="0068482D" w:rsidRPr="001E1784" w:rsidRDefault="0068482D" w:rsidP="0068482D">
      <w:pPr>
        <w:ind w:firstLine="709"/>
        <w:jc w:val="both"/>
        <w:rPr>
          <w:color w:val="000000"/>
          <w:szCs w:val="28"/>
          <w:shd w:val="clear" w:color="auto" w:fill="FFFFFF"/>
        </w:rPr>
      </w:pPr>
      <w:r w:rsidRPr="001E1784">
        <w:t>4.</w:t>
      </w:r>
      <w:r w:rsidR="00934204" w:rsidRPr="001E1784">
        <w:t>2</w:t>
      </w:r>
      <w:r w:rsidR="00B56BE5" w:rsidRPr="001E1784">
        <w:t xml:space="preserve">. </w:t>
      </w:r>
      <w:r w:rsidRPr="001E1784">
        <w:t xml:space="preserve">Коэффициенты </w:t>
      </w:r>
      <w:r w:rsidRPr="001E1784">
        <w:rPr>
          <w:color w:val="000000"/>
          <w:szCs w:val="28"/>
          <w:shd w:val="clear" w:color="auto" w:fill="FFFFFF"/>
        </w:rPr>
        <w:t>территориальной дифференциации установлены в размере:</w:t>
      </w:r>
    </w:p>
    <w:p w:rsidR="0068482D" w:rsidRPr="001E1784" w:rsidRDefault="0068482D" w:rsidP="0068482D">
      <w:pPr>
        <w:jc w:val="both"/>
        <w:rPr>
          <w:color w:val="000000"/>
          <w:szCs w:val="28"/>
          <w:shd w:val="clear" w:color="auto" w:fill="FFFFFF"/>
        </w:rPr>
      </w:pPr>
      <w:r w:rsidRPr="001E1784">
        <w:rPr>
          <w:color w:val="000000"/>
          <w:szCs w:val="28"/>
          <w:shd w:val="clear" w:color="auto" w:fill="FFFFFF"/>
        </w:rPr>
        <w:t xml:space="preserve">- для медицинских организаций, расположенных в закрытых административно- территориальных образованиях (ЗАТО), подведомственных ФМБА – ФГБУЗ </w:t>
      </w:r>
      <w:r w:rsidRPr="001E1784">
        <w:lastRenderedPageBreak/>
        <w:t>«Центральная медико-санитарная часть № 71 ФМБА» г</w:t>
      </w:r>
      <w:proofErr w:type="gramStart"/>
      <w:r w:rsidRPr="001E1784">
        <w:t>.О</w:t>
      </w:r>
      <w:proofErr w:type="gramEnd"/>
      <w:r w:rsidRPr="001E1784">
        <w:t>зерска</w:t>
      </w:r>
      <w:r w:rsidRPr="001E1784">
        <w:rPr>
          <w:color w:val="000000"/>
          <w:szCs w:val="28"/>
          <w:shd w:val="clear" w:color="auto" w:fill="FFFFFF"/>
        </w:rPr>
        <w:t xml:space="preserve">, ФГБУЗ </w:t>
      </w:r>
      <w:r w:rsidRPr="001E1784">
        <w:t xml:space="preserve">«Центральная медико-санитарная часть № 15 ФМБА» </w:t>
      </w:r>
      <w:proofErr w:type="spellStart"/>
      <w:r w:rsidRPr="001E1784">
        <w:t>г.Снежинска</w:t>
      </w:r>
      <w:proofErr w:type="spellEnd"/>
      <w:r w:rsidRPr="001E1784">
        <w:rPr>
          <w:color w:val="000000"/>
          <w:szCs w:val="28"/>
          <w:shd w:val="clear" w:color="auto" w:fill="FFFFFF"/>
        </w:rPr>
        <w:t xml:space="preserve"> в размере 1,</w:t>
      </w:r>
      <w:r w:rsidR="00F52E42" w:rsidRPr="001E1784">
        <w:rPr>
          <w:color w:val="000000"/>
          <w:szCs w:val="28"/>
          <w:shd w:val="clear" w:color="auto" w:fill="FFFFFF"/>
        </w:rPr>
        <w:t>08</w:t>
      </w:r>
      <w:r w:rsidRPr="001E1784">
        <w:rPr>
          <w:color w:val="000000"/>
          <w:szCs w:val="28"/>
          <w:shd w:val="clear" w:color="auto" w:fill="FFFFFF"/>
        </w:rPr>
        <w:t>, ФГБУЗ</w:t>
      </w:r>
      <w:r w:rsidRPr="001E1784">
        <w:t xml:space="preserve">  «Медико-санитарная часть № 72 ФМБА» г.Трехгорного в размере 1,</w:t>
      </w:r>
      <w:r w:rsidR="00F52E42" w:rsidRPr="001E1784">
        <w:t>03</w:t>
      </w:r>
      <w:r w:rsidR="00F952FA">
        <w:t>.</w:t>
      </w:r>
    </w:p>
    <w:p w:rsidR="00A27C62" w:rsidRDefault="0068482D" w:rsidP="0068482D">
      <w:pPr>
        <w:ind w:firstLine="709"/>
        <w:jc w:val="both"/>
        <w:rPr>
          <w:spacing w:val="1"/>
          <w:szCs w:val="28"/>
        </w:rPr>
      </w:pPr>
      <w:r w:rsidRPr="001E1784">
        <w:rPr>
          <w:spacing w:val="1"/>
          <w:szCs w:val="28"/>
        </w:rPr>
        <w:t>4.</w:t>
      </w:r>
      <w:r w:rsidR="00934204" w:rsidRPr="001E1784">
        <w:rPr>
          <w:spacing w:val="1"/>
          <w:szCs w:val="28"/>
        </w:rPr>
        <w:t>3</w:t>
      </w:r>
      <w:r w:rsidR="00A27C62" w:rsidRPr="001E1784">
        <w:rPr>
          <w:spacing w:val="1"/>
          <w:szCs w:val="28"/>
        </w:rPr>
        <w:t>.</w:t>
      </w:r>
      <w:r w:rsidR="00696FE7" w:rsidRPr="001E1784">
        <w:rPr>
          <w:spacing w:val="1"/>
          <w:szCs w:val="28"/>
        </w:rPr>
        <w:t xml:space="preserve"> </w:t>
      </w:r>
      <w:r w:rsidR="00934204" w:rsidRPr="001E1784">
        <w:rPr>
          <w:spacing w:val="1"/>
          <w:szCs w:val="28"/>
        </w:rPr>
        <w:t>Средневзвешенные интегрированные коэффициенты дифференциации подушевого норматива</w:t>
      </w:r>
      <w:r w:rsidR="003D5F0F">
        <w:rPr>
          <w:spacing w:val="1"/>
          <w:szCs w:val="28"/>
        </w:rPr>
        <w:t xml:space="preserve"> финансирования</w:t>
      </w:r>
      <w:r w:rsidR="00934204" w:rsidRPr="001E1784">
        <w:rPr>
          <w:spacing w:val="1"/>
          <w:szCs w:val="28"/>
        </w:rPr>
        <w:t xml:space="preserve">, Поправочный коэффициент, </w:t>
      </w:r>
      <w:r w:rsidR="00696FE7" w:rsidRPr="001E1784">
        <w:rPr>
          <w:spacing w:val="1"/>
          <w:szCs w:val="28"/>
        </w:rPr>
        <w:t xml:space="preserve">Дифференцированные </w:t>
      </w:r>
      <w:proofErr w:type="spellStart"/>
      <w:r w:rsidR="00A27C62" w:rsidRPr="001E1784">
        <w:rPr>
          <w:spacing w:val="1"/>
          <w:szCs w:val="28"/>
        </w:rPr>
        <w:t>подушев</w:t>
      </w:r>
      <w:r w:rsidR="00696FE7" w:rsidRPr="001E1784">
        <w:rPr>
          <w:spacing w:val="1"/>
          <w:szCs w:val="28"/>
        </w:rPr>
        <w:t>ые</w:t>
      </w:r>
      <w:proofErr w:type="spellEnd"/>
      <w:r w:rsidR="00A27C62" w:rsidRPr="001E1784">
        <w:rPr>
          <w:spacing w:val="1"/>
          <w:szCs w:val="28"/>
        </w:rPr>
        <w:t xml:space="preserve"> норматив</w:t>
      </w:r>
      <w:r w:rsidR="00696FE7" w:rsidRPr="001E1784">
        <w:rPr>
          <w:spacing w:val="1"/>
          <w:szCs w:val="28"/>
        </w:rPr>
        <w:t>ы</w:t>
      </w:r>
      <w:r w:rsidR="00A27C62" w:rsidRPr="001E1784">
        <w:rPr>
          <w:spacing w:val="1"/>
          <w:szCs w:val="28"/>
        </w:rPr>
        <w:t xml:space="preserve"> финансирования скорой медицинской</w:t>
      </w:r>
      <w:r w:rsidR="00696FE7" w:rsidRPr="001E1784">
        <w:rPr>
          <w:spacing w:val="1"/>
          <w:szCs w:val="28"/>
        </w:rPr>
        <w:t xml:space="preserve"> помощи установлены </w:t>
      </w:r>
      <w:r w:rsidR="00696FE7" w:rsidRPr="00C62CFA">
        <w:rPr>
          <w:spacing w:val="1"/>
          <w:szCs w:val="28"/>
        </w:rPr>
        <w:t xml:space="preserve">приложением </w:t>
      </w:r>
      <w:r w:rsidR="00A27C62" w:rsidRPr="00C62CFA">
        <w:rPr>
          <w:spacing w:val="1"/>
          <w:szCs w:val="28"/>
        </w:rPr>
        <w:t>1</w:t>
      </w:r>
      <w:r w:rsidR="00C62CFA" w:rsidRPr="00C62CFA">
        <w:rPr>
          <w:spacing w:val="1"/>
          <w:szCs w:val="28"/>
        </w:rPr>
        <w:t>8</w:t>
      </w:r>
      <w:r w:rsidR="00A27C62" w:rsidRPr="00C62CFA">
        <w:rPr>
          <w:spacing w:val="1"/>
          <w:szCs w:val="28"/>
        </w:rPr>
        <w:t>/1</w:t>
      </w:r>
      <w:r w:rsidR="00A27C62" w:rsidRPr="001E1784">
        <w:rPr>
          <w:spacing w:val="1"/>
          <w:szCs w:val="28"/>
        </w:rPr>
        <w:t xml:space="preserve"> к Тарифному соглашению.</w:t>
      </w:r>
      <w:r w:rsidR="008037F0">
        <w:rPr>
          <w:spacing w:val="1"/>
          <w:szCs w:val="28"/>
        </w:rPr>
        <w:t xml:space="preserve"> </w:t>
      </w:r>
    </w:p>
    <w:p w:rsidR="003E3F15" w:rsidRDefault="00F52E42" w:rsidP="003E3F15">
      <w:pPr>
        <w:pStyle w:val="afa"/>
        <w:tabs>
          <w:tab w:val="left" w:pos="993"/>
        </w:tabs>
        <w:ind w:left="0" w:firstLine="709"/>
        <w:jc w:val="both"/>
        <w:rPr>
          <w:sz w:val="20"/>
          <w:szCs w:val="20"/>
        </w:rPr>
      </w:pPr>
      <w:r w:rsidRPr="003E3F15">
        <w:rPr>
          <w:sz w:val="28"/>
          <w:szCs w:val="28"/>
        </w:rPr>
        <w:t xml:space="preserve">4.4. Базовый (средний) </w:t>
      </w:r>
      <w:proofErr w:type="spellStart"/>
      <w:r w:rsidRPr="003E3F15">
        <w:rPr>
          <w:sz w:val="28"/>
          <w:szCs w:val="28"/>
        </w:rPr>
        <w:t>подушевой</w:t>
      </w:r>
      <w:proofErr w:type="spellEnd"/>
      <w:r w:rsidRPr="003E3F15">
        <w:rPr>
          <w:sz w:val="28"/>
          <w:szCs w:val="28"/>
        </w:rPr>
        <w:t xml:space="preserve"> норматив финансирования скорой медицинской помощи вне медицинской организации установлен  в размере </w:t>
      </w:r>
      <w:r w:rsidR="00C56015" w:rsidRPr="003E3F15">
        <w:rPr>
          <w:sz w:val="28"/>
          <w:szCs w:val="28"/>
        </w:rPr>
        <w:t>54,43</w:t>
      </w:r>
      <w:r w:rsidR="00833121" w:rsidRPr="003E3F15">
        <w:rPr>
          <w:sz w:val="28"/>
          <w:szCs w:val="28"/>
        </w:rPr>
        <w:t xml:space="preserve"> </w:t>
      </w:r>
      <w:r w:rsidRPr="003E3F15">
        <w:rPr>
          <w:sz w:val="28"/>
          <w:szCs w:val="28"/>
        </w:rPr>
        <w:t>рублей</w:t>
      </w:r>
      <w:proofErr w:type="gramStart"/>
      <w:r w:rsidRPr="003E3F15">
        <w:rPr>
          <w:sz w:val="28"/>
          <w:szCs w:val="28"/>
        </w:rPr>
        <w:t>.</w:t>
      </w:r>
      <w:proofErr w:type="gramEnd"/>
      <w:r w:rsidR="003E3F15" w:rsidRPr="007F340F">
        <w:rPr>
          <w:sz w:val="20"/>
          <w:highlight w:val="cyan"/>
        </w:rPr>
        <w:t xml:space="preserve"> </w:t>
      </w:r>
      <w:r w:rsidR="003E3F15" w:rsidRPr="004A31F5">
        <w:rPr>
          <w:sz w:val="20"/>
          <w:szCs w:val="20"/>
          <w:highlight w:val="cyan"/>
        </w:rPr>
        <w:t>(</w:t>
      </w:r>
      <w:proofErr w:type="spellStart"/>
      <w:proofErr w:type="gramStart"/>
      <w:r w:rsidR="003E3F15" w:rsidRPr="004A31F5">
        <w:rPr>
          <w:sz w:val="20"/>
          <w:szCs w:val="20"/>
          <w:highlight w:val="cyan"/>
        </w:rPr>
        <w:t>и</w:t>
      </w:r>
      <w:proofErr w:type="gramEnd"/>
      <w:r w:rsidR="003E3F15" w:rsidRPr="004A31F5">
        <w:rPr>
          <w:sz w:val="20"/>
          <w:szCs w:val="20"/>
          <w:highlight w:val="cyan"/>
        </w:rPr>
        <w:t>зм</w:t>
      </w:r>
      <w:proofErr w:type="spellEnd"/>
      <w:r w:rsidR="003E3F15" w:rsidRPr="004A31F5">
        <w:rPr>
          <w:sz w:val="20"/>
          <w:szCs w:val="20"/>
          <w:highlight w:val="cyan"/>
        </w:rPr>
        <w:t>.</w:t>
      </w:r>
      <w:r w:rsidR="003E3F15">
        <w:rPr>
          <w:sz w:val="20"/>
          <w:highlight w:val="cyan"/>
        </w:rPr>
        <w:t xml:space="preserve"> </w:t>
      </w:r>
      <w:r w:rsidR="003E3F15" w:rsidRPr="004A31F5">
        <w:rPr>
          <w:sz w:val="20"/>
          <w:szCs w:val="20"/>
          <w:highlight w:val="cyan"/>
        </w:rPr>
        <w:t xml:space="preserve"> п. </w:t>
      </w:r>
      <w:r w:rsidR="003E3F15">
        <w:rPr>
          <w:sz w:val="20"/>
          <w:highlight w:val="cyan"/>
        </w:rPr>
        <w:t xml:space="preserve">32 </w:t>
      </w:r>
      <w:r w:rsidR="003E3F15" w:rsidRPr="004A31F5">
        <w:rPr>
          <w:sz w:val="20"/>
          <w:szCs w:val="20"/>
          <w:highlight w:val="cyan"/>
        </w:rPr>
        <w:t xml:space="preserve"> ДС № 2/625-ОМС, действ. с 01.0</w:t>
      </w:r>
      <w:r w:rsidR="003E3F15">
        <w:rPr>
          <w:sz w:val="20"/>
          <w:szCs w:val="20"/>
          <w:highlight w:val="cyan"/>
        </w:rPr>
        <w:t>1</w:t>
      </w:r>
      <w:r w:rsidR="003E3F15" w:rsidRPr="004A31F5">
        <w:rPr>
          <w:sz w:val="20"/>
          <w:szCs w:val="20"/>
          <w:highlight w:val="cyan"/>
        </w:rPr>
        <w:t>.2018)</w:t>
      </w:r>
      <w:r w:rsidR="003E3F15" w:rsidRPr="004A31F5">
        <w:rPr>
          <w:sz w:val="20"/>
          <w:szCs w:val="20"/>
        </w:rPr>
        <w:t xml:space="preserve">        </w:t>
      </w:r>
    </w:p>
    <w:p w:rsidR="00F52E42" w:rsidRPr="002745AB" w:rsidRDefault="0068482D" w:rsidP="002745AB">
      <w:pPr>
        <w:suppressAutoHyphens/>
        <w:ind w:firstLine="709"/>
        <w:jc w:val="both"/>
        <w:outlineLvl w:val="0"/>
        <w:rPr>
          <w:b/>
          <w:szCs w:val="28"/>
        </w:rPr>
      </w:pPr>
      <w:r w:rsidRPr="00931577">
        <w:rPr>
          <w:szCs w:val="28"/>
        </w:rPr>
        <w:t>4.</w:t>
      </w:r>
      <w:r w:rsidR="00F52E42" w:rsidRPr="00931577">
        <w:rPr>
          <w:szCs w:val="28"/>
        </w:rPr>
        <w:t>5</w:t>
      </w:r>
      <w:r w:rsidR="00A27C62" w:rsidRPr="00931577">
        <w:rPr>
          <w:szCs w:val="28"/>
        </w:rPr>
        <w:t>. Тариф</w:t>
      </w:r>
      <w:r w:rsidR="00E45811" w:rsidRPr="00931577">
        <w:rPr>
          <w:szCs w:val="28"/>
        </w:rPr>
        <w:t>ы</w:t>
      </w:r>
      <w:r w:rsidR="00A27C62" w:rsidRPr="00931577">
        <w:rPr>
          <w:szCs w:val="28"/>
        </w:rPr>
        <w:t xml:space="preserve"> за вызов скорой медицинской помощи, оказанной </w:t>
      </w:r>
      <w:r w:rsidR="00541CD6" w:rsidRPr="00931577">
        <w:rPr>
          <w:szCs w:val="28"/>
        </w:rPr>
        <w:t xml:space="preserve">застрахованному населению </w:t>
      </w:r>
      <w:r w:rsidR="00931577" w:rsidRPr="00931577">
        <w:rPr>
          <w:szCs w:val="28"/>
        </w:rPr>
        <w:t>Челябинской области, вне медицинской организации; Тарифы за вызов скорой медицинской помощи, оказанной населению,</w:t>
      </w:r>
      <w:r w:rsidR="00931577">
        <w:rPr>
          <w:szCs w:val="28"/>
        </w:rPr>
        <w:t xml:space="preserve"> </w:t>
      </w:r>
      <w:r w:rsidR="00931577" w:rsidRPr="00931577">
        <w:rPr>
          <w:szCs w:val="28"/>
        </w:rPr>
        <w:t>застрахованному на территории других субъектов Российской Федерации</w:t>
      </w:r>
      <w:r w:rsidR="00931577">
        <w:rPr>
          <w:szCs w:val="28"/>
        </w:rPr>
        <w:t xml:space="preserve">; </w:t>
      </w:r>
      <w:proofErr w:type="gramStart"/>
      <w:r w:rsidR="00931577" w:rsidRPr="00D27079">
        <w:rPr>
          <w:szCs w:val="28"/>
        </w:rPr>
        <w:t xml:space="preserve">Тарифы за вызов выездной бригады при проведении медицинской эвакуации (консультации), оказанной по ОМС  взрослому и детскому застрахованному населению Челябинской области, </w:t>
      </w:r>
      <w:r w:rsidR="00931577" w:rsidRPr="00D0419C">
        <w:rPr>
          <w:szCs w:val="28"/>
        </w:rPr>
        <w:t>застрахованному на территории других субъектов Российской Федерации</w:t>
      </w:r>
      <w:r w:rsidR="00931577">
        <w:rPr>
          <w:szCs w:val="28"/>
        </w:rPr>
        <w:t xml:space="preserve"> </w:t>
      </w:r>
      <w:r w:rsidR="00A27C62" w:rsidRPr="00931577">
        <w:rPr>
          <w:szCs w:val="28"/>
        </w:rPr>
        <w:t>установлен</w:t>
      </w:r>
      <w:r w:rsidR="00E45811" w:rsidRPr="00931577">
        <w:rPr>
          <w:szCs w:val="28"/>
        </w:rPr>
        <w:t>ы приложением 1</w:t>
      </w:r>
      <w:r w:rsidR="00C62CFA" w:rsidRPr="00931577">
        <w:rPr>
          <w:szCs w:val="28"/>
        </w:rPr>
        <w:t>8</w:t>
      </w:r>
      <w:r w:rsidR="00E45811" w:rsidRPr="00931577">
        <w:rPr>
          <w:szCs w:val="28"/>
        </w:rPr>
        <w:t>/2 к Тарифному соглашению.</w:t>
      </w:r>
      <w:proofErr w:type="gramEnd"/>
    </w:p>
    <w:p w:rsidR="00F52E42" w:rsidRDefault="00F52E42" w:rsidP="003A594A">
      <w:pPr>
        <w:suppressAutoHyphens/>
        <w:ind w:firstLine="709"/>
        <w:jc w:val="both"/>
        <w:outlineLvl w:val="0"/>
        <w:rPr>
          <w:szCs w:val="28"/>
        </w:rPr>
      </w:pPr>
    </w:p>
    <w:p w:rsidR="00C43868" w:rsidRPr="00C73075" w:rsidRDefault="00C43868">
      <w:pPr>
        <w:rPr>
          <w:b/>
          <w:szCs w:val="28"/>
        </w:rPr>
        <w:sectPr w:rsidR="00C43868" w:rsidRPr="00C73075" w:rsidSect="009719D4">
          <w:footerReference w:type="default" r:id="rId40"/>
          <w:type w:val="continuous"/>
          <w:pgSz w:w="11906" w:h="16838"/>
          <w:pgMar w:top="1134" w:right="851" w:bottom="1134" w:left="1276" w:header="709" w:footer="709" w:gutter="0"/>
          <w:pgNumType w:start="1"/>
          <w:cols w:space="708"/>
          <w:docGrid w:linePitch="381"/>
        </w:sectPr>
      </w:pPr>
    </w:p>
    <w:p w:rsidR="00531D50" w:rsidRDefault="00210D24" w:rsidP="00503D43">
      <w:pPr>
        <w:tabs>
          <w:tab w:val="left" w:pos="360"/>
          <w:tab w:val="left" w:pos="993"/>
        </w:tabs>
        <w:jc w:val="center"/>
        <w:rPr>
          <w:b/>
          <w:szCs w:val="28"/>
        </w:rPr>
      </w:pPr>
      <w:r>
        <w:rPr>
          <w:b/>
          <w:szCs w:val="28"/>
        </w:rPr>
        <w:lastRenderedPageBreak/>
        <w:t xml:space="preserve">Раздел </w:t>
      </w:r>
      <w:r w:rsidR="005B1B38" w:rsidRPr="00206832">
        <w:rPr>
          <w:b/>
          <w:szCs w:val="28"/>
          <w:lang w:val="en-US"/>
        </w:rPr>
        <w:t>IV</w:t>
      </w:r>
      <w:r w:rsidR="005B1B38" w:rsidRPr="00206832">
        <w:rPr>
          <w:b/>
          <w:szCs w:val="28"/>
        </w:rPr>
        <w:t>. Размер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w:t>
      </w:r>
      <w:r w:rsidR="005B1B38">
        <w:rPr>
          <w:b/>
          <w:szCs w:val="28"/>
        </w:rPr>
        <w:t xml:space="preserve"> медицинской помощи ненадлежащего качества</w:t>
      </w:r>
      <w:r w:rsidR="0099263A">
        <w:rPr>
          <w:b/>
          <w:szCs w:val="28"/>
        </w:rPr>
        <w:t xml:space="preserve"> </w:t>
      </w:r>
    </w:p>
    <w:p w:rsidR="00531D50" w:rsidRDefault="00531D50" w:rsidP="009C2351">
      <w:pPr>
        <w:autoSpaceDE w:val="0"/>
        <w:autoSpaceDN w:val="0"/>
        <w:adjustRightInd w:val="0"/>
        <w:jc w:val="center"/>
        <w:rPr>
          <w:b/>
          <w:szCs w:val="28"/>
        </w:rPr>
      </w:pPr>
    </w:p>
    <w:tbl>
      <w:tblPr>
        <w:tblW w:w="14842" w:type="dxa"/>
        <w:tblInd w:w="182" w:type="dxa"/>
        <w:tblLayout w:type="fixed"/>
        <w:tblCellMar>
          <w:left w:w="40" w:type="dxa"/>
          <w:right w:w="40" w:type="dxa"/>
        </w:tblCellMar>
        <w:tblLook w:val="0000"/>
      </w:tblPr>
      <w:tblGrid>
        <w:gridCol w:w="1276"/>
        <w:gridCol w:w="4819"/>
        <w:gridCol w:w="3544"/>
        <w:gridCol w:w="5103"/>
        <w:gridCol w:w="100"/>
      </w:tblGrid>
      <w:tr w:rsidR="00776F68" w:rsidRPr="0099263A" w:rsidTr="001401F8">
        <w:trPr>
          <w:gridAfter w:val="1"/>
          <w:wAfter w:w="100" w:type="dxa"/>
          <w:trHeight w:hRule="exact" w:val="720"/>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76F68" w:rsidRPr="0099263A" w:rsidRDefault="00776F68" w:rsidP="001401F8">
            <w:pPr>
              <w:pStyle w:val="ConsPlusNonformat"/>
              <w:widowControl/>
              <w:ind w:left="102" w:right="102"/>
              <w:jc w:val="center"/>
              <w:rPr>
                <w:rFonts w:ascii="Times New Roman" w:hAnsi="Times New Roman" w:cs="Times New Roman"/>
              </w:rPr>
            </w:pPr>
            <w:r w:rsidRPr="0099263A">
              <w:rPr>
                <w:rFonts w:ascii="Times New Roman" w:hAnsi="Times New Roman" w:cs="Times New Roman"/>
              </w:rPr>
              <w:t>КОД ДЕФЕКТА</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rsidR="00776F68" w:rsidRPr="0099263A" w:rsidRDefault="00776F68" w:rsidP="001401F8">
            <w:pPr>
              <w:ind w:left="102" w:right="102"/>
              <w:jc w:val="center"/>
              <w:rPr>
                <w:sz w:val="20"/>
              </w:rPr>
            </w:pPr>
            <w:r w:rsidRPr="0099263A">
              <w:rPr>
                <w:sz w:val="20"/>
              </w:rPr>
              <w:t>ПЕРЕЧЕНЬ НАРУШЕНИЙ</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776F68" w:rsidRPr="0099263A" w:rsidRDefault="00776F68" w:rsidP="001401F8">
            <w:pPr>
              <w:ind w:left="102" w:right="102"/>
              <w:jc w:val="center"/>
              <w:rPr>
                <w:sz w:val="20"/>
              </w:rPr>
            </w:pPr>
            <w:r w:rsidRPr="0099263A">
              <w:rPr>
                <w:sz w:val="20"/>
              </w:rPr>
              <w:t>СУММА</w:t>
            </w:r>
          </w:p>
          <w:p w:rsidR="00776F68" w:rsidRPr="0099263A" w:rsidRDefault="00776F68" w:rsidP="001401F8">
            <w:pPr>
              <w:ind w:left="102" w:right="102"/>
              <w:jc w:val="center"/>
              <w:rPr>
                <w:sz w:val="20"/>
              </w:rPr>
            </w:pPr>
            <w:r w:rsidRPr="0099263A">
              <w:rPr>
                <w:sz w:val="20"/>
              </w:rPr>
              <w:t xml:space="preserve">НЕ </w:t>
            </w:r>
            <w:proofErr w:type="gramStart"/>
            <w:r w:rsidRPr="0099263A">
              <w:rPr>
                <w:sz w:val="20"/>
              </w:rPr>
              <w:t>ПОДЛЕЖАЩАЯ</w:t>
            </w:r>
            <w:proofErr w:type="gramEnd"/>
            <w:r w:rsidRPr="0099263A">
              <w:rPr>
                <w:sz w:val="20"/>
              </w:rPr>
              <w:t xml:space="preserve"> ОПЛАТЕ</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776F68" w:rsidRPr="0099263A" w:rsidRDefault="00776F68" w:rsidP="001401F8">
            <w:pPr>
              <w:ind w:left="102" w:right="102"/>
              <w:jc w:val="center"/>
              <w:rPr>
                <w:sz w:val="20"/>
              </w:rPr>
            </w:pPr>
            <w:r w:rsidRPr="0099263A">
              <w:rPr>
                <w:sz w:val="20"/>
              </w:rPr>
              <w:t>РАЗМЕР</w:t>
            </w:r>
          </w:p>
          <w:p w:rsidR="00776F68" w:rsidRPr="0099263A" w:rsidRDefault="00776F68" w:rsidP="001401F8">
            <w:pPr>
              <w:ind w:left="102" w:right="102"/>
              <w:jc w:val="center"/>
              <w:rPr>
                <w:sz w:val="20"/>
              </w:rPr>
            </w:pPr>
            <w:r w:rsidRPr="0099263A">
              <w:rPr>
                <w:sz w:val="20"/>
              </w:rPr>
              <w:t>ШТРАФА</w:t>
            </w:r>
          </w:p>
        </w:tc>
      </w:tr>
      <w:tr w:rsidR="00776F68" w:rsidRPr="0099263A" w:rsidTr="001401F8">
        <w:trPr>
          <w:gridAfter w:val="1"/>
          <w:wAfter w:w="100" w:type="dxa"/>
          <w:trHeight w:hRule="exact" w:val="362"/>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776F68" w:rsidRPr="0099263A" w:rsidRDefault="00776F68" w:rsidP="001401F8">
            <w:pPr>
              <w:shd w:val="clear" w:color="auto" w:fill="FFFFFF"/>
              <w:ind w:left="102" w:right="102"/>
              <w:rPr>
                <w:sz w:val="20"/>
              </w:rPr>
            </w:pPr>
            <w:r w:rsidRPr="0099263A">
              <w:rPr>
                <w:sz w:val="20"/>
              </w:rPr>
              <w:t>Раздел 1. Нарушения, ограничивающие доступность медицинской помощи для застрахованных лиц</w:t>
            </w:r>
          </w:p>
        </w:tc>
      </w:tr>
      <w:tr w:rsidR="00776F68" w:rsidRPr="0099263A" w:rsidTr="001401F8">
        <w:trPr>
          <w:gridAfter w:val="1"/>
          <w:wAfter w:w="100" w:type="dxa"/>
          <w:trHeight w:hRule="exact" w:val="281"/>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99263A" w:rsidRDefault="00776F68" w:rsidP="001401F8">
            <w:pPr>
              <w:shd w:val="clear" w:color="auto" w:fill="FFFFFF"/>
              <w:ind w:left="102" w:right="102"/>
              <w:rPr>
                <w:sz w:val="20"/>
              </w:rPr>
            </w:pPr>
            <w:r w:rsidRPr="0099263A">
              <w:rPr>
                <w:sz w:val="20"/>
              </w:rPr>
              <w:t>1.1.</w:t>
            </w:r>
          </w:p>
        </w:tc>
        <w:tc>
          <w:tcPr>
            <w:tcW w:w="13466" w:type="dxa"/>
            <w:gridSpan w:val="3"/>
            <w:tcBorders>
              <w:top w:val="single" w:sz="6" w:space="0" w:color="auto"/>
              <w:left w:val="single" w:sz="6" w:space="0" w:color="auto"/>
              <w:bottom w:val="single" w:sz="6" w:space="0" w:color="auto"/>
              <w:right w:val="single" w:sz="6" w:space="0" w:color="auto"/>
            </w:tcBorders>
            <w:shd w:val="clear" w:color="auto" w:fill="FFFFFF"/>
          </w:tcPr>
          <w:p w:rsidR="00776F68" w:rsidRPr="0099263A" w:rsidRDefault="00776F68" w:rsidP="001401F8">
            <w:pPr>
              <w:shd w:val="clear" w:color="auto" w:fill="FFFFFF"/>
              <w:ind w:left="102" w:right="102"/>
              <w:rPr>
                <w:sz w:val="20"/>
              </w:rPr>
            </w:pPr>
            <w:r w:rsidRPr="0099263A">
              <w:rPr>
                <w:spacing w:val="-1"/>
                <w:sz w:val="20"/>
              </w:rPr>
              <w:t>Нарушение прав застрахованных лиц на получение медицинской помощи в медицинской организации, в том числе:</w:t>
            </w:r>
          </w:p>
        </w:tc>
      </w:tr>
      <w:tr w:rsidR="00776F68" w:rsidRPr="0099263A" w:rsidTr="001401F8">
        <w:trPr>
          <w:gridAfter w:val="1"/>
          <w:wAfter w:w="100" w:type="dxa"/>
          <w:trHeight w:hRule="exact" w:val="1011"/>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r w:rsidRPr="00BA1FCC">
              <w:rPr>
                <w:sz w:val="20"/>
              </w:rPr>
              <w:t>1.1.1.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r w:rsidRPr="00BA1FCC">
              <w:rPr>
                <w:sz w:val="20"/>
              </w:rPr>
              <w:t xml:space="preserve">на выбор медицинской </w:t>
            </w:r>
            <w:r w:rsidRPr="00BA1FCC">
              <w:rPr>
                <w:spacing w:val="-2"/>
                <w:sz w:val="20"/>
              </w:rPr>
              <w:t xml:space="preserve">организации из медицинских </w:t>
            </w:r>
            <w:r w:rsidRPr="00BA1FCC">
              <w:rPr>
                <w:sz w:val="20"/>
              </w:rPr>
              <w:t xml:space="preserve">организаций, участвующих в </w:t>
            </w:r>
            <w:r w:rsidRPr="00BA1FCC">
              <w:rPr>
                <w:spacing w:val="-2"/>
                <w:sz w:val="20"/>
              </w:rPr>
              <w:t xml:space="preserve">реализации территориальной </w:t>
            </w:r>
            <w:r w:rsidRPr="00BA1FCC">
              <w:rPr>
                <w:sz w:val="20"/>
              </w:rPr>
              <w:t>программы ОМС;</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CD3F21" w:rsidRDefault="00776F68" w:rsidP="001401F8">
            <w:pPr>
              <w:autoSpaceDE w:val="0"/>
              <w:autoSpaceDN w:val="0"/>
              <w:adjustRightInd w:val="0"/>
              <w:ind w:firstLine="102"/>
              <w:jc w:val="both"/>
              <w:rPr>
                <w:rFonts w:eastAsiaTheme="minorHAnsi"/>
                <w:sz w:val="20"/>
                <w:lang w:eastAsia="en-US"/>
              </w:rPr>
            </w:pPr>
            <w:r w:rsidRPr="00CD3F21">
              <w:rPr>
                <w:sz w:val="20"/>
              </w:rPr>
              <w:t xml:space="preserve">30 процентов </w:t>
            </w:r>
            <w:r w:rsidRPr="00CD3F21">
              <w:rPr>
                <w:rFonts w:eastAsiaTheme="minorHAnsi"/>
                <w:sz w:val="20"/>
                <w:lang w:eastAsia="en-US"/>
              </w:rPr>
              <w:t>размер</w:t>
            </w:r>
            <w:r>
              <w:rPr>
                <w:rFonts w:eastAsiaTheme="minorHAnsi"/>
                <w:sz w:val="20"/>
                <w:lang w:eastAsia="en-US"/>
              </w:rPr>
              <w:t>а</w:t>
            </w:r>
            <w:r w:rsidRPr="00CD3F21">
              <w:rPr>
                <w:rFonts w:eastAsiaTheme="minorHAnsi"/>
                <w:sz w:val="20"/>
                <w:lang w:eastAsia="en-US"/>
              </w:rPr>
              <w:t xml:space="preserve"> подушевого норматива финансирования за счет средств </w:t>
            </w:r>
            <w:r>
              <w:rPr>
                <w:rFonts w:eastAsiaTheme="minorHAnsi"/>
                <w:sz w:val="20"/>
                <w:lang w:eastAsia="en-US"/>
              </w:rPr>
              <w:t>ОМС</w:t>
            </w:r>
            <w:r w:rsidRPr="00CD3F21">
              <w:rPr>
                <w:rFonts w:eastAsiaTheme="minorHAnsi"/>
                <w:sz w:val="20"/>
                <w:lang w:eastAsia="en-US"/>
              </w:rPr>
              <w:t>, установленного в соответствии с законодательством Р</w:t>
            </w:r>
            <w:r>
              <w:rPr>
                <w:rFonts w:eastAsiaTheme="minorHAnsi"/>
                <w:sz w:val="20"/>
                <w:lang w:eastAsia="en-US"/>
              </w:rPr>
              <w:t>Ф</w:t>
            </w:r>
            <w:r w:rsidRPr="00CD3F21">
              <w:rPr>
                <w:rFonts w:eastAsiaTheme="minorHAnsi"/>
                <w:sz w:val="20"/>
                <w:lang w:eastAsia="en-US"/>
              </w:rPr>
              <w:t xml:space="preserve"> на дату оказания/отказа в оказании медицинской помощи</w:t>
            </w:r>
          </w:p>
          <w:p w:rsidR="00776F68" w:rsidRPr="00CD3F21" w:rsidRDefault="00776F68" w:rsidP="001401F8">
            <w:pPr>
              <w:shd w:val="clear" w:color="auto" w:fill="FFFFFF"/>
              <w:ind w:left="102" w:right="102" w:firstLine="14"/>
              <w:rPr>
                <w:sz w:val="20"/>
              </w:rPr>
            </w:pPr>
          </w:p>
        </w:tc>
      </w:tr>
      <w:tr w:rsidR="00776F68" w:rsidRPr="0099263A" w:rsidTr="001401F8">
        <w:trPr>
          <w:gridAfter w:val="1"/>
          <w:wAfter w:w="100" w:type="dxa"/>
          <w:trHeight w:hRule="exact" w:val="99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r w:rsidRPr="00BA1FCC">
              <w:rPr>
                <w:sz w:val="20"/>
              </w:rPr>
              <w:t>1.1.2.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firstLine="7"/>
              <w:rPr>
                <w:sz w:val="20"/>
              </w:rPr>
            </w:pPr>
            <w:r w:rsidRPr="00BA1FCC">
              <w:rPr>
                <w:spacing w:val="-3"/>
                <w:sz w:val="20"/>
              </w:rPr>
              <w:t xml:space="preserve">на выбор врача путем подачи </w:t>
            </w:r>
            <w:r w:rsidRPr="00BA1FCC">
              <w:rPr>
                <w:sz w:val="20"/>
              </w:rPr>
              <w:t>заявления лично или через своего представителя на имя руководителя медицинской организации;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firstLine="22"/>
              <w:rPr>
                <w:sz w:val="20"/>
              </w:rPr>
            </w:pPr>
            <w:r w:rsidRPr="00BA1FCC">
              <w:rPr>
                <w:sz w:val="20"/>
              </w:rPr>
              <w:t xml:space="preserve"> 30 процентов </w:t>
            </w:r>
            <w:r w:rsidRPr="00CD3F21">
              <w:rPr>
                <w:rFonts w:eastAsiaTheme="minorHAnsi"/>
                <w:sz w:val="20"/>
                <w:lang w:eastAsia="en-US"/>
              </w:rPr>
              <w:t>размер</w:t>
            </w:r>
            <w:r>
              <w:rPr>
                <w:rFonts w:eastAsiaTheme="minorHAnsi"/>
                <w:sz w:val="20"/>
                <w:lang w:eastAsia="en-US"/>
              </w:rPr>
              <w:t>а</w:t>
            </w:r>
            <w:r w:rsidRPr="00CD3F21">
              <w:rPr>
                <w:rFonts w:eastAsiaTheme="minorHAnsi"/>
                <w:sz w:val="20"/>
                <w:lang w:eastAsia="en-US"/>
              </w:rPr>
              <w:t xml:space="preserve"> подушевого норматива финансирования за счет средств </w:t>
            </w:r>
            <w:r>
              <w:rPr>
                <w:rFonts w:eastAsiaTheme="minorHAnsi"/>
                <w:sz w:val="20"/>
                <w:lang w:eastAsia="en-US"/>
              </w:rPr>
              <w:t>ОМС</w:t>
            </w:r>
            <w:r w:rsidRPr="00CD3F21">
              <w:rPr>
                <w:rFonts w:eastAsiaTheme="minorHAnsi"/>
                <w:sz w:val="20"/>
                <w:lang w:eastAsia="en-US"/>
              </w:rPr>
              <w:t>, установленного в соответствии с законодательством Р</w:t>
            </w:r>
            <w:r>
              <w:rPr>
                <w:rFonts w:eastAsiaTheme="minorHAnsi"/>
                <w:sz w:val="20"/>
                <w:lang w:eastAsia="en-US"/>
              </w:rPr>
              <w:t>Ф</w:t>
            </w:r>
            <w:r w:rsidRPr="00CD3F21">
              <w:rPr>
                <w:rFonts w:eastAsiaTheme="minorHAnsi"/>
                <w:sz w:val="20"/>
                <w:lang w:eastAsia="en-US"/>
              </w:rPr>
              <w:t xml:space="preserve"> на дату оказания/отказа в оказании медицинской помощи</w:t>
            </w:r>
          </w:p>
        </w:tc>
      </w:tr>
      <w:tr w:rsidR="00776F68" w:rsidRPr="0099263A" w:rsidTr="001401F8">
        <w:trPr>
          <w:gridAfter w:val="1"/>
          <w:wAfter w:w="100" w:type="dxa"/>
          <w:trHeight w:hRule="exact" w:val="1556"/>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r w:rsidRPr="00BA1FCC">
              <w:rPr>
                <w:sz w:val="20"/>
              </w:rPr>
              <w:t>1.1.3.</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612A9A" w:rsidRDefault="00776F68" w:rsidP="001401F8">
            <w:pPr>
              <w:autoSpaceDE w:val="0"/>
              <w:autoSpaceDN w:val="0"/>
              <w:adjustRightInd w:val="0"/>
              <w:ind w:left="102"/>
              <w:rPr>
                <w:rFonts w:eastAsiaTheme="minorHAnsi"/>
                <w:bCs/>
                <w:sz w:val="20"/>
                <w:lang w:eastAsia="en-US"/>
              </w:rPr>
            </w:pPr>
            <w:r w:rsidRPr="00410496">
              <w:rPr>
                <w:rFonts w:eastAsiaTheme="minorHAnsi"/>
                <w:bCs/>
                <w:sz w:val="20"/>
                <w:lang w:eastAsia="en-US"/>
              </w:rPr>
              <w:t xml:space="preserve">нарушение условий оказания медицинской помощи, в том числе сроков ожидания медицинской помощи, предоставляемой в плановом порядке, времени </w:t>
            </w:r>
            <w:proofErr w:type="spellStart"/>
            <w:r w:rsidRPr="00410496">
              <w:rPr>
                <w:rFonts w:eastAsiaTheme="minorHAnsi"/>
                <w:bCs/>
                <w:sz w:val="20"/>
                <w:lang w:eastAsia="en-US"/>
              </w:rPr>
              <w:t>доезда</w:t>
            </w:r>
            <w:proofErr w:type="spellEnd"/>
            <w:r w:rsidRPr="00410496">
              <w:rPr>
                <w:rFonts w:eastAsiaTheme="minorHAnsi"/>
                <w:bCs/>
                <w:sz w:val="20"/>
                <w:lang w:eastAsia="en-US"/>
              </w:rPr>
              <w:t xml:space="preserve"> бригад скорой медицинской помощи при оказании скорой медицинской помощи в экстренной форме</w:t>
            </w:r>
          </w:p>
          <w:p w:rsidR="00776F68" w:rsidRPr="00612A9A" w:rsidRDefault="00776F68" w:rsidP="001401F8">
            <w:pPr>
              <w:shd w:val="clear" w:color="auto" w:fill="FFFFFF"/>
              <w:ind w:left="102" w:right="102"/>
              <w:rPr>
                <w:sz w:val="20"/>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firstLine="7"/>
              <w:rPr>
                <w:sz w:val="20"/>
              </w:rPr>
            </w:pPr>
            <w:r w:rsidRPr="00BA1FCC">
              <w:rPr>
                <w:sz w:val="20"/>
              </w:rPr>
              <w:t xml:space="preserve"> 30 процентов </w:t>
            </w:r>
            <w:r w:rsidRPr="00CD3F21">
              <w:rPr>
                <w:rFonts w:eastAsiaTheme="minorHAnsi"/>
                <w:sz w:val="20"/>
                <w:lang w:eastAsia="en-US"/>
              </w:rPr>
              <w:t>размер</w:t>
            </w:r>
            <w:r>
              <w:rPr>
                <w:rFonts w:eastAsiaTheme="minorHAnsi"/>
                <w:sz w:val="20"/>
                <w:lang w:eastAsia="en-US"/>
              </w:rPr>
              <w:t>а</w:t>
            </w:r>
            <w:r w:rsidRPr="00CD3F21">
              <w:rPr>
                <w:rFonts w:eastAsiaTheme="minorHAnsi"/>
                <w:sz w:val="20"/>
                <w:lang w:eastAsia="en-US"/>
              </w:rPr>
              <w:t xml:space="preserve"> подушевого норматива финансирования за счет средств </w:t>
            </w:r>
            <w:r>
              <w:rPr>
                <w:rFonts w:eastAsiaTheme="minorHAnsi"/>
                <w:sz w:val="20"/>
                <w:lang w:eastAsia="en-US"/>
              </w:rPr>
              <w:t>ОМС</w:t>
            </w:r>
            <w:r w:rsidRPr="00CD3F21">
              <w:rPr>
                <w:rFonts w:eastAsiaTheme="minorHAnsi"/>
                <w:sz w:val="20"/>
                <w:lang w:eastAsia="en-US"/>
              </w:rPr>
              <w:t>, установленного в соответствии с законодательством Р</w:t>
            </w:r>
            <w:r>
              <w:rPr>
                <w:rFonts w:eastAsiaTheme="minorHAnsi"/>
                <w:sz w:val="20"/>
                <w:lang w:eastAsia="en-US"/>
              </w:rPr>
              <w:t>Ф</w:t>
            </w:r>
            <w:r w:rsidRPr="00CD3F21">
              <w:rPr>
                <w:rFonts w:eastAsiaTheme="minorHAnsi"/>
                <w:sz w:val="20"/>
                <w:lang w:eastAsia="en-US"/>
              </w:rPr>
              <w:t xml:space="preserve"> на дату оказания/отказа в оказании медицинской помощи</w:t>
            </w:r>
          </w:p>
        </w:tc>
      </w:tr>
      <w:tr w:rsidR="00776F68" w:rsidRPr="0099263A" w:rsidTr="001401F8">
        <w:trPr>
          <w:gridAfter w:val="1"/>
          <w:wAfter w:w="100" w:type="dxa"/>
          <w:trHeight w:hRule="exact" w:val="441"/>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776F68" w:rsidRPr="00612A9A" w:rsidRDefault="00776F68" w:rsidP="001401F8">
            <w:pPr>
              <w:shd w:val="clear" w:color="auto" w:fill="FFFFFF"/>
              <w:ind w:left="102" w:right="102" w:firstLine="29"/>
              <w:rPr>
                <w:sz w:val="20"/>
              </w:rPr>
            </w:pPr>
            <w:r w:rsidRPr="00612A9A">
              <w:rPr>
                <w:spacing w:val="-1"/>
                <w:sz w:val="20"/>
              </w:rPr>
              <w:t xml:space="preserve">1.2. Необоснованный отказ застрахованным лицам в оказании медицинской помощи в соответствии с территориальной программой ОМС, в </w:t>
            </w:r>
            <w:r w:rsidRPr="00612A9A">
              <w:rPr>
                <w:sz w:val="20"/>
              </w:rPr>
              <w:t>том числе:</w:t>
            </w:r>
          </w:p>
        </w:tc>
      </w:tr>
      <w:tr w:rsidR="00776F68" w:rsidRPr="0099263A" w:rsidTr="001401F8">
        <w:trPr>
          <w:gridAfter w:val="1"/>
          <w:wAfter w:w="100" w:type="dxa"/>
          <w:trHeight w:hRule="exact" w:val="991"/>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r w:rsidRPr="00BA1FCC">
              <w:rPr>
                <w:sz w:val="20"/>
              </w:rPr>
              <w:t>1.2.1.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r w:rsidRPr="00BA1FCC">
              <w:rPr>
                <w:sz w:val="20"/>
              </w:rPr>
              <w:t xml:space="preserve">не </w:t>
            </w:r>
            <w:proofErr w:type="gramStart"/>
            <w:r w:rsidRPr="00BA1FCC">
              <w:rPr>
                <w:sz w:val="20"/>
              </w:rPr>
              <w:t>повлекший</w:t>
            </w:r>
            <w:proofErr w:type="gramEnd"/>
            <w:r w:rsidRPr="00BA1FCC">
              <w:rPr>
                <w:sz w:val="20"/>
              </w:rPr>
              <w:t xml:space="preserve"> за собой </w:t>
            </w:r>
            <w:r w:rsidRPr="00BA1FCC">
              <w:rPr>
                <w:spacing w:val="-2"/>
                <w:sz w:val="20"/>
              </w:rPr>
              <w:t xml:space="preserve">причинение вреда здоровью, не </w:t>
            </w:r>
            <w:r w:rsidRPr="00BA1FCC">
              <w:rPr>
                <w:sz w:val="20"/>
              </w:rPr>
              <w:t xml:space="preserve">создавший риска </w:t>
            </w:r>
            <w:r w:rsidRPr="00BA1FCC">
              <w:rPr>
                <w:spacing w:val="-2"/>
                <w:sz w:val="20"/>
              </w:rPr>
              <w:t xml:space="preserve">прогрессирования имеющегося </w:t>
            </w:r>
            <w:r w:rsidRPr="00BA1FCC">
              <w:rPr>
                <w:sz w:val="20"/>
              </w:rPr>
              <w:t>заболевания, не создавший риска возникновения нового заболевания;</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firstLine="14"/>
              <w:rPr>
                <w:sz w:val="20"/>
              </w:rPr>
            </w:pPr>
            <w:r w:rsidRPr="00BA1FCC">
              <w:rPr>
                <w:sz w:val="20"/>
              </w:rPr>
              <w:t xml:space="preserve">100 процентов </w:t>
            </w:r>
            <w:r w:rsidRPr="00CD3F21">
              <w:rPr>
                <w:rFonts w:eastAsiaTheme="minorHAnsi"/>
                <w:sz w:val="20"/>
                <w:lang w:eastAsia="en-US"/>
              </w:rPr>
              <w:t>размер</w:t>
            </w:r>
            <w:r>
              <w:rPr>
                <w:rFonts w:eastAsiaTheme="minorHAnsi"/>
                <w:sz w:val="20"/>
                <w:lang w:eastAsia="en-US"/>
              </w:rPr>
              <w:t>а</w:t>
            </w:r>
            <w:r w:rsidRPr="00CD3F21">
              <w:rPr>
                <w:rFonts w:eastAsiaTheme="minorHAnsi"/>
                <w:sz w:val="20"/>
                <w:lang w:eastAsia="en-US"/>
              </w:rPr>
              <w:t xml:space="preserve"> подушевого норматива финансирования за счет средств </w:t>
            </w:r>
            <w:r>
              <w:rPr>
                <w:rFonts w:eastAsiaTheme="minorHAnsi"/>
                <w:sz w:val="20"/>
                <w:lang w:eastAsia="en-US"/>
              </w:rPr>
              <w:t>ОМС</w:t>
            </w:r>
            <w:r w:rsidRPr="00CD3F21">
              <w:rPr>
                <w:rFonts w:eastAsiaTheme="minorHAnsi"/>
                <w:sz w:val="20"/>
                <w:lang w:eastAsia="en-US"/>
              </w:rPr>
              <w:t>, установленного в соответствии с законодательством Р</w:t>
            </w:r>
            <w:r>
              <w:rPr>
                <w:rFonts w:eastAsiaTheme="minorHAnsi"/>
                <w:sz w:val="20"/>
                <w:lang w:eastAsia="en-US"/>
              </w:rPr>
              <w:t>Ф</w:t>
            </w:r>
            <w:r w:rsidRPr="00CD3F21">
              <w:rPr>
                <w:rFonts w:eastAsiaTheme="minorHAnsi"/>
                <w:sz w:val="20"/>
                <w:lang w:eastAsia="en-US"/>
              </w:rPr>
              <w:t xml:space="preserve"> на дату оказания/отказа в оказании медицинской помощи</w:t>
            </w:r>
          </w:p>
        </w:tc>
      </w:tr>
      <w:tr w:rsidR="00776F68" w:rsidRPr="0099263A" w:rsidTr="001401F8">
        <w:trPr>
          <w:gridAfter w:val="1"/>
          <w:wAfter w:w="100" w:type="dxa"/>
          <w:trHeight w:hRule="exact" w:val="977"/>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r w:rsidRPr="00BA1FCC">
              <w:rPr>
                <w:sz w:val="20"/>
              </w:rPr>
              <w:t>1.2.2.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r w:rsidRPr="00BA1FCC">
              <w:rPr>
                <w:sz w:val="20"/>
              </w:rPr>
              <w:t xml:space="preserve">повлекший за собой причинение вреда здоровью, либо создавший риск </w:t>
            </w:r>
            <w:r w:rsidRPr="00BA1FCC">
              <w:rPr>
                <w:spacing w:val="-2"/>
                <w:sz w:val="20"/>
              </w:rPr>
              <w:t xml:space="preserve">прогрессирования имеющегося </w:t>
            </w:r>
            <w:r w:rsidRPr="00BA1FCC">
              <w:rPr>
                <w:sz w:val="20"/>
              </w:rPr>
              <w:t>заболевания, либо создавший риск возникновения нового заболевания;</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r w:rsidRPr="00BA1FCC">
              <w:rPr>
                <w:sz w:val="20"/>
              </w:rPr>
              <w:t xml:space="preserve">300 процентов </w:t>
            </w:r>
            <w:r w:rsidRPr="00CD3F21">
              <w:rPr>
                <w:rFonts w:eastAsiaTheme="minorHAnsi"/>
                <w:sz w:val="20"/>
                <w:lang w:eastAsia="en-US"/>
              </w:rPr>
              <w:t>размер</w:t>
            </w:r>
            <w:r>
              <w:rPr>
                <w:rFonts w:eastAsiaTheme="minorHAnsi"/>
                <w:sz w:val="20"/>
                <w:lang w:eastAsia="en-US"/>
              </w:rPr>
              <w:t>а</w:t>
            </w:r>
            <w:r w:rsidRPr="00CD3F21">
              <w:rPr>
                <w:rFonts w:eastAsiaTheme="minorHAnsi"/>
                <w:sz w:val="20"/>
                <w:lang w:eastAsia="en-US"/>
              </w:rPr>
              <w:t xml:space="preserve"> подушевого норматива финансирования за счет средств </w:t>
            </w:r>
            <w:r>
              <w:rPr>
                <w:rFonts w:eastAsiaTheme="minorHAnsi"/>
                <w:sz w:val="20"/>
                <w:lang w:eastAsia="en-US"/>
              </w:rPr>
              <w:t>ОМС</w:t>
            </w:r>
            <w:r w:rsidRPr="00CD3F21">
              <w:rPr>
                <w:rFonts w:eastAsiaTheme="minorHAnsi"/>
                <w:sz w:val="20"/>
                <w:lang w:eastAsia="en-US"/>
              </w:rPr>
              <w:t>, установленного в соответствии с законодательством Р</w:t>
            </w:r>
            <w:r>
              <w:rPr>
                <w:rFonts w:eastAsiaTheme="minorHAnsi"/>
                <w:sz w:val="20"/>
                <w:lang w:eastAsia="en-US"/>
              </w:rPr>
              <w:t>Ф</w:t>
            </w:r>
            <w:r w:rsidRPr="00CD3F21">
              <w:rPr>
                <w:rFonts w:eastAsiaTheme="minorHAnsi"/>
                <w:sz w:val="20"/>
                <w:lang w:eastAsia="en-US"/>
              </w:rPr>
              <w:t xml:space="preserve"> на дату оказания/отказа в оказании медицинской помощи</w:t>
            </w:r>
          </w:p>
        </w:tc>
      </w:tr>
      <w:tr w:rsidR="00776F68" w:rsidRPr="0099263A" w:rsidTr="001401F8">
        <w:trPr>
          <w:gridAfter w:val="1"/>
          <w:wAfter w:w="100" w:type="dxa"/>
          <w:trHeight w:hRule="exact" w:val="584"/>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776F68" w:rsidRPr="0099263A" w:rsidRDefault="00776F68" w:rsidP="001401F8">
            <w:pPr>
              <w:shd w:val="clear" w:color="auto" w:fill="FFFFFF"/>
              <w:ind w:left="102" w:right="102" w:firstLine="29"/>
              <w:rPr>
                <w:sz w:val="20"/>
              </w:rPr>
            </w:pPr>
            <w:r w:rsidRPr="0099263A">
              <w:rPr>
                <w:spacing w:val="-1"/>
                <w:sz w:val="20"/>
              </w:rPr>
              <w:t xml:space="preserve">1.3. Необоснованный отказ застрахованным лицам в бесплатном оказании медицинской помощи при наступлении страхового случая за пределами территории субъекта Российской Федерации, в котором выдан полис ОМС, в объеме, установленном базовой программой ОМС, в </w:t>
            </w:r>
            <w:r w:rsidRPr="0099263A">
              <w:rPr>
                <w:sz w:val="20"/>
              </w:rPr>
              <w:t>том числе:</w:t>
            </w:r>
          </w:p>
        </w:tc>
      </w:tr>
      <w:tr w:rsidR="00776F68" w:rsidRPr="0099263A" w:rsidTr="001401F8">
        <w:trPr>
          <w:gridAfter w:val="1"/>
          <w:wAfter w:w="100" w:type="dxa"/>
          <w:trHeight w:hRule="exact" w:val="97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99263A" w:rsidRDefault="00776F68" w:rsidP="001401F8">
            <w:pPr>
              <w:shd w:val="clear" w:color="auto" w:fill="FFFFFF"/>
              <w:ind w:left="102" w:right="102"/>
              <w:rPr>
                <w:sz w:val="20"/>
              </w:rPr>
            </w:pPr>
            <w:r w:rsidRPr="0099263A">
              <w:rPr>
                <w:sz w:val="20"/>
              </w:rPr>
              <w:lastRenderedPageBreak/>
              <w:t>1.3.1.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firstLine="7"/>
              <w:rPr>
                <w:sz w:val="20"/>
              </w:rPr>
            </w:pPr>
            <w:r w:rsidRPr="00BA1FCC">
              <w:rPr>
                <w:sz w:val="20"/>
              </w:rPr>
              <w:t xml:space="preserve">не </w:t>
            </w:r>
            <w:proofErr w:type="gramStart"/>
            <w:r w:rsidRPr="00BA1FCC">
              <w:rPr>
                <w:sz w:val="20"/>
              </w:rPr>
              <w:t>повлекший</w:t>
            </w:r>
            <w:proofErr w:type="gramEnd"/>
            <w:r w:rsidRPr="00BA1FCC">
              <w:rPr>
                <w:sz w:val="20"/>
              </w:rPr>
              <w:t xml:space="preserve"> за собой </w:t>
            </w:r>
            <w:r w:rsidRPr="00BA1FCC">
              <w:rPr>
                <w:spacing w:val="-2"/>
                <w:sz w:val="20"/>
              </w:rPr>
              <w:t xml:space="preserve">причинение вреда здоровью, не </w:t>
            </w:r>
            <w:r w:rsidRPr="00BA1FCC">
              <w:rPr>
                <w:sz w:val="20"/>
              </w:rPr>
              <w:t xml:space="preserve">создавший риска </w:t>
            </w:r>
            <w:r w:rsidRPr="00BA1FCC">
              <w:rPr>
                <w:spacing w:val="-3"/>
                <w:sz w:val="20"/>
              </w:rPr>
              <w:t xml:space="preserve">прогрессирования имеющегося </w:t>
            </w:r>
            <w:r w:rsidRPr="00BA1FCC">
              <w:rPr>
                <w:sz w:val="20"/>
              </w:rPr>
              <w:t>заболевания, не создавший риска возникновения нового заболевания;</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firstLine="22"/>
              <w:rPr>
                <w:sz w:val="20"/>
              </w:rPr>
            </w:pPr>
            <w:r w:rsidRPr="00BA1FCC">
              <w:rPr>
                <w:sz w:val="20"/>
              </w:rPr>
              <w:t xml:space="preserve">100 процентов </w:t>
            </w:r>
            <w:r w:rsidRPr="00CD3F21">
              <w:rPr>
                <w:rFonts w:eastAsiaTheme="minorHAnsi"/>
                <w:sz w:val="20"/>
                <w:lang w:eastAsia="en-US"/>
              </w:rPr>
              <w:t>размер</w:t>
            </w:r>
            <w:r>
              <w:rPr>
                <w:rFonts w:eastAsiaTheme="minorHAnsi"/>
                <w:sz w:val="20"/>
                <w:lang w:eastAsia="en-US"/>
              </w:rPr>
              <w:t>а</w:t>
            </w:r>
            <w:r w:rsidRPr="00CD3F21">
              <w:rPr>
                <w:rFonts w:eastAsiaTheme="minorHAnsi"/>
                <w:sz w:val="20"/>
                <w:lang w:eastAsia="en-US"/>
              </w:rPr>
              <w:t xml:space="preserve"> подушевого норматива финансирования за счет средств </w:t>
            </w:r>
            <w:r>
              <w:rPr>
                <w:rFonts w:eastAsiaTheme="minorHAnsi"/>
                <w:sz w:val="20"/>
                <w:lang w:eastAsia="en-US"/>
              </w:rPr>
              <w:t>ОМС</w:t>
            </w:r>
            <w:r w:rsidRPr="00CD3F21">
              <w:rPr>
                <w:rFonts w:eastAsiaTheme="minorHAnsi"/>
                <w:sz w:val="20"/>
                <w:lang w:eastAsia="en-US"/>
              </w:rPr>
              <w:t>, установленного в соответствии с законодательством Р</w:t>
            </w:r>
            <w:r>
              <w:rPr>
                <w:rFonts w:eastAsiaTheme="minorHAnsi"/>
                <w:sz w:val="20"/>
                <w:lang w:eastAsia="en-US"/>
              </w:rPr>
              <w:t>Ф</w:t>
            </w:r>
            <w:r w:rsidRPr="00CD3F21">
              <w:rPr>
                <w:rFonts w:eastAsiaTheme="minorHAnsi"/>
                <w:sz w:val="20"/>
                <w:lang w:eastAsia="en-US"/>
              </w:rPr>
              <w:t xml:space="preserve"> на дату оказания/отказа в оказании медицинской помощи</w:t>
            </w:r>
          </w:p>
        </w:tc>
      </w:tr>
      <w:tr w:rsidR="00776F68" w:rsidRPr="0099263A" w:rsidTr="001401F8">
        <w:trPr>
          <w:gridAfter w:val="1"/>
          <w:wAfter w:w="100" w:type="dxa"/>
          <w:trHeight w:hRule="exact" w:val="171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99263A" w:rsidRDefault="00776F68" w:rsidP="001401F8">
            <w:pPr>
              <w:shd w:val="clear" w:color="auto" w:fill="FFFFFF"/>
              <w:ind w:left="102" w:right="102"/>
              <w:rPr>
                <w:sz w:val="20"/>
              </w:rPr>
            </w:pPr>
            <w:r w:rsidRPr="0099263A">
              <w:rPr>
                <w:sz w:val="20"/>
              </w:rPr>
              <w:t>1.3.2.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proofErr w:type="gramStart"/>
            <w:r w:rsidRPr="00BA1FCC">
              <w:rPr>
                <w:sz w:val="20"/>
              </w:rPr>
              <w:t xml:space="preserve">Повлекший за собой причинение вреда здоровью, в том числе приведший к </w:t>
            </w:r>
            <w:proofErr w:type="spellStart"/>
            <w:r w:rsidRPr="00BA1FCC">
              <w:rPr>
                <w:sz w:val="20"/>
              </w:rPr>
              <w:t>инвалидизации</w:t>
            </w:r>
            <w:proofErr w:type="spellEnd"/>
            <w:r w:rsidRPr="00BA1FCC">
              <w:rPr>
                <w:sz w:val="20"/>
              </w:rPr>
              <w:t>, либо создавший риск прогрессирования имеющегося заболевания, либо создавший риск возникновения нового заболевания (за исключением случаев отказа застрахованного лица, оформленного в установленном порядке).</w:t>
            </w:r>
            <w:proofErr w:type="gramEnd"/>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hanging="7"/>
              <w:rPr>
                <w:sz w:val="20"/>
              </w:rPr>
            </w:pPr>
            <w:r w:rsidRPr="00BA1FCC">
              <w:rPr>
                <w:sz w:val="20"/>
              </w:rPr>
              <w:t xml:space="preserve">300 процентов </w:t>
            </w:r>
            <w:r w:rsidRPr="00CD3F21">
              <w:rPr>
                <w:rFonts w:eastAsiaTheme="minorHAnsi"/>
                <w:sz w:val="20"/>
                <w:lang w:eastAsia="en-US"/>
              </w:rPr>
              <w:t>размер</w:t>
            </w:r>
            <w:r>
              <w:rPr>
                <w:rFonts w:eastAsiaTheme="minorHAnsi"/>
                <w:sz w:val="20"/>
                <w:lang w:eastAsia="en-US"/>
              </w:rPr>
              <w:t>а</w:t>
            </w:r>
            <w:r w:rsidRPr="00CD3F21">
              <w:rPr>
                <w:rFonts w:eastAsiaTheme="minorHAnsi"/>
                <w:sz w:val="20"/>
                <w:lang w:eastAsia="en-US"/>
              </w:rPr>
              <w:t xml:space="preserve"> подушевого норматива финансирования за счет средств </w:t>
            </w:r>
            <w:r>
              <w:rPr>
                <w:rFonts w:eastAsiaTheme="minorHAnsi"/>
                <w:sz w:val="20"/>
                <w:lang w:eastAsia="en-US"/>
              </w:rPr>
              <w:t>ОМС</w:t>
            </w:r>
            <w:r w:rsidRPr="00CD3F21">
              <w:rPr>
                <w:rFonts w:eastAsiaTheme="minorHAnsi"/>
                <w:sz w:val="20"/>
                <w:lang w:eastAsia="en-US"/>
              </w:rPr>
              <w:t>, установленного в соответствии с законодательством Р</w:t>
            </w:r>
            <w:r>
              <w:rPr>
                <w:rFonts w:eastAsiaTheme="minorHAnsi"/>
                <w:sz w:val="20"/>
                <w:lang w:eastAsia="en-US"/>
              </w:rPr>
              <w:t>Ф</w:t>
            </w:r>
            <w:r w:rsidRPr="00CD3F21">
              <w:rPr>
                <w:rFonts w:eastAsiaTheme="minorHAnsi"/>
                <w:sz w:val="20"/>
                <w:lang w:eastAsia="en-US"/>
              </w:rPr>
              <w:t xml:space="preserve"> на дату оказания/отказа в оказании медицинской помощи</w:t>
            </w:r>
          </w:p>
        </w:tc>
      </w:tr>
      <w:tr w:rsidR="00776F68" w:rsidRPr="0099263A" w:rsidTr="001401F8">
        <w:trPr>
          <w:gridAfter w:val="1"/>
          <w:wAfter w:w="100" w:type="dxa"/>
          <w:trHeight w:hRule="exact" w:val="98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FD48E5" w:rsidRDefault="00776F68" w:rsidP="001401F8">
            <w:pPr>
              <w:shd w:val="clear" w:color="auto" w:fill="FFFFFF"/>
              <w:ind w:left="102" w:right="102"/>
              <w:rPr>
                <w:sz w:val="20"/>
              </w:rPr>
            </w:pPr>
            <w:r w:rsidRPr="00FD48E5">
              <w:rPr>
                <w:sz w:val="20"/>
              </w:rPr>
              <w:t>1.4.</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FD48E5" w:rsidRDefault="00776F68" w:rsidP="001401F8">
            <w:pPr>
              <w:shd w:val="clear" w:color="auto" w:fill="FFFFFF"/>
              <w:ind w:left="102" w:right="102"/>
              <w:rPr>
                <w:sz w:val="20"/>
              </w:rPr>
            </w:pPr>
            <w:r w:rsidRPr="00FD48E5">
              <w:rPr>
                <w:sz w:val="20"/>
              </w:rPr>
              <w:t>Взимание платы с застрахованных лиц за оказанную медицинскую помощь, предусмотренную территориальной программой обязательного медицинского страхования.</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Default="00776F68" w:rsidP="001401F8">
            <w:pPr>
              <w:autoSpaceDE w:val="0"/>
              <w:autoSpaceDN w:val="0"/>
              <w:adjustRightInd w:val="0"/>
              <w:ind w:firstLine="102"/>
              <w:jc w:val="both"/>
              <w:rPr>
                <w:rFonts w:eastAsiaTheme="minorHAnsi"/>
                <w:sz w:val="20"/>
                <w:lang w:eastAsia="en-US"/>
              </w:rPr>
            </w:pPr>
            <w:r w:rsidRPr="00FD48E5">
              <w:rPr>
                <w:sz w:val="20"/>
              </w:rPr>
              <w:t xml:space="preserve">100 процентов от </w:t>
            </w:r>
            <w:r>
              <w:rPr>
                <w:rFonts w:eastAsiaTheme="minorHAnsi"/>
                <w:sz w:val="20"/>
                <w:lang w:eastAsia="en-US"/>
              </w:rPr>
              <w:t>размера тарифа на оплату медицинской помощи, действующего на дату оказания медицинской помощи</w:t>
            </w:r>
          </w:p>
          <w:p w:rsidR="00776F68" w:rsidRPr="00FD48E5" w:rsidRDefault="00776F68" w:rsidP="001401F8">
            <w:pPr>
              <w:shd w:val="clear" w:color="auto" w:fill="FFFFFF"/>
              <w:ind w:left="102" w:right="102" w:firstLine="102"/>
              <w:rPr>
                <w:sz w:val="20"/>
              </w:rPr>
            </w:pPr>
          </w:p>
          <w:p w:rsidR="00776F68" w:rsidRPr="00FD48E5" w:rsidRDefault="00776F68" w:rsidP="001401F8">
            <w:pPr>
              <w:shd w:val="clear" w:color="auto" w:fill="FFFFFF"/>
              <w:ind w:left="102" w:right="102" w:firstLine="102"/>
              <w:rPr>
                <w:strike/>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FD48E5" w:rsidRDefault="00776F68" w:rsidP="001401F8">
            <w:pPr>
              <w:shd w:val="clear" w:color="auto" w:fill="FFFFFF"/>
              <w:ind w:left="102" w:right="102"/>
              <w:rPr>
                <w:sz w:val="20"/>
              </w:rPr>
            </w:pPr>
            <w:r w:rsidRPr="00FD48E5">
              <w:rPr>
                <w:spacing w:val="-2"/>
                <w:sz w:val="20"/>
              </w:rPr>
              <w:t xml:space="preserve">100 процентов </w:t>
            </w:r>
            <w:r w:rsidRPr="00CD3F21">
              <w:rPr>
                <w:rFonts w:eastAsiaTheme="minorHAnsi"/>
                <w:sz w:val="20"/>
                <w:lang w:eastAsia="en-US"/>
              </w:rPr>
              <w:t>размер</w:t>
            </w:r>
            <w:r>
              <w:rPr>
                <w:rFonts w:eastAsiaTheme="minorHAnsi"/>
                <w:sz w:val="20"/>
                <w:lang w:eastAsia="en-US"/>
              </w:rPr>
              <w:t>а</w:t>
            </w:r>
            <w:r w:rsidRPr="00CD3F21">
              <w:rPr>
                <w:rFonts w:eastAsiaTheme="minorHAnsi"/>
                <w:sz w:val="20"/>
                <w:lang w:eastAsia="en-US"/>
              </w:rPr>
              <w:t xml:space="preserve"> подушевого норматива финансирования за счет средств </w:t>
            </w:r>
            <w:r>
              <w:rPr>
                <w:rFonts w:eastAsiaTheme="minorHAnsi"/>
                <w:sz w:val="20"/>
                <w:lang w:eastAsia="en-US"/>
              </w:rPr>
              <w:t>ОМС</w:t>
            </w:r>
            <w:r w:rsidRPr="00CD3F21">
              <w:rPr>
                <w:rFonts w:eastAsiaTheme="minorHAnsi"/>
                <w:sz w:val="20"/>
                <w:lang w:eastAsia="en-US"/>
              </w:rPr>
              <w:t>, установленного в соответствии с законодательством Р</w:t>
            </w:r>
            <w:r>
              <w:rPr>
                <w:rFonts w:eastAsiaTheme="minorHAnsi"/>
                <w:sz w:val="20"/>
                <w:lang w:eastAsia="en-US"/>
              </w:rPr>
              <w:t>Ф</w:t>
            </w:r>
            <w:r w:rsidRPr="00CD3F21">
              <w:rPr>
                <w:rFonts w:eastAsiaTheme="minorHAnsi"/>
                <w:sz w:val="20"/>
                <w:lang w:eastAsia="en-US"/>
              </w:rPr>
              <w:t xml:space="preserve"> на дату оказания/отказа в оказании медицинской помощи</w:t>
            </w:r>
          </w:p>
        </w:tc>
      </w:tr>
      <w:tr w:rsidR="00776F68" w:rsidRPr="0099263A" w:rsidTr="001401F8">
        <w:trPr>
          <w:gridAfter w:val="1"/>
          <w:wAfter w:w="100" w:type="dxa"/>
          <w:trHeight w:hRule="exact" w:val="270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r w:rsidRPr="00BA1FCC">
              <w:rPr>
                <w:sz w:val="20"/>
              </w:rPr>
              <w:t>1.5.</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firstLine="7"/>
              <w:rPr>
                <w:sz w:val="20"/>
              </w:rPr>
            </w:pPr>
            <w:proofErr w:type="gramStart"/>
            <w:r w:rsidRPr="00BA1FCC">
              <w:rPr>
                <w:spacing w:val="-1"/>
                <w:sz w:val="20"/>
              </w:rPr>
              <w:t>Приобретение пациентом или лицом, действовавшим в интересах пациента, лекарственных препаратов и/или медицинских изделий в период пребывания в стационаре по назначению врача, включенных в «Перечень жизненно необходимых и важнейших лекарственных средств», согласованного и утвержденного    в    установленном    порядке;    на   основании    стандартов медицинской помощи и (или) клинических рекомендаций (протоколов лечения) по вопросам оказания медицинской помощи.</w:t>
            </w:r>
            <w:proofErr w:type="gramEnd"/>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Default="00776F68" w:rsidP="001401F8">
            <w:pPr>
              <w:autoSpaceDE w:val="0"/>
              <w:autoSpaceDN w:val="0"/>
              <w:adjustRightInd w:val="0"/>
              <w:ind w:firstLine="102"/>
              <w:jc w:val="both"/>
              <w:rPr>
                <w:rFonts w:eastAsiaTheme="minorHAnsi"/>
                <w:sz w:val="20"/>
                <w:lang w:eastAsia="en-US"/>
              </w:rPr>
            </w:pPr>
            <w:r w:rsidRPr="00BA1FCC">
              <w:rPr>
                <w:sz w:val="20"/>
              </w:rPr>
              <w:t xml:space="preserve">50 процентов от </w:t>
            </w:r>
            <w:r>
              <w:rPr>
                <w:rFonts w:eastAsiaTheme="minorHAnsi"/>
                <w:sz w:val="20"/>
                <w:lang w:eastAsia="en-US"/>
              </w:rPr>
              <w:t>размера тарифа на оплату медицинской помощи, действующего на дату оказания медицинской помощи</w:t>
            </w:r>
          </w:p>
          <w:p w:rsidR="00776F68" w:rsidRPr="00BA1FCC" w:rsidRDefault="00776F68" w:rsidP="001401F8">
            <w:pPr>
              <w:shd w:val="clear" w:color="auto" w:fill="FFFFFF"/>
              <w:ind w:left="102" w:right="102" w:firstLine="102"/>
              <w:rPr>
                <w:sz w:val="20"/>
              </w:rPr>
            </w:pPr>
          </w:p>
          <w:p w:rsidR="00776F68" w:rsidRPr="00BA1FCC" w:rsidRDefault="00776F68" w:rsidP="001401F8">
            <w:pPr>
              <w:shd w:val="clear" w:color="auto" w:fill="FFFFFF"/>
              <w:ind w:left="102" w:right="102" w:firstLine="102"/>
              <w:rPr>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firstLine="14"/>
              <w:rPr>
                <w:sz w:val="20"/>
              </w:rPr>
            </w:pPr>
            <w:r w:rsidRPr="00BA1FCC">
              <w:rPr>
                <w:spacing w:val="-2"/>
                <w:sz w:val="20"/>
              </w:rPr>
              <w:t xml:space="preserve">50 процентов </w:t>
            </w:r>
            <w:r w:rsidRPr="00CD3F21">
              <w:rPr>
                <w:rFonts w:eastAsiaTheme="minorHAnsi"/>
                <w:sz w:val="20"/>
                <w:lang w:eastAsia="en-US"/>
              </w:rPr>
              <w:t>размер</w:t>
            </w:r>
            <w:r>
              <w:rPr>
                <w:rFonts w:eastAsiaTheme="minorHAnsi"/>
                <w:sz w:val="20"/>
                <w:lang w:eastAsia="en-US"/>
              </w:rPr>
              <w:t>а</w:t>
            </w:r>
            <w:r w:rsidRPr="00CD3F21">
              <w:rPr>
                <w:rFonts w:eastAsiaTheme="minorHAnsi"/>
                <w:sz w:val="20"/>
                <w:lang w:eastAsia="en-US"/>
              </w:rPr>
              <w:t xml:space="preserve"> подушевого норматива финансирования за счет средств </w:t>
            </w:r>
            <w:r>
              <w:rPr>
                <w:rFonts w:eastAsiaTheme="minorHAnsi"/>
                <w:sz w:val="20"/>
                <w:lang w:eastAsia="en-US"/>
              </w:rPr>
              <w:t>ОМС</w:t>
            </w:r>
            <w:r w:rsidRPr="00CD3F21">
              <w:rPr>
                <w:rFonts w:eastAsiaTheme="minorHAnsi"/>
                <w:sz w:val="20"/>
                <w:lang w:eastAsia="en-US"/>
              </w:rPr>
              <w:t>, установленного в соответствии с законодательством Р</w:t>
            </w:r>
            <w:r>
              <w:rPr>
                <w:rFonts w:eastAsiaTheme="minorHAnsi"/>
                <w:sz w:val="20"/>
                <w:lang w:eastAsia="en-US"/>
              </w:rPr>
              <w:t>Ф</w:t>
            </w:r>
            <w:r w:rsidRPr="00CD3F21">
              <w:rPr>
                <w:rFonts w:eastAsiaTheme="minorHAnsi"/>
                <w:sz w:val="20"/>
                <w:lang w:eastAsia="en-US"/>
              </w:rPr>
              <w:t xml:space="preserve"> на дату оказания/отказа в оказании медицинской помощи</w:t>
            </w:r>
          </w:p>
        </w:tc>
      </w:tr>
      <w:tr w:rsidR="00776F68" w:rsidRPr="0099263A" w:rsidTr="001401F8">
        <w:trPr>
          <w:gridAfter w:val="1"/>
          <w:wAfter w:w="100" w:type="dxa"/>
          <w:trHeight w:hRule="exact" w:val="416"/>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firstLine="14"/>
              <w:rPr>
                <w:spacing w:val="-2"/>
                <w:sz w:val="20"/>
              </w:rPr>
            </w:pPr>
            <w:r w:rsidRPr="00BA1FCC">
              <w:rPr>
                <w:sz w:val="20"/>
              </w:rPr>
              <w:t>Раздел 2. Отсутствие информированности застрахованного населения</w:t>
            </w:r>
          </w:p>
        </w:tc>
      </w:tr>
      <w:tr w:rsidR="00776F68" w:rsidRPr="0099263A" w:rsidTr="001401F8">
        <w:trPr>
          <w:gridAfter w:val="1"/>
          <w:wAfter w:w="100" w:type="dxa"/>
          <w:trHeight w:hRule="exact" w:val="1004"/>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r w:rsidRPr="00BA1FCC">
              <w:rPr>
                <w:sz w:val="20"/>
              </w:rPr>
              <w:t>2.1.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firstLine="7"/>
              <w:rPr>
                <w:sz w:val="20"/>
              </w:rPr>
            </w:pPr>
            <w:r w:rsidRPr="00BA1FCC">
              <w:rPr>
                <w:spacing w:val="-3"/>
                <w:sz w:val="20"/>
              </w:rPr>
              <w:t xml:space="preserve">Отсутствие официального сайта </w:t>
            </w:r>
            <w:r w:rsidRPr="00BA1FCC">
              <w:rPr>
                <w:sz w:val="20"/>
              </w:rPr>
              <w:t>медицинской организации в сети Интернет.</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firstLine="29"/>
              <w:rPr>
                <w:strike/>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r w:rsidRPr="00BA1FCC">
              <w:rPr>
                <w:spacing w:val="-2"/>
                <w:sz w:val="20"/>
              </w:rPr>
              <w:t xml:space="preserve">100 процентов </w:t>
            </w:r>
            <w:r w:rsidRPr="00CD3F21">
              <w:rPr>
                <w:rFonts w:eastAsiaTheme="minorHAnsi"/>
                <w:sz w:val="20"/>
                <w:lang w:eastAsia="en-US"/>
              </w:rPr>
              <w:t>размер</w:t>
            </w:r>
            <w:r>
              <w:rPr>
                <w:rFonts w:eastAsiaTheme="minorHAnsi"/>
                <w:sz w:val="20"/>
                <w:lang w:eastAsia="en-US"/>
              </w:rPr>
              <w:t>а</w:t>
            </w:r>
            <w:r w:rsidRPr="00CD3F21">
              <w:rPr>
                <w:rFonts w:eastAsiaTheme="minorHAnsi"/>
                <w:sz w:val="20"/>
                <w:lang w:eastAsia="en-US"/>
              </w:rPr>
              <w:t xml:space="preserve"> подушевого норматива финансирования за счет средств </w:t>
            </w:r>
            <w:r>
              <w:rPr>
                <w:rFonts w:eastAsiaTheme="minorHAnsi"/>
                <w:sz w:val="20"/>
                <w:lang w:eastAsia="en-US"/>
              </w:rPr>
              <w:t>ОМС</w:t>
            </w:r>
            <w:r w:rsidRPr="00CD3F21">
              <w:rPr>
                <w:rFonts w:eastAsiaTheme="minorHAnsi"/>
                <w:sz w:val="20"/>
                <w:lang w:eastAsia="en-US"/>
              </w:rPr>
              <w:t>, установленного в соответствии с законодательством Р</w:t>
            </w:r>
            <w:r>
              <w:rPr>
                <w:rFonts w:eastAsiaTheme="minorHAnsi"/>
                <w:sz w:val="20"/>
                <w:lang w:eastAsia="en-US"/>
              </w:rPr>
              <w:t>Ф</w:t>
            </w:r>
            <w:r w:rsidRPr="00CD3F21">
              <w:rPr>
                <w:rFonts w:eastAsiaTheme="minorHAnsi"/>
                <w:sz w:val="20"/>
                <w:lang w:eastAsia="en-US"/>
              </w:rPr>
              <w:t xml:space="preserve"> на дату оказания/отказа в оказании медицинской помощи</w:t>
            </w:r>
          </w:p>
        </w:tc>
      </w:tr>
      <w:tr w:rsidR="00776F68" w:rsidRPr="0099263A" w:rsidTr="001401F8">
        <w:trPr>
          <w:gridAfter w:val="1"/>
          <w:wAfter w:w="100" w:type="dxa"/>
          <w:trHeight w:hRule="exact" w:val="442"/>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r w:rsidRPr="00BA1FCC">
              <w:rPr>
                <w:sz w:val="20"/>
              </w:rPr>
              <w:t>2.2.Отсутствие на официальном сайте медицинской организации в сети Интернет следующей информации:</w:t>
            </w:r>
          </w:p>
        </w:tc>
      </w:tr>
      <w:tr w:rsidR="00776F68" w:rsidRPr="0099263A" w:rsidTr="001401F8">
        <w:trPr>
          <w:gridAfter w:val="1"/>
          <w:wAfter w:w="100" w:type="dxa"/>
          <w:trHeight w:hRule="exact" w:val="101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r w:rsidRPr="00BA1FCC">
              <w:rPr>
                <w:sz w:val="20"/>
              </w:rPr>
              <w:t>2.2.1.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r w:rsidRPr="00BA1FCC">
              <w:rPr>
                <w:spacing w:val="-2"/>
                <w:sz w:val="20"/>
              </w:rPr>
              <w:t xml:space="preserve">о режиме работы медицинской </w:t>
            </w:r>
            <w:r w:rsidRPr="00BA1FCC">
              <w:rPr>
                <w:sz w:val="20"/>
              </w:rPr>
              <w:t>организации;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trike/>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r w:rsidRPr="00BA1FCC">
              <w:rPr>
                <w:spacing w:val="-2"/>
                <w:sz w:val="20"/>
              </w:rPr>
              <w:t xml:space="preserve">50 процентов </w:t>
            </w:r>
            <w:r w:rsidRPr="00CD3F21">
              <w:rPr>
                <w:rFonts w:eastAsiaTheme="minorHAnsi"/>
                <w:sz w:val="20"/>
                <w:lang w:eastAsia="en-US"/>
              </w:rPr>
              <w:t>размер</w:t>
            </w:r>
            <w:r>
              <w:rPr>
                <w:rFonts w:eastAsiaTheme="minorHAnsi"/>
                <w:sz w:val="20"/>
                <w:lang w:eastAsia="en-US"/>
              </w:rPr>
              <w:t>а</w:t>
            </w:r>
            <w:r w:rsidRPr="00CD3F21">
              <w:rPr>
                <w:rFonts w:eastAsiaTheme="minorHAnsi"/>
                <w:sz w:val="20"/>
                <w:lang w:eastAsia="en-US"/>
              </w:rPr>
              <w:t xml:space="preserve"> подушевого норматива финансирования за счет средств </w:t>
            </w:r>
            <w:r>
              <w:rPr>
                <w:rFonts w:eastAsiaTheme="minorHAnsi"/>
                <w:sz w:val="20"/>
                <w:lang w:eastAsia="en-US"/>
              </w:rPr>
              <w:t>ОМС</w:t>
            </w:r>
            <w:r w:rsidRPr="00CD3F21">
              <w:rPr>
                <w:rFonts w:eastAsiaTheme="minorHAnsi"/>
                <w:sz w:val="20"/>
                <w:lang w:eastAsia="en-US"/>
              </w:rPr>
              <w:t>, установленного в соответствии с законодательством Р</w:t>
            </w:r>
            <w:r>
              <w:rPr>
                <w:rFonts w:eastAsiaTheme="minorHAnsi"/>
                <w:sz w:val="20"/>
                <w:lang w:eastAsia="en-US"/>
              </w:rPr>
              <w:t>Ф</w:t>
            </w:r>
            <w:r w:rsidRPr="00CD3F21">
              <w:rPr>
                <w:rFonts w:eastAsiaTheme="minorHAnsi"/>
                <w:sz w:val="20"/>
                <w:lang w:eastAsia="en-US"/>
              </w:rPr>
              <w:t xml:space="preserve"> на дату оказания/отказа в оказании медицинской помощи</w:t>
            </w:r>
          </w:p>
        </w:tc>
      </w:tr>
      <w:tr w:rsidR="00776F68" w:rsidRPr="0099263A" w:rsidTr="00B802B2">
        <w:trPr>
          <w:gridAfter w:val="1"/>
          <w:wAfter w:w="100" w:type="dxa"/>
          <w:trHeight w:hRule="exact" w:val="1701"/>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r w:rsidRPr="00BA1FCC">
              <w:rPr>
                <w:sz w:val="20"/>
              </w:rPr>
              <w:lastRenderedPageBreak/>
              <w:t>2.2.2.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3E3F15" w:rsidRDefault="00776F68" w:rsidP="003E3F15">
            <w:pPr>
              <w:pStyle w:val="afa"/>
              <w:tabs>
                <w:tab w:val="left" w:pos="993"/>
              </w:tabs>
              <w:ind w:left="0"/>
              <w:jc w:val="both"/>
              <w:rPr>
                <w:sz w:val="20"/>
                <w:szCs w:val="20"/>
              </w:rPr>
            </w:pPr>
            <w:r w:rsidRPr="00BA1FCC">
              <w:rPr>
                <w:sz w:val="20"/>
              </w:rPr>
              <w:t xml:space="preserve">об условиях оказания медицинской помощи, установленных территориальной программой государственных гарантий </w:t>
            </w:r>
            <w:r w:rsidR="003E3F15" w:rsidRPr="00BA1FCC">
              <w:rPr>
                <w:sz w:val="20"/>
              </w:rPr>
              <w:t xml:space="preserve">оказания гражданам </w:t>
            </w:r>
            <w:r w:rsidR="00B802B2">
              <w:rPr>
                <w:sz w:val="20"/>
              </w:rPr>
              <w:t xml:space="preserve">Российской Федерации </w:t>
            </w:r>
            <w:r w:rsidRPr="00BA1FCC">
              <w:rPr>
                <w:sz w:val="20"/>
              </w:rPr>
              <w:t>бесплатно</w:t>
            </w:r>
            <w:r w:rsidR="00B802B2">
              <w:rPr>
                <w:sz w:val="20"/>
              </w:rPr>
              <w:t>й</w:t>
            </w:r>
            <w:r w:rsidRPr="00BA1FCC">
              <w:rPr>
                <w:sz w:val="20"/>
              </w:rPr>
              <w:t xml:space="preserve"> медицинской помощи, в том числе о сроках ожидания медицинской помощи;</w:t>
            </w:r>
            <w:r w:rsidR="003E3F15" w:rsidRPr="007F340F">
              <w:rPr>
                <w:sz w:val="20"/>
                <w:highlight w:val="cyan"/>
              </w:rPr>
              <w:t xml:space="preserve"> </w:t>
            </w:r>
            <w:r w:rsidR="003E3F15" w:rsidRPr="004A31F5">
              <w:rPr>
                <w:sz w:val="20"/>
                <w:szCs w:val="20"/>
                <w:highlight w:val="cyan"/>
              </w:rPr>
              <w:t>(</w:t>
            </w:r>
            <w:proofErr w:type="spellStart"/>
            <w:r w:rsidR="003E3F15" w:rsidRPr="004A31F5">
              <w:rPr>
                <w:sz w:val="20"/>
                <w:szCs w:val="20"/>
                <w:highlight w:val="cyan"/>
              </w:rPr>
              <w:t>изм</w:t>
            </w:r>
            <w:proofErr w:type="spellEnd"/>
            <w:r w:rsidR="003E3F15" w:rsidRPr="004A31F5">
              <w:rPr>
                <w:sz w:val="20"/>
                <w:szCs w:val="20"/>
                <w:highlight w:val="cyan"/>
              </w:rPr>
              <w:t>.</w:t>
            </w:r>
            <w:r w:rsidR="003E3F15">
              <w:rPr>
                <w:sz w:val="20"/>
                <w:highlight w:val="cyan"/>
              </w:rPr>
              <w:t xml:space="preserve"> </w:t>
            </w:r>
            <w:r w:rsidR="003E3F15" w:rsidRPr="004A31F5">
              <w:rPr>
                <w:sz w:val="20"/>
                <w:szCs w:val="20"/>
                <w:highlight w:val="cyan"/>
              </w:rPr>
              <w:t xml:space="preserve"> п. </w:t>
            </w:r>
            <w:r w:rsidR="003E3F15">
              <w:rPr>
                <w:sz w:val="20"/>
                <w:highlight w:val="cyan"/>
              </w:rPr>
              <w:t xml:space="preserve">33 </w:t>
            </w:r>
            <w:r w:rsidR="003E3F15" w:rsidRPr="004A31F5">
              <w:rPr>
                <w:sz w:val="20"/>
                <w:szCs w:val="20"/>
                <w:highlight w:val="cyan"/>
              </w:rPr>
              <w:t xml:space="preserve"> ДС № 2/625-ОМС, действ</w:t>
            </w:r>
            <w:proofErr w:type="gramStart"/>
            <w:r w:rsidR="003E3F15" w:rsidRPr="004A31F5">
              <w:rPr>
                <w:sz w:val="20"/>
                <w:szCs w:val="20"/>
                <w:highlight w:val="cyan"/>
              </w:rPr>
              <w:t>.</w:t>
            </w:r>
            <w:proofErr w:type="gramEnd"/>
            <w:r w:rsidR="003E3F15" w:rsidRPr="004A31F5">
              <w:rPr>
                <w:sz w:val="20"/>
                <w:szCs w:val="20"/>
                <w:highlight w:val="cyan"/>
              </w:rPr>
              <w:t xml:space="preserve"> </w:t>
            </w:r>
            <w:proofErr w:type="gramStart"/>
            <w:r w:rsidR="003E3F15" w:rsidRPr="004A31F5">
              <w:rPr>
                <w:sz w:val="20"/>
                <w:szCs w:val="20"/>
                <w:highlight w:val="cyan"/>
              </w:rPr>
              <w:t>с</w:t>
            </w:r>
            <w:proofErr w:type="gramEnd"/>
            <w:r w:rsidR="003E3F15" w:rsidRPr="004A31F5">
              <w:rPr>
                <w:sz w:val="20"/>
                <w:szCs w:val="20"/>
                <w:highlight w:val="cyan"/>
              </w:rPr>
              <w:t xml:space="preserve"> 01.02.2018)</w:t>
            </w:r>
            <w:r w:rsidR="003E3F15" w:rsidRPr="004A31F5">
              <w:rPr>
                <w:sz w:val="20"/>
                <w:szCs w:val="20"/>
              </w:rPr>
              <w:t xml:space="preserve">            </w:t>
            </w:r>
          </w:p>
          <w:p w:rsidR="00776F68" w:rsidRPr="00BA1FCC" w:rsidRDefault="00776F68" w:rsidP="001401F8">
            <w:pPr>
              <w:shd w:val="clear" w:color="auto" w:fill="FFFFFF"/>
              <w:ind w:left="102" w:right="102"/>
              <w:rPr>
                <w:sz w:val="20"/>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firstLine="7"/>
              <w:rPr>
                <w:strike/>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r w:rsidRPr="00BA1FCC">
              <w:rPr>
                <w:spacing w:val="-2"/>
                <w:sz w:val="20"/>
              </w:rPr>
              <w:t xml:space="preserve">50 процентов </w:t>
            </w:r>
            <w:r w:rsidRPr="00CD3F21">
              <w:rPr>
                <w:rFonts w:eastAsiaTheme="minorHAnsi"/>
                <w:sz w:val="20"/>
                <w:lang w:eastAsia="en-US"/>
              </w:rPr>
              <w:t>размер</w:t>
            </w:r>
            <w:r>
              <w:rPr>
                <w:rFonts w:eastAsiaTheme="minorHAnsi"/>
                <w:sz w:val="20"/>
                <w:lang w:eastAsia="en-US"/>
              </w:rPr>
              <w:t>а</w:t>
            </w:r>
            <w:r w:rsidRPr="00CD3F21">
              <w:rPr>
                <w:rFonts w:eastAsiaTheme="minorHAnsi"/>
                <w:sz w:val="20"/>
                <w:lang w:eastAsia="en-US"/>
              </w:rPr>
              <w:t xml:space="preserve"> подушевого норматива финансирования за счет средств </w:t>
            </w:r>
            <w:r>
              <w:rPr>
                <w:rFonts w:eastAsiaTheme="minorHAnsi"/>
                <w:sz w:val="20"/>
                <w:lang w:eastAsia="en-US"/>
              </w:rPr>
              <w:t>ОМС</w:t>
            </w:r>
            <w:r w:rsidRPr="00CD3F21">
              <w:rPr>
                <w:rFonts w:eastAsiaTheme="minorHAnsi"/>
                <w:sz w:val="20"/>
                <w:lang w:eastAsia="en-US"/>
              </w:rPr>
              <w:t>, установленного в соответствии с законодательством Р</w:t>
            </w:r>
            <w:r>
              <w:rPr>
                <w:rFonts w:eastAsiaTheme="minorHAnsi"/>
                <w:sz w:val="20"/>
                <w:lang w:eastAsia="en-US"/>
              </w:rPr>
              <w:t>Ф</w:t>
            </w:r>
            <w:r w:rsidRPr="00CD3F21">
              <w:rPr>
                <w:rFonts w:eastAsiaTheme="minorHAnsi"/>
                <w:sz w:val="20"/>
                <w:lang w:eastAsia="en-US"/>
              </w:rPr>
              <w:t xml:space="preserve"> на дату оказания/отказа в оказании медицинской помощи</w:t>
            </w:r>
          </w:p>
        </w:tc>
      </w:tr>
      <w:tr w:rsidR="00776F68" w:rsidRPr="0099263A" w:rsidTr="001401F8">
        <w:trPr>
          <w:gridAfter w:val="1"/>
          <w:wAfter w:w="100" w:type="dxa"/>
          <w:trHeight w:hRule="exact" w:val="98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r w:rsidRPr="00BA1FCC">
              <w:rPr>
                <w:sz w:val="20"/>
              </w:rPr>
              <w:t>2.2.3.</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r w:rsidRPr="00BA1FCC">
              <w:rPr>
                <w:sz w:val="20"/>
              </w:rPr>
              <w:t>о видах оказываемой медицинской помощи;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trike/>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r w:rsidRPr="00BA1FCC">
              <w:rPr>
                <w:spacing w:val="-2"/>
                <w:sz w:val="20"/>
              </w:rPr>
              <w:t xml:space="preserve">50 процентов </w:t>
            </w:r>
            <w:r w:rsidRPr="00CD3F21">
              <w:rPr>
                <w:rFonts w:eastAsiaTheme="minorHAnsi"/>
                <w:sz w:val="20"/>
                <w:lang w:eastAsia="en-US"/>
              </w:rPr>
              <w:t>размер</w:t>
            </w:r>
            <w:r>
              <w:rPr>
                <w:rFonts w:eastAsiaTheme="minorHAnsi"/>
                <w:sz w:val="20"/>
                <w:lang w:eastAsia="en-US"/>
              </w:rPr>
              <w:t>а</w:t>
            </w:r>
            <w:r w:rsidRPr="00CD3F21">
              <w:rPr>
                <w:rFonts w:eastAsiaTheme="minorHAnsi"/>
                <w:sz w:val="20"/>
                <w:lang w:eastAsia="en-US"/>
              </w:rPr>
              <w:t xml:space="preserve"> подушевого норматива финансирования за счет средств </w:t>
            </w:r>
            <w:r>
              <w:rPr>
                <w:rFonts w:eastAsiaTheme="minorHAnsi"/>
                <w:sz w:val="20"/>
                <w:lang w:eastAsia="en-US"/>
              </w:rPr>
              <w:t>ОМС</w:t>
            </w:r>
            <w:r w:rsidRPr="00CD3F21">
              <w:rPr>
                <w:rFonts w:eastAsiaTheme="minorHAnsi"/>
                <w:sz w:val="20"/>
                <w:lang w:eastAsia="en-US"/>
              </w:rPr>
              <w:t>, установленного в соответствии с законодательством Р</w:t>
            </w:r>
            <w:r>
              <w:rPr>
                <w:rFonts w:eastAsiaTheme="minorHAnsi"/>
                <w:sz w:val="20"/>
                <w:lang w:eastAsia="en-US"/>
              </w:rPr>
              <w:t>Ф</w:t>
            </w:r>
            <w:r w:rsidRPr="00CD3F21">
              <w:rPr>
                <w:rFonts w:eastAsiaTheme="minorHAnsi"/>
                <w:sz w:val="20"/>
                <w:lang w:eastAsia="en-US"/>
              </w:rPr>
              <w:t xml:space="preserve"> на дату оказания/отказа в оказании медицинской помощи</w:t>
            </w:r>
          </w:p>
        </w:tc>
      </w:tr>
      <w:tr w:rsidR="00776F68" w:rsidRPr="0099263A" w:rsidTr="001401F8">
        <w:trPr>
          <w:gridAfter w:val="1"/>
          <w:wAfter w:w="100" w:type="dxa"/>
          <w:trHeight w:hRule="exact" w:val="987"/>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r w:rsidRPr="00BA1FCC">
              <w:rPr>
                <w:sz w:val="20"/>
              </w:rPr>
              <w:t>2.2.4.</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r w:rsidRPr="00BA1FCC">
              <w:rPr>
                <w:sz w:val="20"/>
              </w:rPr>
              <w:t xml:space="preserve">о показателях доступности и </w:t>
            </w:r>
            <w:r w:rsidRPr="00BA1FCC">
              <w:rPr>
                <w:spacing w:val="-2"/>
                <w:sz w:val="20"/>
              </w:rPr>
              <w:t>качества медицинской помощи;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trike/>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r w:rsidRPr="00BA1FCC">
              <w:rPr>
                <w:spacing w:val="-2"/>
                <w:sz w:val="20"/>
              </w:rPr>
              <w:t xml:space="preserve">50 процентов размера </w:t>
            </w:r>
            <w:r w:rsidRPr="00CD3F21">
              <w:rPr>
                <w:rFonts w:eastAsiaTheme="minorHAnsi"/>
                <w:sz w:val="20"/>
                <w:lang w:eastAsia="en-US"/>
              </w:rPr>
              <w:t xml:space="preserve">подушевого норматива финансирования за счет средств </w:t>
            </w:r>
            <w:r>
              <w:rPr>
                <w:rFonts w:eastAsiaTheme="minorHAnsi"/>
                <w:sz w:val="20"/>
                <w:lang w:eastAsia="en-US"/>
              </w:rPr>
              <w:t>ОМС</w:t>
            </w:r>
            <w:r w:rsidRPr="00CD3F21">
              <w:rPr>
                <w:rFonts w:eastAsiaTheme="minorHAnsi"/>
                <w:sz w:val="20"/>
                <w:lang w:eastAsia="en-US"/>
              </w:rPr>
              <w:t>, установленного в соответствии с законодательством Р</w:t>
            </w:r>
            <w:r>
              <w:rPr>
                <w:rFonts w:eastAsiaTheme="minorHAnsi"/>
                <w:sz w:val="20"/>
                <w:lang w:eastAsia="en-US"/>
              </w:rPr>
              <w:t>Ф</w:t>
            </w:r>
            <w:r w:rsidRPr="00CD3F21">
              <w:rPr>
                <w:rFonts w:eastAsiaTheme="minorHAnsi"/>
                <w:sz w:val="20"/>
                <w:lang w:eastAsia="en-US"/>
              </w:rPr>
              <w:t xml:space="preserve"> на дату оказания/отказа в оказании медицинской помощи</w:t>
            </w:r>
          </w:p>
        </w:tc>
      </w:tr>
      <w:tr w:rsidR="00776F68" w:rsidRPr="0099263A" w:rsidTr="001401F8">
        <w:trPr>
          <w:gridAfter w:val="1"/>
          <w:wAfter w:w="100" w:type="dxa"/>
          <w:trHeight w:hRule="exact" w:val="127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r w:rsidRPr="00BA1FCC">
              <w:rPr>
                <w:sz w:val="20"/>
              </w:rPr>
              <w:t>2.2.5.</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firstLine="7"/>
              <w:rPr>
                <w:sz w:val="20"/>
              </w:rPr>
            </w:pPr>
            <w:r w:rsidRPr="00BA1FCC">
              <w:rPr>
                <w:sz w:val="20"/>
              </w:rPr>
              <w:t xml:space="preserve">о перечне жизненно </w:t>
            </w:r>
            <w:r w:rsidRPr="00BA1FCC">
              <w:rPr>
                <w:spacing w:val="-2"/>
                <w:sz w:val="20"/>
              </w:rPr>
              <w:t xml:space="preserve">необходимых и важнейших лекарственных препаратов, применяемых при оказании стационарной медицинской </w:t>
            </w:r>
            <w:r w:rsidRPr="00BA1FCC">
              <w:rPr>
                <w:sz w:val="20"/>
              </w:rPr>
              <w:t>помощи, а также скорой и неотложной медицинской помощи бесплатно;</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trike/>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r w:rsidRPr="00BA1FCC">
              <w:rPr>
                <w:spacing w:val="-2"/>
                <w:sz w:val="20"/>
              </w:rPr>
              <w:t xml:space="preserve">50 процентов </w:t>
            </w:r>
            <w:r w:rsidRPr="00CD3F21">
              <w:rPr>
                <w:rFonts w:eastAsiaTheme="minorHAnsi"/>
                <w:sz w:val="20"/>
                <w:lang w:eastAsia="en-US"/>
              </w:rPr>
              <w:t>размер</w:t>
            </w:r>
            <w:r>
              <w:rPr>
                <w:rFonts w:eastAsiaTheme="minorHAnsi"/>
                <w:sz w:val="20"/>
                <w:lang w:eastAsia="en-US"/>
              </w:rPr>
              <w:t>а</w:t>
            </w:r>
            <w:r w:rsidRPr="00CD3F21">
              <w:rPr>
                <w:rFonts w:eastAsiaTheme="minorHAnsi"/>
                <w:sz w:val="20"/>
                <w:lang w:eastAsia="en-US"/>
              </w:rPr>
              <w:t xml:space="preserve"> подушевого норматива финансирования за счет средств </w:t>
            </w:r>
            <w:r>
              <w:rPr>
                <w:rFonts w:eastAsiaTheme="minorHAnsi"/>
                <w:sz w:val="20"/>
                <w:lang w:eastAsia="en-US"/>
              </w:rPr>
              <w:t>ОМС</w:t>
            </w:r>
            <w:r w:rsidRPr="00CD3F21">
              <w:rPr>
                <w:rFonts w:eastAsiaTheme="minorHAnsi"/>
                <w:sz w:val="20"/>
                <w:lang w:eastAsia="en-US"/>
              </w:rPr>
              <w:t>, установленного в соответствии с законодательством Р</w:t>
            </w:r>
            <w:r>
              <w:rPr>
                <w:rFonts w:eastAsiaTheme="minorHAnsi"/>
                <w:sz w:val="20"/>
                <w:lang w:eastAsia="en-US"/>
              </w:rPr>
              <w:t>Ф</w:t>
            </w:r>
            <w:r w:rsidRPr="00CD3F21">
              <w:rPr>
                <w:rFonts w:eastAsiaTheme="minorHAnsi"/>
                <w:sz w:val="20"/>
                <w:lang w:eastAsia="en-US"/>
              </w:rPr>
              <w:t xml:space="preserve"> на дату оказания/отказа в оказании медицинской помощи</w:t>
            </w:r>
          </w:p>
        </w:tc>
      </w:tr>
      <w:tr w:rsidR="00776F68" w:rsidRPr="0099263A" w:rsidTr="001401F8">
        <w:trPr>
          <w:gridAfter w:val="1"/>
          <w:wAfter w:w="100" w:type="dxa"/>
          <w:trHeight w:hRule="exact" w:val="212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r w:rsidRPr="00BA1FCC">
              <w:rPr>
                <w:sz w:val="20"/>
              </w:rPr>
              <w:t>2.2.6.</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firstLine="58"/>
              <w:rPr>
                <w:sz w:val="20"/>
              </w:rPr>
            </w:pPr>
            <w:proofErr w:type="gramStart"/>
            <w:r w:rsidRPr="00BA1FCC">
              <w:rPr>
                <w:spacing w:val="-9"/>
                <w:sz w:val="20"/>
              </w:rPr>
              <w:t xml:space="preserve">о перечне лекарственных препаратов, отпускаемых населению в соответствии с перечнем групп населения и категорий заболеваний, при </w:t>
            </w:r>
            <w:r w:rsidRPr="00BA1FCC">
              <w:rPr>
                <w:spacing w:val="-12"/>
                <w:sz w:val="20"/>
              </w:rPr>
              <w:t xml:space="preserve">амбулаторном лечении которых </w:t>
            </w:r>
            <w:r w:rsidRPr="00BA1FCC">
              <w:rPr>
                <w:spacing w:val="-9"/>
                <w:sz w:val="20"/>
              </w:rPr>
              <w:t xml:space="preserve">лекарственные препараты и </w:t>
            </w:r>
            <w:r w:rsidRPr="00BA1FCC">
              <w:rPr>
                <w:sz w:val="20"/>
              </w:rPr>
              <w:t xml:space="preserve">изделия медицинского </w:t>
            </w:r>
            <w:r w:rsidRPr="00BA1FCC">
              <w:rPr>
                <w:spacing w:val="-10"/>
                <w:sz w:val="20"/>
              </w:rPr>
              <w:t xml:space="preserve">назначения отпускаются по </w:t>
            </w:r>
            <w:r w:rsidRPr="00BA1FCC">
              <w:rPr>
                <w:spacing w:val="-9"/>
                <w:sz w:val="20"/>
              </w:rPr>
              <w:t xml:space="preserve">рецептам врачей бесплатно, а </w:t>
            </w:r>
            <w:r w:rsidRPr="00BA1FCC">
              <w:rPr>
                <w:sz w:val="20"/>
              </w:rPr>
              <w:t xml:space="preserve">также в соответствии с </w:t>
            </w:r>
            <w:r w:rsidRPr="00BA1FCC">
              <w:rPr>
                <w:spacing w:val="-9"/>
                <w:sz w:val="20"/>
              </w:rPr>
              <w:t xml:space="preserve">перечнем групп населения, при </w:t>
            </w:r>
            <w:r w:rsidRPr="00BA1FCC">
              <w:rPr>
                <w:spacing w:val="-12"/>
                <w:sz w:val="20"/>
              </w:rPr>
              <w:t xml:space="preserve">амбулаторном лечении которых </w:t>
            </w:r>
            <w:r w:rsidRPr="00BA1FCC">
              <w:rPr>
                <w:spacing w:val="-9"/>
                <w:sz w:val="20"/>
              </w:rPr>
              <w:t xml:space="preserve">лекарственные препараты отпускаются по рецептам </w:t>
            </w:r>
            <w:r w:rsidRPr="00BA1FCC">
              <w:rPr>
                <w:sz w:val="20"/>
              </w:rPr>
              <w:t xml:space="preserve">врачей с 50-процентной </w:t>
            </w:r>
            <w:r w:rsidRPr="00BA1FCC">
              <w:rPr>
                <w:spacing w:val="-10"/>
                <w:sz w:val="20"/>
              </w:rPr>
              <w:t>скидкой со свободных цен.</w:t>
            </w:r>
            <w:proofErr w:type="gramEnd"/>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r w:rsidRPr="00BA1FCC">
              <w:rPr>
                <w:spacing w:val="-2"/>
                <w:sz w:val="20"/>
              </w:rPr>
              <w:t xml:space="preserve">50 процентов </w:t>
            </w:r>
            <w:r w:rsidRPr="00CD3F21">
              <w:rPr>
                <w:rFonts w:eastAsiaTheme="minorHAnsi"/>
                <w:sz w:val="20"/>
                <w:lang w:eastAsia="en-US"/>
              </w:rPr>
              <w:t>размер</w:t>
            </w:r>
            <w:r>
              <w:rPr>
                <w:rFonts w:eastAsiaTheme="minorHAnsi"/>
                <w:sz w:val="20"/>
                <w:lang w:eastAsia="en-US"/>
              </w:rPr>
              <w:t>а</w:t>
            </w:r>
            <w:r w:rsidRPr="00CD3F21">
              <w:rPr>
                <w:rFonts w:eastAsiaTheme="minorHAnsi"/>
                <w:sz w:val="20"/>
                <w:lang w:eastAsia="en-US"/>
              </w:rPr>
              <w:t xml:space="preserve"> подушевого норматива финансирования за счет средств </w:t>
            </w:r>
            <w:r>
              <w:rPr>
                <w:rFonts w:eastAsiaTheme="minorHAnsi"/>
                <w:sz w:val="20"/>
                <w:lang w:eastAsia="en-US"/>
              </w:rPr>
              <w:t>ОМС</w:t>
            </w:r>
            <w:r w:rsidRPr="00CD3F21">
              <w:rPr>
                <w:rFonts w:eastAsiaTheme="minorHAnsi"/>
                <w:sz w:val="20"/>
                <w:lang w:eastAsia="en-US"/>
              </w:rPr>
              <w:t>, установленного в соответствии с законодательством Р</w:t>
            </w:r>
            <w:r>
              <w:rPr>
                <w:rFonts w:eastAsiaTheme="minorHAnsi"/>
                <w:sz w:val="20"/>
                <w:lang w:eastAsia="en-US"/>
              </w:rPr>
              <w:t>Ф</w:t>
            </w:r>
            <w:r w:rsidRPr="00CD3F21">
              <w:rPr>
                <w:rFonts w:eastAsiaTheme="minorHAnsi"/>
                <w:sz w:val="20"/>
                <w:lang w:eastAsia="en-US"/>
              </w:rPr>
              <w:t xml:space="preserve"> на дату оказания/отказа в оказании медицинской помощи</w:t>
            </w:r>
          </w:p>
        </w:tc>
      </w:tr>
      <w:tr w:rsidR="00776F68" w:rsidRPr="0099263A" w:rsidTr="001401F8">
        <w:trPr>
          <w:gridAfter w:val="1"/>
          <w:wAfter w:w="100" w:type="dxa"/>
          <w:trHeight w:hRule="exact" w:val="993"/>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r w:rsidRPr="00BA1FCC">
              <w:rPr>
                <w:sz w:val="20"/>
              </w:rPr>
              <w:t>2.3.</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firstLine="7"/>
              <w:rPr>
                <w:sz w:val="20"/>
              </w:rPr>
            </w:pPr>
            <w:r w:rsidRPr="00BA1FCC">
              <w:rPr>
                <w:spacing w:val="-12"/>
                <w:sz w:val="20"/>
              </w:rPr>
              <w:t xml:space="preserve">Отсутствие информационных </w:t>
            </w:r>
            <w:r w:rsidRPr="00BA1FCC">
              <w:rPr>
                <w:sz w:val="20"/>
              </w:rPr>
              <w:t>стендов в медицинских организациях</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firstLine="36"/>
              <w:rPr>
                <w:strike/>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r w:rsidRPr="00BA1FCC">
              <w:rPr>
                <w:spacing w:val="-2"/>
                <w:sz w:val="20"/>
              </w:rPr>
              <w:t xml:space="preserve">100 процентов </w:t>
            </w:r>
            <w:r w:rsidRPr="00CD3F21">
              <w:rPr>
                <w:rFonts w:eastAsiaTheme="minorHAnsi"/>
                <w:sz w:val="20"/>
                <w:lang w:eastAsia="en-US"/>
              </w:rPr>
              <w:t>размер</w:t>
            </w:r>
            <w:r>
              <w:rPr>
                <w:rFonts w:eastAsiaTheme="minorHAnsi"/>
                <w:sz w:val="20"/>
                <w:lang w:eastAsia="en-US"/>
              </w:rPr>
              <w:t>а</w:t>
            </w:r>
            <w:r w:rsidRPr="00CD3F21">
              <w:rPr>
                <w:rFonts w:eastAsiaTheme="minorHAnsi"/>
                <w:sz w:val="20"/>
                <w:lang w:eastAsia="en-US"/>
              </w:rPr>
              <w:t xml:space="preserve"> подушевого норматива финансирования за счет средств </w:t>
            </w:r>
            <w:r>
              <w:rPr>
                <w:rFonts w:eastAsiaTheme="minorHAnsi"/>
                <w:sz w:val="20"/>
                <w:lang w:eastAsia="en-US"/>
              </w:rPr>
              <w:t>ОМС</w:t>
            </w:r>
            <w:r w:rsidRPr="00CD3F21">
              <w:rPr>
                <w:rFonts w:eastAsiaTheme="minorHAnsi"/>
                <w:sz w:val="20"/>
                <w:lang w:eastAsia="en-US"/>
              </w:rPr>
              <w:t>, установленного в соответствии с законодательством Р</w:t>
            </w:r>
            <w:r>
              <w:rPr>
                <w:rFonts w:eastAsiaTheme="minorHAnsi"/>
                <w:sz w:val="20"/>
                <w:lang w:eastAsia="en-US"/>
              </w:rPr>
              <w:t>Ф</w:t>
            </w:r>
            <w:r w:rsidRPr="00CD3F21">
              <w:rPr>
                <w:rFonts w:eastAsiaTheme="minorHAnsi"/>
                <w:sz w:val="20"/>
                <w:lang w:eastAsia="en-US"/>
              </w:rPr>
              <w:t xml:space="preserve"> на дату оказания/отказа в оказании медицинской помощи</w:t>
            </w:r>
          </w:p>
        </w:tc>
      </w:tr>
      <w:tr w:rsidR="00776F68" w:rsidRPr="0099263A" w:rsidTr="001401F8">
        <w:trPr>
          <w:gridAfter w:val="1"/>
          <w:wAfter w:w="100" w:type="dxa"/>
          <w:trHeight w:hRule="exact" w:val="428"/>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776F68" w:rsidRPr="0099263A" w:rsidRDefault="00776F68" w:rsidP="001401F8">
            <w:pPr>
              <w:shd w:val="clear" w:color="auto" w:fill="FFFFFF"/>
              <w:ind w:left="102" w:right="102"/>
              <w:rPr>
                <w:sz w:val="20"/>
              </w:rPr>
            </w:pPr>
            <w:r w:rsidRPr="0099263A">
              <w:rPr>
                <w:sz w:val="20"/>
              </w:rPr>
              <w:t>2.4. Отсутствие на информационных стендах в медицинских организациях следующей информации:</w:t>
            </w:r>
          </w:p>
        </w:tc>
      </w:tr>
      <w:tr w:rsidR="00776F68" w:rsidRPr="0099263A" w:rsidTr="001401F8">
        <w:trPr>
          <w:gridAfter w:val="1"/>
          <w:wAfter w:w="100" w:type="dxa"/>
          <w:trHeight w:hRule="exact" w:val="101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99263A" w:rsidRDefault="00776F68" w:rsidP="001401F8">
            <w:pPr>
              <w:shd w:val="clear" w:color="auto" w:fill="FFFFFF"/>
              <w:ind w:left="102" w:right="102"/>
              <w:rPr>
                <w:sz w:val="20"/>
              </w:rPr>
            </w:pPr>
            <w:r w:rsidRPr="0099263A">
              <w:rPr>
                <w:sz w:val="20"/>
              </w:rPr>
              <w:lastRenderedPageBreak/>
              <w:t>2.4.1.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99263A" w:rsidRDefault="00776F68" w:rsidP="001401F8">
            <w:pPr>
              <w:shd w:val="clear" w:color="auto" w:fill="FFFFFF"/>
              <w:ind w:left="102" w:right="102"/>
              <w:rPr>
                <w:sz w:val="20"/>
              </w:rPr>
            </w:pPr>
            <w:r w:rsidRPr="0099263A">
              <w:rPr>
                <w:spacing w:val="-12"/>
                <w:sz w:val="20"/>
              </w:rPr>
              <w:t xml:space="preserve">о режиме работы медицинской </w:t>
            </w:r>
            <w:r w:rsidRPr="0099263A">
              <w:rPr>
                <w:sz w:val="20"/>
              </w:rPr>
              <w:t>организации;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5D03B1" w:rsidRDefault="00776F68" w:rsidP="001401F8">
            <w:pPr>
              <w:shd w:val="clear" w:color="auto" w:fill="FFFFFF"/>
              <w:ind w:left="102" w:right="102" w:firstLine="7"/>
              <w:rPr>
                <w:strike/>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r w:rsidRPr="00BA1FCC">
              <w:rPr>
                <w:spacing w:val="-2"/>
                <w:sz w:val="20"/>
              </w:rPr>
              <w:t xml:space="preserve">50 процентов </w:t>
            </w:r>
            <w:r w:rsidRPr="00CD3F21">
              <w:rPr>
                <w:rFonts w:eastAsiaTheme="minorHAnsi"/>
                <w:sz w:val="20"/>
                <w:lang w:eastAsia="en-US"/>
              </w:rPr>
              <w:t>размер</w:t>
            </w:r>
            <w:r>
              <w:rPr>
                <w:rFonts w:eastAsiaTheme="minorHAnsi"/>
                <w:sz w:val="20"/>
                <w:lang w:eastAsia="en-US"/>
              </w:rPr>
              <w:t>а</w:t>
            </w:r>
            <w:r w:rsidRPr="00CD3F21">
              <w:rPr>
                <w:rFonts w:eastAsiaTheme="minorHAnsi"/>
                <w:sz w:val="20"/>
                <w:lang w:eastAsia="en-US"/>
              </w:rPr>
              <w:t xml:space="preserve"> подушевого норматива финансирования за счет средств </w:t>
            </w:r>
            <w:r>
              <w:rPr>
                <w:rFonts w:eastAsiaTheme="minorHAnsi"/>
                <w:sz w:val="20"/>
                <w:lang w:eastAsia="en-US"/>
              </w:rPr>
              <w:t>ОМС</w:t>
            </w:r>
            <w:r w:rsidRPr="00CD3F21">
              <w:rPr>
                <w:rFonts w:eastAsiaTheme="minorHAnsi"/>
                <w:sz w:val="20"/>
                <w:lang w:eastAsia="en-US"/>
              </w:rPr>
              <w:t>, установленного в соответствии с законодательством Р</w:t>
            </w:r>
            <w:r>
              <w:rPr>
                <w:rFonts w:eastAsiaTheme="minorHAnsi"/>
                <w:sz w:val="20"/>
                <w:lang w:eastAsia="en-US"/>
              </w:rPr>
              <w:t>Ф</w:t>
            </w:r>
            <w:r w:rsidRPr="00CD3F21">
              <w:rPr>
                <w:rFonts w:eastAsiaTheme="minorHAnsi"/>
                <w:sz w:val="20"/>
                <w:lang w:eastAsia="en-US"/>
              </w:rPr>
              <w:t xml:space="preserve"> на дату оказания/отказа в оказании медицинской помощи</w:t>
            </w:r>
          </w:p>
        </w:tc>
      </w:tr>
      <w:tr w:rsidR="00776F68" w:rsidRPr="0099263A" w:rsidTr="00BF6106">
        <w:trPr>
          <w:gridAfter w:val="1"/>
          <w:wAfter w:w="100" w:type="dxa"/>
          <w:trHeight w:hRule="exact" w:val="167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99263A" w:rsidRDefault="00776F68" w:rsidP="001401F8">
            <w:pPr>
              <w:shd w:val="clear" w:color="auto" w:fill="FFFFFF"/>
              <w:ind w:left="102" w:right="102"/>
              <w:rPr>
                <w:sz w:val="20"/>
              </w:rPr>
            </w:pPr>
            <w:r w:rsidRPr="0099263A">
              <w:rPr>
                <w:sz w:val="20"/>
              </w:rPr>
              <w:t>2.4.2.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BF6106" w:rsidRDefault="00BF6106" w:rsidP="00BF6106">
            <w:pPr>
              <w:pStyle w:val="afa"/>
              <w:tabs>
                <w:tab w:val="left" w:pos="993"/>
              </w:tabs>
              <w:ind w:left="0"/>
              <w:jc w:val="both"/>
              <w:rPr>
                <w:sz w:val="20"/>
                <w:szCs w:val="20"/>
              </w:rPr>
            </w:pPr>
            <w:r w:rsidRPr="00BA1FCC">
              <w:rPr>
                <w:sz w:val="20"/>
              </w:rPr>
              <w:t xml:space="preserve">об условиях оказания медицинской помощи, установленных территориальной программой государственных гарантий оказания гражданам </w:t>
            </w:r>
            <w:r>
              <w:rPr>
                <w:sz w:val="20"/>
              </w:rPr>
              <w:t xml:space="preserve">Российской Федерации </w:t>
            </w:r>
            <w:r w:rsidRPr="00BA1FCC">
              <w:rPr>
                <w:sz w:val="20"/>
              </w:rPr>
              <w:t>бесплатно</w:t>
            </w:r>
            <w:r>
              <w:rPr>
                <w:sz w:val="20"/>
              </w:rPr>
              <w:t>й</w:t>
            </w:r>
            <w:r w:rsidRPr="00BA1FCC">
              <w:rPr>
                <w:sz w:val="20"/>
              </w:rPr>
              <w:t xml:space="preserve"> медицинской помощи, в том числе о сроках ожидания медицинской помощи;</w:t>
            </w:r>
            <w:r w:rsidRPr="007F340F">
              <w:rPr>
                <w:sz w:val="20"/>
                <w:highlight w:val="cyan"/>
              </w:rPr>
              <w:t xml:space="preserve"> </w:t>
            </w:r>
            <w:r w:rsidRPr="004A31F5">
              <w:rPr>
                <w:sz w:val="20"/>
                <w:szCs w:val="20"/>
                <w:highlight w:val="cyan"/>
              </w:rPr>
              <w:t>(</w:t>
            </w:r>
            <w:proofErr w:type="spellStart"/>
            <w:r w:rsidRPr="004A31F5">
              <w:rPr>
                <w:sz w:val="20"/>
                <w:szCs w:val="20"/>
                <w:highlight w:val="cyan"/>
              </w:rPr>
              <w:t>изм</w:t>
            </w:r>
            <w:proofErr w:type="spellEnd"/>
            <w:r w:rsidRPr="004A31F5">
              <w:rPr>
                <w:sz w:val="20"/>
                <w:szCs w:val="20"/>
                <w:highlight w:val="cyan"/>
              </w:rPr>
              <w:t>.</w:t>
            </w:r>
            <w:r>
              <w:rPr>
                <w:sz w:val="20"/>
                <w:highlight w:val="cyan"/>
              </w:rPr>
              <w:t xml:space="preserve"> </w:t>
            </w:r>
            <w:r w:rsidRPr="004A31F5">
              <w:rPr>
                <w:sz w:val="20"/>
                <w:szCs w:val="20"/>
                <w:highlight w:val="cyan"/>
              </w:rPr>
              <w:t xml:space="preserve"> п. </w:t>
            </w:r>
            <w:r>
              <w:rPr>
                <w:sz w:val="20"/>
                <w:highlight w:val="cyan"/>
              </w:rPr>
              <w:t xml:space="preserve">33 </w:t>
            </w:r>
            <w:r w:rsidRPr="004A31F5">
              <w:rPr>
                <w:sz w:val="20"/>
                <w:szCs w:val="20"/>
                <w:highlight w:val="cyan"/>
              </w:rPr>
              <w:t xml:space="preserve"> ДС № 2/625-ОМС, действ</w:t>
            </w:r>
            <w:proofErr w:type="gramStart"/>
            <w:r w:rsidRPr="004A31F5">
              <w:rPr>
                <w:sz w:val="20"/>
                <w:szCs w:val="20"/>
                <w:highlight w:val="cyan"/>
              </w:rPr>
              <w:t>.</w:t>
            </w:r>
            <w:proofErr w:type="gramEnd"/>
            <w:r w:rsidRPr="004A31F5">
              <w:rPr>
                <w:sz w:val="20"/>
                <w:szCs w:val="20"/>
                <w:highlight w:val="cyan"/>
              </w:rPr>
              <w:t xml:space="preserve"> </w:t>
            </w:r>
            <w:proofErr w:type="gramStart"/>
            <w:r w:rsidRPr="004A31F5">
              <w:rPr>
                <w:sz w:val="20"/>
                <w:szCs w:val="20"/>
                <w:highlight w:val="cyan"/>
              </w:rPr>
              <w:t>с</w:t>
            </w:r>
            <w:proofErr w:type="gramEnd"/>
            <w:r w:rsidRPr="004A31F5">
              <w:rPr>
                <w:sz w:val="20"/>
                <w:szCs w:val="20"/>
                <w:highlight w:val="cyan"/>
              </w:rPr>
              <w:t xml:space="preserve"> 01.02.2018)</w:t>
            </w:r>
            <w:r w:rsidRPr="004A31F5">
              <w:rPr>
                <w:sz w:val="20"/>
                <w:szCs w:val="20"/>
              </w:rPr>
              <w:t xml:space="preserve">            </w:t>
            </w:r>
          </w:p>
          <w:p w:rsidR="00776F68" w:rsidRPr="0099263A" w:rsidRDefault="00776F68" w:rsidP="001401F8">
            <w:pPr>
              <w:shd w:val="clear" w:color="auto" w:fill="FFFFFF"/>
              <w:ind w:left="102" w:right="102"/>
              <w:rPr>
                <w:sz w:val="20"/>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5D03B1" w:rsidRDefault="00776F68" w:rsidP="001401F8">
            <w:pPr>
              <w:shd w:val="clear" w:color="auto" w:fill="FFFFFF"/>
              <w:ind w:left="102" w:right="102"/>
              <w:rPr>
                <w:strike/>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r w:rsidRPr="00BA1FCC">
              <w:rPr>
                <w:spacing w:val="-2"/>
                <w:sz w:val="20"/>
              </w:rPr>
              <w:t xml:space="preserve">50 процентов </w:t>
            </w:r>
            <w:r w:rsidRPr="00CD3F21">
              <w:rPr>
                <w:rFonts w:eastAsiaTheme="minorHAnsi"/>
                <w:sz w:val="20"/>
                <w:lang w:eastAsia="en-US"/>
              </w:rPr>
              <w:t>размер</w:t>
            </w:r>
            <w:r>
              <w:rPr>
                <w:rFonts w:eastAsiaTheme="minorHAnsi"/>
                <w:sz w:val="20"/>
                <w:lang w:eastAsia="en-US"/>
              </w:rPr>
              <w:t>а</w:t>
            </w:r>
            <w:r w:rsidRPr="00CD3F21">
              <w:rPr>
                <w:rFonts w:eastAsiaTheme="minorHAnsi"/>
                <w:sz w:val="20"/>
                <w:lang w:eastAsia="en-US"/>
              </w:rPr>
              <w:t xml:space="preserve"> подушевого норматива финансирования за счет средств </w:t>
            </w:r>
            <w:r>
              <w:rPr>
                <w:rFonts w:eastAsiaTheme="minorHAnsi"/>
                <w:sz w:val="20"/>
                <w:lang w:eastAsia="en-US"/>
              </w:rPr>
              <w:t>ОМС</w:t>
            </w:r>
            <w:r w:rsidRPr="00CD3F21">
              <w:rPr>
                <w:rFonts w:eastAsiaTheme="minorHAnsi"/>
                <w:sz w:val="20"/>
                <w:lang w:eastAsia="en-US"/>
              </w:rPr>
              <w:t>, установленного в соответствии с законодательством Р</w:t>
            </w:r>
            <w:r>
              <w:rPr>
                <w:rFonts w:eastAsiaTheme="minorHAnsi"/>
                <w:sz w:val="20"/>
                <w:lang w:eastAsia="en-US"/>
              </w:rPr>
              <w:t>Ф</w:t>
            </w:r>
            <w:r w:rsidRPr="00CD3F21">
              <w:rPr>
                <w:rFonts w:eastAsiaTheme="minorHAnsi"/>
                <w:sz w:val="20"/>
                <w:lang w:eastAsia="en-US"/>
              </w:rPr>
              <w:t xml:space="preserve"> на дату оказания/отказа в оказании медицинской помощи</w:t>
            </w:r>
          </w:p>
        </w:tc>
      </w:tr>
      <w:tr w:rsidR="00776F68" w:rsidRPr="0099263A" w:rsidTr="001401F8">
        <w:trPr>
          <w:gridAfter w:val="1"/>
          <w:wAfter w:w="100" w:type="dxa"/>
          <w:trHeight w:hRule="exact" w:val="98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99263A" w:rsidRDefault="00776F68" w:rsidP="001401F8">
            <w:pPr>
              <w:shd w:val="clear" w:color="auto" w:fill="FFFFFF"/>
              <w:ind w:left="102" w:right="102"/>
              <w:rPr>
                <w:sz w:val="20"/>
              </w:rPr>
            </w:pPr>
            <w:r w:rsidRPr="0099263A">
              <w:rPr>
                <w:sz w:val="20"/>
              </w:rPr>
              <w:t>2.4.3.</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99263A" w:rsidRDefault="00776F68" w:rsidP="001401F8">
            <w:pPr>
              <w:shd w:val="clear" w:color="auto" w:fill="FFFFFF"/>
              <w:ind w:left="102" w:right="102"/>
              <w:rPr>
                <w:sz w:val="20"/>
              </w:rPr>
            </w:pPr>
            <w:r w:rsidRPr="0099263A">
              <w:rPr>
                <w:sz w:val="20"/>
              </w:rPr>
              <w:t xml:space="preserve">о видах оказываемой </w:t>
            </w:r>
            <w:r w:rsidRPr="0099263A">
              <w:rPr>
                <w:spacing w:val="-2"/>
                <w:sz w:val="20"/>
              </w:rPr>
              <w:t xml:space="preserve">медицинской помощи в данной </w:t>
            </w:r>
            <w:r w:rsidRPr="0099263A">
              <w:rPr>
                <w:sz w:val="20"/>
              </w:rPr>
              <w:t>медицинской организации;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5D03B1" w:rsidRDefault="00776F68" w:rsidP="001401F8">
            <w:pPr>
              <w:shd w:val="clear" w:color="auto" w:fill="FFFFFF"/>
              <w:ind w:left="102" w:right="102" w:firstLine="7"/>
              <w:rPr>
                <w:strike/>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r w:rsidRPr="00BA1FCC">
              <w:rPr>
                <w:spacing w:val="-2"/>
                <w:sz w:val="20"/>
              </w:rPr>
              <w:t xml:space="preserve">50 процентов </w:t>
            </w:r>
            <w:r w:rsidRPr="00CD3F21">
              <w:rPr>
                <w:rFonts w:eastAsiaTheme="minorHAnsi"/>
                <w:sz w:val="20"/>
                <w:lang w:eastAsia="en-US"/>
              </w:rPr>
              <w:t>размер</w:t>
            </w:r>
            <w:r>
              <w:rPr>
                <w:rFonts w:eastAsiaTheme="minorHAnsi"/>
                <w:sz w:val="20"/>
                <w:lang w:eastAsia="en-US"/>
              </w:rPr>
              <w:t>а</w:t>
            </w:r>
            <w:r w:rsidRPr="00CD3F21">
              <w:rPr>
                <w:rFonts w:eastAsiaTheme="minorHAnsi"/>
                <w:sz w:val="20"/>
                <w:lang w:eastAsia="en-US"/>
              </w:rPr>
              <w:t xml:space="preserve"> подушевого норматива финансирования за счет средств </w:t>
            </w:r>
            <w:r>
              <w:rPr>
                <w:rFonts w:eastAsiaTheme="minorHAnsi"/>
                <w:sz w:val="20"/>
                <w:lang w:eastAsia="en-US"/>
              </w:rPr>
              <w:t>ОМС</w:t>
            </w:r>
            <w:r w:rsidRPr="00CD3F21">
              <w:rPr>
                <w:rFonts w:eastAsiaTheme="minorHAnsi"/>
                <w:sz w:val="20"/>
                <w:lang w:eastAsia="en-US"/>
              </w:rPr>
              <w:t>, установленного в соответствии с законодательством Р</w:t>
            </w:r>
            <w:r>
              <w:rPr>
                <w:rFonts w:eastAsiaTheme="minorHAnsi"/>
                <w:sz w:val="20"/>
                <w:lang w:eastAsia="en-US"/>
              </w:rPr>
              <w:t>Ф</w:t>
            </w:r>
            <w:r w:rsidRPr="00CD3F21">
              <w:rPr>
                <w:rFonts w:eastAsiaTheme="minorHAnsi"/>
                <w:sz w:val="20"/>
                <w:lang w:eastAsia="en-US"/>
              </w:rPr>
              <w:t xml:space="preserve"> на дату оказания/отказа в оказании медицинской помощи</w:t>
            </w:r>
          </w:p>
        </w:tc>
      </w:tr>
      <w:tr w:rsidR="00776F68" w:rsidRPr="0099263A" w:rsidTr="001401F8">
        <w:trPr>
          <w:gridAfter w:val="1"/>
          <w:wAfter w:w="100" w:type="dxa"/>
          <w:trHeight w:hRule="exact" w:val="987"/>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99263A" w:rsidRDefault="00776F68" w:rsidP="001401F8">
            <w:pPr>
              <w:shd w:val="clear" w:color="auto" w:fill="FFFFFF"/>
              <w:ind w:left="102" w:right="102"/>
              <w:rPr>
                <w:sz w:val="20"/>
              </w:rPr>
            </w:pPr>
            <w:r w:rsidRPr="0099263A">
              <w:rPr>
                <w:sz w:val="20"/>
              </w:rPr>
              <w:t>2.4.4.</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99263A" w:rsidRDefault="00776F68" w:rsidP="001401F8">
            <w:pPr>
              <w:shd w:val="clear" w:color="auto" w:fill="FFFFFF"/>
              <w:ind w:left="102" w:right="102"/>
              <w:rPr>
                <w:sz w:val="20"/>
              </w:rPr>
            </w:pPr>
            <w:r w:rsidRPr="0099263A">
              <w:rPr>
                <w:sz w:val="20"/>
              </w:rPr>
              <w:t xml:space="preserve">о показателях доступности и </w:t>
            </w:r>
            <w:r w:rsidRPr="0099263A">
              <w:rPr>
                <w:spacing w:val="-2"/>
                <w:sz w:val="20"/>
              </w:rPr>
              <w:t>качества медицинской помощи;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5D03B1" w:rsidRDefault="00776F68" w:rsidP="001401F8">
            <w:pPr>
              <w:shd w:val="clear" w:color="auto" w:fill="FFFFFF"/>
              <w:ind w:left="102" w:right="102" w:firstLine="14"/>
              <w:rPr>
                <w:strike/>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r w:rsidRPr="00BA1FCC">
              <w:rPr>
                <w:spacing w:val="-2"/>
                <w:sz w:val="20"/>
              </w:rPr>
              <w:t xml:space="preserve">50 процентов </w:t>
            </w:r>
            <w:r w:rsidRPr="00CD3F21">
              <w:rPr>
                <w:rFonts w:eastAsiaTheme="minorHAnsi"/>
                <w:sz w:val="20"/>
                <w:lang w:eastAsia="en-US"/>
              </w:rPr>
              <w:t>размер</w:t>
            </w:r>
            <w:r>
              <w:rPr>
                <w:rFonts w:eastAsiaTheme="minorHAnsi"/>
                <w:sz w:val="20"/>
                <w:lang w:eastAsia="en-US"/>
              </w:rPr>
              <w:t>а</w:t>
            </w:r>
            <w:r w:rsidRPr="00CD3F21">
              <w:rPr>
                <w:rFonts w:eastAsiaTheme="minorHAnsi"/>
                <w:sz w:val="20"/>
                <w:lang w:eastAsia="en-US"/>
              </w:rPr>
              <w:t xml:space="preserve"> подушевого норматива финансирования за счет средств </w:t>
            </w:r>
            <w:r>
              <w:rPr>
                <w:rFonts w:eastAsiaTheme="minorHAnsi"/>
                <w:sz w:val="20"/>
                <w:lang w:eastAsia="en-US"/>
              </w:rPr>
              <w:t>ОМС</w:t>
            </w:r>
            <w:r w:rsidRPr="00CD3F21">
              <w:rPr>
                <w:rFonts w:eastAsiaTheme="minorHAnsi"/>
                <w:sz w:val="20"/>
                <w:lang w:eastAsia="en-US"/>
              </w:rPr>
              <w:t>, установленного в соответствии с законодательством Р</w:t>
            </w:r>
            <w:r>
              <w:rPr>
                <w:rFonts w:eastAsiaTheme="minorHAnsi"/>
                <w:sz w:val="20"/>
                <w:lang w:eastAsia="en-US"/>
              </w:rPr>
              <w:t>Ф</w:t>
            </w:r>
            <w:r w:rsidRPr="00CD3F21">
              <w:rPr>
                <w:rFonts w:eastAsiaTheme="minorHAnsi"/>
                <w:sz w:val="20"/>
                <w:lang w:eastAsia="en-US"/>
              </w:rPr>
              <w:t xml:space="preserve"> на дату оказания/отказа в оказании медицинской помощи</w:t>
            </w:r>
          </w:p>
        </w:tc>
      </w:tr>
      <w:tr w:rsidR="00776F68" w:rsidRPr="0099263A" w:rsidTr="001401F8">
        <w:trPr>
          <w:gridAfter w:val="1"/>
          <w:wAfter w:w="100" w:type="dxa"/>
          <w:trHeight w:hRule="exact" w:val="1290"/>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99263A" w:rsidRDefault="00776F68" w:rsidP="001401F8">
            <w:pPr>
              <w:shd w:val="clear" w:color="auto" w:fill="FFFFFF"/>
              <w:ind w:left="102" w:right="102"/>
              <w:rPr>
                <w:sz w:val="20"/>
              </w:rPr>
            </w:pPr>
            <w:r w:rsidRPr="0099263A">
              <w:rPr>
                <w:sz w:val="20"/>
              </w:rPr>
              <w:t>2.4.5.</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99263A" w:rsidRDefault="00776F68" w:rsidP="001401F8">
            <w:pPr>
              <w:shd w:val="clear" w:color="auto" w:fill="FFFFFF"/>
              <w:ind w:left="102" w:right="102"/>
              <w:rPr>
                <w:sz w:val="20"/>
              </w:rPr>
            </w:pPr>
            <w:r w:rsidRPr="0099263A">
              <w:rPr>
                <w:sz w:val="20"/>
              </w:rPr>
              <w:t xml:space="preserve">о перечне жизненно </w:t>
            </w:r>
            <w:r w:rsidRPr="0099263A">
              <w:rPr>
                <w:spacing w:val="-2"/>
                <w:sz w:val="20"/>
              </w:rPr>
              <w:t xml:space="preserve">необходимых и важнейших </w:t>
            </w:r>
            <w:r w:rsidRPr="0099263A">
              <w:rPr>
                <w:spacing w:val="-1"/>
                <w:sz w:val="20"/>
              </w:rPr>
              <w:t xml:space="preserve">лекарственных препаратов, </w:t>
            </w:r>
            <w:r w:rsidRPr="0099263A">
              <w:rPr>
                <w:spacing w:val="-2"/>
                <w:sz w:val="20"/>
              </w:rPr>
              <w:t xml:space="preserve">применяемых при оказании стационарной медицинской </w:t>
            </w:r>
            <w:r w:rsidRPr="0099263A">
              <w:rPr>
                <w:sz w:val="20"/>
              </w:rPr>
              <w:t xml:space="preserve">помощи, а также скорой и </w:t>
            </w:r>
            <w:r w:rsidRPr="0099263A">
              <w:rPr>
                <w:spacing w:val="-1"/>
                <w:sz w:val="20"/>
              </w:rPr>
              <w:t xml:space="preserve">неотложной медицинской </w:t>
            </w:r>
            <w:r w:rsidRPr="0099263A">
              <w:rPr>
                <w:sz w:val="20"/>
              </w:rPr>
              <w:t>помощи бесплатно;</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5D03B1" w:rsidRDefault="00776F68" w:rsidP="001401F8">
            <w:pPr>
              <w:shd w:val="clear" w:color="auto" w:fill="FFFFFF"/>
              <w:ind w:left="102" w:right="102" w:firstLine="7"/>
              <w:rPr>
                <w:strike/>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r w:rsidRPr="00BA1FCC">
              <w:rPr>
                <w:spacing w:val="-2"/>
                <w:sz w:val="20"/>
              </w:rPr>
              <w:t xml:space="preserve">50 процентов </w:t>
            </w:r>
            <w:r w:rsidRPr="00CD3F21">
              <w:rPr>
                <w:rFonts w:eastAsiaTheme="minorHAnsi"/>
                <w:sz w:val="20"/>
                <w:lang w:eastAsia="en-US"/>
              </w:rPr>
              <w:t>размер</w:t>
            </w:r>
            <w:r>
              <w:rPr>
                <w:rFonts w:eastAsiaTheme="minorHAnsi"/>
                <w:sz w:val="20"/>
                <w:lang w:eastAsia="en-US"/>
              </w:rPr>
              <w:t>а</w:t>
            </w:r>
            <w:r w:rsidRPr="00CD3F21">
              <w:rPr>
                <w:rFonts w:eastAsiaTheme="minorHAnsi"/>
                <w:sz w:val="20"/>
                <w:lang w:eastAsia="en-US"/>
              </w:rPr>
              <w:t xml:space="preserve"> подушевого норматива финансирования за счет средств </w:t>
            </w:r>
            <w:r>
              <w:rPr>
                <w:rFonts w:eastAsiaTheme="minorHAnsi"/>
                <w:sz w:val="20"/>
                <w:lang w:eastAsia="en-US"/>
              </w:rPr>
              <w:t>ОМС</w:t>
            </w:r>
            <w:r w:rsidRPr="00CD3F21">
              <w:rPr>
                <w:rFonts w:eastAsiaTheme="minorHAnsi"/>
                <w:sz w:val="20"/>
                <w:lang w:eastAsia="en-US"/>
              </w:rPr>
              <w:t>, установленного в соответствии с законодательством Р</w:t>
            </w:r>
            <w:r>
              <w:rPr>
                <w:rFonts w:eastAsiaTheme="minorHAnsi"/>
                <w:sz w:val="20"/>
                <w:lang w:eastAsia="en-US"/>
              </w:rPr>
              <w:t>Ф</w:t>
            </w:r>
            <w:r w:rsidRPr="00CD3F21">
              <w:rPr>
                <w:rFonts w:eastAsiaTheme="minorHAnsi"/>
                <w:sz w:val="20"/>
                <w:lang w:eastAsia="en-US"/>
              </w:rPr>
              <w:t xml:space="preserve"> на дату оказания/отказа в оказании медицинской помощи</w:t>
            </w:r>
          </w:p>
        </w:tc>
      </w:tr>
      <w:tr w:rsidR="00776F68" w:rsidRPr="0099263A" w:rsidTr="001401F8">
        <w:trPr>
          <w:gridAfter w:val="1"/>
          <w:wAfter w:w="100" w:type="dxa"/>
          <w:trHeight w:hRule="exact" w:val="2399"/>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99263A" w:rsidRDefault="00776F68" w:rsidP="001401F8">
            <w:pPr>
              <w:shd w:val="clear" w:color="auto" w:fill="FFFFFF"/>
              <w:ind w:left="102" w:right="102"/>
              <w:rPr>
                <w:sz w:val="20"/>
              </w:rPr>
            </w:pPr>
            <w:r w:rsidRPr="0099263A">
              <w:rPr>
                <w:sz w:val="20"/>
              </w:rPr>
              <w:t>2.4.6.</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99263A" w:rsidRDefault="00776F68" w:rsidP="001401F8">
            <w:pPr>
              <w:shd w:val="clear" w:color="auto" w:fill="FFFFFF"/>
              <w:ind w:left="102" w:right="102" w:firstLine="7"/>
              <w:rPr>
                <w:sz w:val="20"/>
              </w:rPr>
            </w:pPr>
            <w:proofErr w:type="gramStart"/>
            <w:r w:rsidRPr="0099263A">
              <w:rPr>
                <w:sz w:val="20"/>
              </w:rPr>
              <w:t xml:space="preserve">о перечне лекарственных препаратов, отпускаемых населению в соответствии с перечнем групп населения и категорий заболеваний, при </w:t>
            </w:r>
            <w:r w:rsidRPr="0099263A">
              <w:rPr>
                <w:spacing w:val="-2"/>
                <w:sz w:val="20"/>
              </w:rPr>
              <w:t xml:space="preserve">амбулаторном лечении которых </w:t>
            </w:r>
            <w:r w:rsidRPr="0099263A">
              <w:rPr>
                <w:sz w:val="20"/>
              </w:rPr>
              <w:t xml:space="preserve">лекарственные препараты и изделия медицинского назначения отпускаются по рецептам врачей бесплатно, а также в соответствии с перечнем групп населения, при </w:t>
            </w:r>
            <w:r w:rsidRPr="0099263A">
              <w:rPr>
                <w:spacing w:val="-2"/>
                <w:sz w:val="20"/>
              </w:rPr>
              <w:t xml:space="preserve">амбулаторном лечении которых </w:t>
            </w:r>
            <w:r w:rsidRPr="0099263A">
              <w:rPr>
                <w:sz w:val="20"/>
              </w:rPr>
              <w:t>лекарственные препараты отпускаются по рецептам врачей с 50-процентной скидкой со свободных цен.</w:t>
            </w:r>
            <w:proofErr w:type="gramEnd"/>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5D03B1" w:rsidRDefault="00776F68" w:rsidP="001401F8">
            <w:pPr>
              <w:shd w:val="clear" w:color="auto" w:fill="FFFFFF"/>
              <w:ind w:left="102" w:right="102"/>
              <w:rPr>
                <w:strike/>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99263A" w:rsidRDefault="00776F68" w:rsidP="001401F8">
            <w:pPr>
              <w:shd w:val="clear" w:color="auto" w:fill="FFFFFF"/>
              <w:ind w:left="102" w:right="102"/>
              <w:rPr>
                <w:sz w:val="20"/>
              </w:rPr>
            </w:pPr>
            <w:r w:rsidRPr="00BA1FCC">
              <w:rPr>
                <w:spacing w:val="-2"/>
                <w:sz w:val="20"/>
              </w:rPr>
              <w:t xml:space="preserve">50 процентов </w:t>
            </w:r>
            <w:r w:rsidRPr="00CD3F21">
              <w:rPr>
                <w:rFonts w:eastAsiaTheme="minorHAnsi"/>
                <w:sz w:val="20"/>
                <w:lang w:eastAsia="en-US"/>
              </w:rPr>
              <w:t>размер</w:t>
            </w:r>
            <w:r>
              <w:rPr>
                <w:rFonts w:eastAsiaTheme="minorHAnsi"/>
                <w:sz w:val="20"/>
                <w:lang w:eastAsia="en-US"/>
              </w:rPr>
              <w:t>а</w:t>
            </w:r>
            <w:r w:rsidRPr="00CD3F21">
              <w:rPr>
                <w:rFonts w:eastAsiaTheme="minorHAnsi"/>
                <w:sz w:val="20"/>
                <w:lang w:eastAsia="en-US"/>
              </w:rPr>
              <w:t xml:space="preserve"> подушевого норматива финансирования за счет средств </w:t>
            </w:r>
            <w:r>
              <w:rPr>
                <w:rFonts w:eastAsiaTheme="minorHAnsi"/>
                <w:sz w:val="20"/>
                <w:lang w:eastAsia="en-US"/>
              </w:rPr>
              <w:t>ОМС</w:t>
            </w:r>
            <w:r w:rsidRPr="00CD3F21">
              <w:rPr>
                <w:rFonts w:eastAsiaTheme="minorHAnsi"/>
                <w:sz w:val="20"/>
                <w:lang w:eastAsia="en-US"/>
              </w:rPr>
              <w:t>, установленного в соответствии с законодательством Р</w:t>
            </w:r>
            <w:r>
              <w:rPr>
                <w:rFonts w:eastAsiaTheme="minorHAnsi"/>
                <w:sz w:val="20"/>
                <w:lang w:eastAsia="en-US"/>
              </w:rPr>
              <w:t>Ф</w:t>
            </w:r>
            <w:r w:rsidRPr="00CD3F21">
              <w:rPr>
                <w:rFonts w:eastAsiaTheme="minorHAnsi"/>
                <w:sz w:val="20"/>
                <w:lang w:eastAsia="en-US"/>
              </w:rPr>
              <w:t xml:space="preserve"> на дату оказания/отказа в оказании медицинской помощи</w:t>
            </w:r>
          </w:p>
        </w:tc>
      </w:tr>
      <w:tr w:rsidR="00776F68" w:rsidRPr="0099263A" w:rsidTr="001401F8">
        <w:trPr>
          <w:gridAfter w:val="1"/>
          <w:wAfter w:w="100" w:type="dxa"/>
          <w:trHeight w:hRule="exact" w:val="416"/>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r w:rsidRPr="00BA1FCC">
              <w:rPr>
                <w:sz w:val="20"/>
              </w:rPr>
              <w:t>Раздел 3. Дефекты медицинской помощи/нарушения при оказании медицинской помощи</w:t>
            </w:r>
          </w:p>
        </w:tc>
      </w:tr>
      <w:tr w:rsidR="00776F68" w:rsidRPr="0099263A" w:rsidTr="001401F8">
        <w:trPr>
          <w:gridAfter w:val="1"/>
          <w:wAfter w:w="100" w:type="dxa"/>
          <w:trHeight w:hRule="exact" w:val="1152"/>
        </w:trPr>
        <w:tc>
          <w:tcPr>
            <w:tcW w:w="1276" w:type="dxa"/>
            <w:tcBorders>
              <w:top w:val="single" w:sz="6" w:space="0" w:color="auto"/>
              <w:left w:val="single" w:sz="6" w:space="0" w:color="auto"/>
              <w:bottom w:val="nil"/>
              <w:right w:val="single" w:sz="4" w:space="0" w:color="auto"/>
            </w:tcBorders>
            <w:shd w:val="clear" w:color="auto" w:fill="FFFFFF"/>
          </w:tcPr>
          <w:p w:rsidR="00776F68" w:rsidRPr="0099263A" w:rsidRDefault="00776F68" w:rsidP="001401F8">
            <w:pPr>
              <w:shd w:val="clear" w:color="auto" w:fill="FFFFFF"/>
              <w:ind w:left="102" w:right="102"/>
              <w:rPr>
                <w:sz w:val="20"/>
              </w:rPr>
            </w:pPr>
            <w:r w:rsidRPr="0099263A">
              <w:rPr>
                <w:sz w:val="20"/>
              </w:rPr>
              <w:lastRenderedPageBreak/>
              <w:t>3.1.</w:t>
            </w:r>
          </w:p>
        </w:tc>
        <w:tc>
          <w:tcPr>
            <w:tcW w:w="4819" w:type="dxa"/>
            <w:vMerge w:val="restart"/>
            <w:tcBorders>
              <w:top w:val="single" w:sz="4" w:space="0" w:color="auto"/>
              <w:left w:val="single" w:sz="4" w:space="0" w:color="auto"/>
              <w:right w:val="single" w:sz="4" w:space="0" w:color="auto"/>
            </w:tcBorders>
            <w:shd w:val="clear" w:color="auto" w:fill="FFFFFF"/>
          </w:tcPr>
          <w:p w:rsidR="00776F68" w:rsidRPr="00526026" w:rsidRDefault="00776F68" w:rsidP="001401F8">
            <w:pPr>
              <w:shd w:val="clear" w:color="auto" w:fill="FFFFFF"/>
              <w:ind w:left="102" w:right="102"/>
              <w:rPr>
                <w:sz w:val="20"/>
              </w:rPr>
            </w:pPr>
            <w:r w:rsidRPr="00BA1FCC">
              <w:rPr>
                <w:sz w:val="20"/>
              </w:rPr>
              <w:t xml:space="preserve">Доказанные в установленном порядке случаи нарушения </w:t>
            </w:r>
            <w:r w:rsidRPr="00BA1FCC">
              <w:rPr>
                <w:spacing w:val="-2"/>
                <w:sz w:val="20"/>
              </w:rPr>
              <w:t xml:space="preserve">врачебной этики и деонтологии </w:t>
            </w:r>
            <w:r w:rsidRPr="00BA1FCC">
              <w:rPr>
                <w:sz w:val="20"/>
              </w:rPr>
              <w:t>работниками медицинской организации</w:t>
            </w:r>
            <w:r w:rsidRPr="00D6054C">
              <w:rPr>
                <w:sz w:val="20"/>
              </w:rPr>
              <w:t xml:space="preserve"> </w:t>
            </w:r>
            <w:r>
              <w:rPr>
                <w:sz w:val="20"/>
              </w:rPr>
              <w:t>(устанавливаются по обращениям застрахованных лиц).</w:t>
            </w:r>
          </w:p>
        </w:tc>
        <w:tc>
          <w:tcPr>
            <w:tcW w:w="3544" w:type="dxa"/>
            <w:vMerge w:val="restart"/>
            <w:tcBorders>
              <w:top w:val="single" w:sz="6" w:space="0" w:color="auto"/>
              <w:left w:val="single" w:sz="4"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r w:rsidRPr="00BA1FCC">
              <w:rPr>
                <w:sz w:val="20"/>
              </w:rPr>
              <w:t xml:space="preserve">10 процентов от </w:t>
            </w:r>
            <w:r>
              <w:rPr>
                <w:rFonts w:eastAsiaTheme="minorHAnsi"/>
                <w:sz w:val="20"/>
                <w:lang w:eastAsia="en-US"/>
              </w:rPr>
              <w:t>размера тарифа на оплату медицинской помощи, действующего на дату оказания медицинской помощи</w:t>
            </w:r>
          </w:p>
        </w:tc>
        <w:tc>
          <w:tcPr>
            <w:tcW w:w="5103" w:type="dxa"/>
            <w:vMerge w:val="restart"/>
            <w:tcBorders>
              <w:top w:val="single" w:sz="6" w:space="0" w:color="auto"/>
              <w:left w:val="single" w:sz="6" w:space="0" w:color="auto"/>
              <w:right w:val="single" w:sz="6" w:space="0" w:color="auto"/>
            </w:tcBorders>
            <w:shd w:val="clear" w:color="auto" w:fill="FFFFFF"/>
          </w:tcPr>
          <w:p w:rsidR="00776F68" w:rsidRPr="00BA1FCC" w:rsidRDefault="00776F68" w:rsidP="001401F8">
            <w:pPr>
              <w:shd w:val="clear" w:color="auto" w:fill="FFFFFF"/>
              <w:ind w:left="102" w:right="102" w:firstLine="14"/>
              <w:rPr>
                <w:sz w:val="20"/>
              </w:rPr>
            </w:pPr>
            <w:r w:rsidRPr="00BA1FCC">
              <w:rPr>
                <w:sz w:val="20"/>
              </w:rPr>
              <w:t xml:space="preserve">100 процентов </w:t>
            </w:r>
            <w:r w:rsidRPr="00CD3F21">
              <w:rPr>
                <w:rFonts w:eastAsiaTheme="minorHAnsi"/>
                <w:sz w:val="20"/>
                <w:lang w:eastAsia="en-US"/>
              </w:rPr>
              <w:t>размер</w:t>
            </w:r>
            <w:r>
              <w:rPr>
                <w:rFonts w:eastAsiaTheme="minorHAnsi"/>
                <w:sz w:val="20"/>
                <w:lang w:eastAsia="en-US"/>
              </w:rPr>
              <w:t>а</w:t>
            </w:r>
            <w:r w:rsidRPr="00CD3F21">
              <w:rPr>
                <w:rFonts w:eastAsiaTheme="minorHAnsi"/>
                <w:sz w:val="20"/>
                <w:lang w:eastAsia="en-US"/>
              </w:rPr>
              <w:t xml:space="preserve"> подушевого норматива финансирования за счет средств </w:t>
            </w:r>
            <w:r>
              <w:rPr>
                <w:rFonts w:eastAsiaTheme="minorHAnsi"/>
                <w:sz w:val="20"/>
                <w:lang w:eastAsia="en-US"/>
              </w:rPr>
              <w:t>ОМС</w:t>
            </w:r>
            <w:r w:rsidRPr="00CD3F21">
              <w:rPr>
                <w:rFonts w:eastAsiaTheme="minorHAnsi"/>
                <w:sz w:val="20"/>
                <w:lang w:eastAsia="en-US"/>
              </w:rPr>
              <w:t>, установленного в соответствии с законодательством Р</w:t>
            </w:r>
            <w:r>
              <w:rPr>
                <w:rFonts w:eastAsiaTheme="minorHAnsi"/>
                <w:sz w:val="20"/>
                <w:lang w:eastAsia="en-US"/>
              </w:rPr>
              <w:t>Ф</w:t>
            </w:r>
            <w:r w:rsidRPr="00CD3F21">
              <w:rPr>
                <w:rFonts w:eastAsiaTheme="minorHAnsi"/>
                <w:sz w:val="20"/>
                <w:lang w:eastAsia="en-US"/>
              </w:rPr>
              <w:t xml:space="preserve"> на дату оказания/отказа в оказании медицинской помощи</w:t>
            </w:r>
          </w:p>
        </w:tc>
      </w:tr>
      <w:tr w:rsidR="00776F68" w:rsidRPr="0099263A" w:rsidTr="001401F8">
        <w:trPr>
          <w:trHeight w:hRule="exact" w:val="80"/>
        </w:trPr>
        <w:tc>
          <w:tcPr>
            <w:tcW w:w="1276" w:type="dxa"/>
            <w:tcBorders>
              <w:top w:val="nil"/>
              <w:left w:val="single" w:sz="6" w:space="0" w:color="auto"/>
              <w:bottom w:val="single" w:sz="6" w:space="0" w:color="auto"/>
              <w:right w:val="single" w:sz="4" w:space="0" w:color="auto"/>
            </w:tcBorders>
            <w:shd w:val="clear" w:color="auto" w:fill="FFFFFF"/>
          </w:tcPr>
          <w:p w:rsidR="00776F68" w:rsidRPr="0099263A" w:rsidRDefault="00776F68" w:rsidP="001401F8">
            <w:pPr>
              <w:shd w:val="clear" w:color="auto" w:fill="FFFFFF"/>
              <w:ind w:left="102" w:right="102"/>
              <w:rPr>
                <w:sz w:val="20"/>
              </w:rPr>
            </w:pPr>
          </w:p>
        </w:tc>
        <w:tc>
          <w:tcPr>
            <w:tcW w:w="4819" w:type="dxa"/>
            <w:vMerge/>
            <w:tcBorders>
              <w:left w:val="single" w:sz="4" w:space="0" w:color="auto"/>
              <w:bottom w:val="single" w:sz="4" w:space="0" w:color="auto"/>
              <w:right w:val="single" w:sz="4" w:space="0" w:color="auto"/>
            </w:tcBorders>
            <w:shd w:val="clear" w:color="auto" w:fill="FFFFFF"/>
          </w:tcPr>
          <w:p w:rsidR="00776F68" w:rsidRPr="0099263A" w:rsidRDefault="00776F68" w:rsidP="001401F8">
            <w:pPr>
              <w:shd w:val="clear" w:color="auto" w:fill="FFFFFF"/>
              <w:ind w:left="102" w:right="102"/>
              <w:rPr>
                <w:sz w:val="20"/>
              </w:rPr>
            </w:pPr>
          </w:p>
        </w:tc>
        <w:tc>
          <w:tcPr>
            <w:tcW w:w="3544" w:type="dxa"/>
            <w:vMerge/>
            <w:tcBorders>
              <w:left w:val="single" w:sz="4" w:space="0" w:color="auto"/>
              <w:bottom w:val="single" w:sz="6" w:space="0" w:color="auto"/>
              <w:right w:val="single" w:sz="6" w:space="0" w:color="auto"/>
            </w:tcBorders>
            <w:shd w:val="clear" w:color="auto" w:fill="FFFFFF"/>
          </w:tcPr>
          <w:p w:rsidR="00776F68" w:rsidRPr="0099263A" w:rsidRDefault="00776F68" w:rsidP="001401F8">
            <w:pPr>
              <w:shd w:val="clear" w:color="auto" w:fill="FFFFFF"/>
              <w:ind w:left="102" w:right="102"/>
              <w:rPr>
                <w:sz w:val="20"/>
              </w:rPr>
            </w:pPr>
          </w:p>
        </w:tc>
        <w:tc>
          <w:tcPr>
            <w:tcW w:w="5103" w:type="dxa"/>
            <w:vMerge/>
            <w:tcBorders>
              <w:left w:val="single" w:sz="6" w:space="0" w:color="auto"/>
              <w:bottom w:val="single" w:sz="6" w:space="0" w:color="auto"/>
              <w:right w:val="single" w:sz="6" w:space="0" w:color="auto"/>
            </w:tcBorders>
            <w:shd w:val="clear" w:color="auto" w:fill="FFFFFF"/>
          </w:tcPr>
          <w:p w:rsidR="00776F68" w:rsidRPr="005D03B1" w:rsidRDefault="00776F68" w:rsidP="001401F8">
            <w:pPr>
              <w:shd w:val="clear" w:color="auto" w:fill="FFFFFF"/>
              <w:ind w:left="102" w:right="102"/>
              <w:rPr>
                <w:sz w:val="20"/>
                <w:highlight w:val="yellow"/>
              </w:rPr>
            </w:pPr>
          </w:p>
        </w:tc>
        <w:tc>
          <w:tcPr>
            <w:tcW w:w="100" w:type="dxa"/>
            <w:tcBorders>
              <w:top w:val="nil"/>
              <w:left w:val="single" w:sz="6" w:space="0" w:color="auto"/>
              <w:bottom w:val="single" w:sz="6" w:space="0" w:color="auto"/>
              <w:right w:val="single" w:sz="6" w:space="0" w:color="auto"/>
            </w:tcBorders>
            <w:shd w:val="clear" w:color="auto" w:fill="FFFFFF"/>
          </w:tcPr>
          <w:p w:rsidR="00776F68" w:rsidRPr="005D03B1" w:rsidRDefault="00776F68" w:rsidP="001401F8">
            <w:pPr>
              <w:shd w:val="clear" w:color="auto" w:fill="FFFFFF"/>
              <w:ind w:left="102" w:right="102"/>
              <w:rPr>
                <w:sz w:val="20"/>
                <w:highlight w:val="yellow"/>
              </w:rPr>
            </w:pPr>
          </w:p>
        </w:tc>
      </w:tr>
      <w:tr w:rsidR="00776F68" w:rsidRPr="0099263A" w:rsidTr="001401F8">
        <w:trPr>
          <w:gridAfter w:val="1"/>
          <w:wAfter w:w="100" w:type="dxa"/>
          <w:trHeight w:hRule="exact" w:val="866"/>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r w:rsidRPr="00BA1FCC">
              <w:rPr>
                <w:spacing w:val="-1"/>
                <w:sz w:val="20"/>
              </w:rPr>
              <w:t>3.2.</w:t>
            </w:r>
            <w:r w:rsidRPr="00BA1FCC">
              <w:rPr>
                <w:sz w:val="20"/>
              </w:rPr>
              <w:t xml:space="preserve"> </w:t>
            </w:r>
            <w:r w:rsidRPr="00BA1FCC">
              <w:rPr>
                <w:spacing w:val="-1"/>
                <w:sz w:val="20"/>
              </w:rP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стандартами медицинской помощи и (или) клиническими рекомендациями (протоколами лечения) по вопросам оказания медицинской помощи:</w:t>
            </w:r>
          </w:p>
        </w:tc>
      </w:tr>
      <w:tr w:rsidR="00776F68" w:rsidRPr="0099263A" w:rsidTr="001401F8">
        <w:trPr>
          <w:gridAfter w:val="1"/>
          <w:wAfter w:w="100" w:type="dxa"/>
          <w:trHeight w:hRule="exact" w:val="101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r w:rsidRPr="00BA1FCC">
              <w:rPr>
                <w:sz w:val="20"/>
              </w:rPr>
              <w:t>3.2.1.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proofErr w:type="gramStart"/>
            <w:r w:rsidRPr="00BA1FCC">
              <w:rPr>
                <w:sz w:val="20"/>
              </w:rPr>
              <w:t xml:space="preserve">не повлиявшее на состояние </w:t>
            </w:r>
            <w:r w:rsidRPr="00BA1FCC">
              <w:rPr>
                <w:spacing w:val="-2"/>
                <w:sz w:val="20"/>
              </w:rPr>
              <w:t>здоровья застрахованного лица;</w:t>
            </w:r>
            <w:proofErr w:type="gramEnd"/>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firstLine="22"/>
              <w:rPr>
                <w:sz w:val="20"/>
              </w:rPr>
            </w:pPr>
            <w:r w:rsidRPr="00BA1FCC">
              <w:rPr>
                <w:sz w:val="20"/>
              </w:rPr>
              <w:t xml:space="preserve">10 процентов от </w:t>
            </w:r>
            <w:r>
              <w:rPr>
                <w:rFonts w:eastAsiaTheme="minorHAnsi"/>
                <w:sz w:val="20"/>
                <w:lang w:eastAsia="en-US"/>
              </w:rPr>
              <w:t>размера тарифа на оплату медицинской помощи, действующего на дату оказания медицинской помощи</w:t>
            </w:r>
          </w:p>
          <w:p w:rsidR="00776F68" w:rsidRPr="00BA1FCC" w:rsidRDefault="00776F68" w:rsidP="001401F8">
            <w:pPr>
              <w:shd w:val="clear" w:color="auto" w:fill="FFFFFF"/>
              <w:ind w:left="102" w:right="102" w:firstLine="22"/>
              <w:rPr>
                <w:strike/>
                <w:color w:val="FF0000"/>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BA1FCC" w:rsidRDefault="00776F68" w:rsidP="001401F8">
            <w:pPr>
              <w:shd w:val="clear" w:color="auto" w:fill="FFFFFF"/>
              <w:ind w:left="102" w:right="102"/>
              <w:rPr>
                <w:sz w:val="20"/>
              </w:rPr>
            </w:pPr>
          </w:p>
        </w:tc>
      </w:tr>
      <w:tr w:rsidR="00776F68" w:rsidRPr="0099263A" w:rsidTr="001401F8">
        <w:trPr>
          <w:gridAfter w:val="1"/>
          <w:wAfter w:w="100" w:type="dxa"/>
          <w:trHeight w:hRule="exact" w:val="1431"/>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D1178E" w:rsidRDefault="00776F68" w:rsidP="001401F8">
            <w:pPr>
              <w:shd w:val="clear" w:color="auto" w:fill="FFFFFF"/>
              <w:ind w:left="102" w:right="102"/>
              <w:rPr>
                <w:sz w:val="20"/>
              </w:rPr>
            </w:pPr>
            <w:r w:rsidRPr="00D1178E">
              <w:rPr>
                <w:sz w:val="20"/>
              </w:rPr>
              <w:t>3.2.2.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D1178E" w:rsidRDefault="00776F68" w:rsidP="001401F8">
            <w:pPr>
              <w:shd w:val="clear" w:color="auto" w:fill="FFFFFF"/>
              <w:ind w:left="102" w:right="102" w:firstLine="7"/>
              <w:rPr>
                <w:sz w:val="20"/>
              </w:rPr>
            </w:pPr>
            <w:proofErr w:type="gramStart"/>
            <w:r w:rsidRPr="00D1178E">
              <w:rPr>
                <w:spacing w:val="-2"/>
                <w:sz w:val="20"/>
              </w:rPr>
              <w:t xml:space="preserve">приведших к удлинению сроков </w:t>
            </w:r>
            <w:r w:rsidRPr="00D1178E">
              <w:rPr>
                <w:sz w:val="20"/>
              </w:rPr>
              <w:t xml:space="preserve">лечения сверх установленных </w:t>
            </w:r>
            <w:r w:rsidRPr="00D1178E">
              <w:rPr>
                <w:spacing w:val="-2"/>
                <w:sz w:val="20"/>
              </w:rPr>
              <w:t xml:space="preserve">(за исключением случаев отказа </w:t>
            </w:r>
            <w:r w:rsidRPr="00D1178E">
              <w:rPr>
                <w:sz w:val="20"/>
              </w:rPr>
              <w:t xml:space="preserve">застрахованного лица от медицинского вмешательства и (или) отсутствия письменного согласия на лечение, в установленных </w:t>
            </w:r>
            <w:r w:rsidRPr="00D1178E">
              <w:rPr>
                <w:spacing w:val="-2"/>
                <w:sz w:val="20"/>
              </w:rPr>
              <w:t xml:space="preserve">законодательством Российской </w:t>
            </w:r>
            <w:r w:rsidRPr="00D1178E">
              <w:rPr>
                <w:sz w:val="20"/>
              </w:rPr>
              <w:t>Федерации случаях);</w:t>
            </w:r>
            <w:proofErr w:type="gramEnd"/>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D1178E" w:rsidRDefault="00776F68" w:rsidP="001401F8">
            <w:pPr>
              <w:shd w:val="clear" w:color="auto" w:fill="FFFFFF"/>
              <w:ind w:left="102" w:right="102"/>
              <w:rPr>
                <w:spacing w:val="-2"/>
                <w:sz w:val="20"/>
              </w:rPr>
            </w:pPr>
            <w:r w:rsidRPr="00D1178E">
              <w:rPr>
                <w:sz w:val="20"/>
              </w:rPr>
              <w:t xml:space="preserve">30 процентов </w:t>
            </w:r>
            <w:r w:rsidRPr="00BA1FCC">
              <w:rPr>
                <w:sz w:val="20"/>
              </w:rPr>
              <w:t xml:space="preserve">от </w:t>
            </w:r>
            <w:r>
              <w:rPr>
                <w:rFonts w:eastAsiaTheme="minorHAnsi"/>
                <w:sz w:val="20"/>
                <w:lang w:eastAsia="en-US"/>
              </w:rPr>
              <w:t>размера тарифа на оплату медицинской помощи, действующего на дату оказания медицинской помощи</w:t>
            </w:r>
          </w:p>
          <w:p w:rsidR="00776F68" w:rsidRPr="00D1178E" w:rsidRDefault="00776F68" w:rsidP="001401F8">
            <w:pPr>
              <w:shd w:val="clear" w:color="auto" w:fill="FFFFFF"/>
              <w:ind w:left="102" w:right="102"/>
              <w:rPr>
                <w:strike/>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D1178E" w:rsidRDefault="00776F68" w:rsidP="001401F8">
            <w:pPr>
              <w:shd w:val="clear" w:color="auto" w:fill="FFFFFF"/>
              <w:ind w:left="102" w:right="102"/>
              <w:rPr>
                <w:sz w:val="20"/>
              </w:rPr>
            </w:pPr>
          </w:p>
        </w:tc>
      </w:tr>
      <w:tr w:rsidR="00776F68" w:rsidRPr="0099263A" w:rsidTr="001401F8">
        <w:trPr>
          <w:gridAfter w:val="1"/>
          <w:wAfter w:w="100" w:type="dxa"/>
          <w:trHeight w:hRule="exact" w:val="171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D1178E" w:rsidRDefault="00776F68" w:rsidP="001401F8">
            <w:pPr>
              <w:shd w:val="clear" w:color="auto" w:fill="FFFFFF"/>
              <w:ind w:left="102" w:right="102"/>
              <w:rPr>
                <w:sz w:val="20"/>
              </w:rPr>
            </w:pPr>
            <w:r w:rsidRPr="00D1178E">
              <w:rPr>
                <w:sz w:val="20"/>
              </w:rPr>
              <w:t>3.2.3.</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D1178E" w:rsidRDefault="00776F68" w:rsidP="001401F8">
            <w:pPr>
              <w:shd w:val="clear" w:color="auto" w:fill="FFFFFF"/>
              <w:ind w:left="102" w:right="102" w:firstLine="7"/>
              <w:rPr>
                <w:sz w:val="20"/>
              </w:rPr>
            </w:pPr>
            <w:r w:rsidRPr="00D1178E">
              <w:rPr>
                <w:sz w:val="20"/>
              </w:rPr>
              <w:t xml:space="preserve">приведших к ухудшению состояния здоровья застрахованного лица, либо создавшее риск </w:t>
            </w:r>
            <w:r w:rsidRPr="00D1178E">
              <w:rPr>
                <w:spacing w:val="-2"/>
                <w:sz w:val="20"/>
              </w:rPr>
              <w:t xml:space="preserve">прогрессирования имеющегося </w:t>
            </w:r>
            <w:r w:rsidRPr="00D1178E">
              <w:rPr>
                <w:sz w:val="20"/>
              </w:rPr>
              <w:t xml:space="preserve">заболевания, либо создавшее риск возникновения нового заболевания (за исключением </w:t>
            </w:r>
            <w:r w:rsidRPr="00D1178E">
              <w:rPr>
                <w:spacing w:val="-2"/>
                <w:sz w:val="20"/>
              </w:rPr>
              <w:t xml:space="preserve">случаев отказа застрахованного лица от лечения, оформленного </w:t>
            </w:r>
            <w:r w:rsidRPr="00D1178E">
              <w:rPr>
                <w:spacing w:val="-1"/>
                <w:sz w:val="20"/>
              </w:rPr>
              <w:t>в установленном порядке);</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D1178E" w:rsidRDefault="00776F68" w:rsidP="001401F8">
            <w:pPr>
              <w:shd w:val="clear" w:color="auto" w:fill="FFFFFF"/>
              <w:ind w:left="102" w:right="102" w:hanging="14"/>
              <w:rPr>
                <w:sz w:val="20"/>
              </w:rPr>
            </w:pPr>
            <w:r w:rsidRPr="00D1178E">
              <w:rPr>
                <w:sz w:val="20"/>
              </w:rPr>
              <w:t xml:space="preserve">40 процентов от </w:t>
            </w:r>
            <w:r>
              <w:rPr>
                <w:rFonts w:eastAsiaTheme="minorHAns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D1178E" w:rsidRDefault="00776F68" w:rsidP="001401F8">
            <w:pPr>
              <w:shd w:val="clear" w:color="auto" w:fill="FFFFFF"/>
              <w:ind w:left="102" w:right="102"/>
              <w:rPr>
                <w:sz w:val="20"/>
              </w:rPr>
            </w:pPr>
          </w:p>
        </w:tc>
      </w:tr>
      <w:tr w:rsidR="00776F68" w:rsidRPr="0099263A" w:rsidTr="001401F8">
        <w:trPr>
          <w:gridAfter w:val="1"/>
          <w:wAfter w:w="100" w:type="dxa"/>
          <w:trHeight w:hRule="exact" w:val="957"/>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010F37" w:rsidRDefault="00776F68" w:rsidP="001401F8">
            <w:pPr>
              <w:shd w:val="clear" w:color="auto" w:fill="FFFFFF"/>
              <w:ind w:left="102" w:right="102"/>
              <w:rPr>
                <w:sz w:val="20"/>
              </w:rPr>
            </w:pPr>
            <w:r w:rsidRPr="00010F37">
              <w:rPr>
                <w:sz w:val="20"/>
              </w:rPr>
              <w:t>3.2.4.</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010F37" w:rsidRDefault="00776F68" w:rsidP="001401F8">
            <w:pPr>
              <w:shd w:val="clear" w:color="auto" w:fill="FFFFFF"/>
              <w:ind w:left="102" w:right="102" w:firstLine="7"/>
              <w:rPr>
                <w:sz w:val="20"/>
              </w:rPr>
            </w:pPr>
            <w:r w:rsidRPr="00010F37">
              <w:rPr>
                <w:spacing w:val="-2"/>
                <w:sz w:val="20"/>
              </w:rPr>
              <w:t xml:space="preserve">приведших к </w:t>
            </w:r>
            <w:proofErr w:type="spellStart"/>
            <w:r w:rsidRPr="00010F37">
              <w:rPr>
                <w:spacing w:val="-2"/>
                <w:sz w:val="20"/>
              </w:rPr>
              <w:t>инвалидизации</w:t>
            </w:r>
            <w:proofErr w:type="spellEnd"/>
            <w:r w:rsidRPr="00010F37">
              <w:rPr>
                <w:spacing w:val="-2"/>
                <w:sz w:val="20"/>
              </w:rPr>
              <w:t xml:space="preserve"> (за </w:t>
            </w:r>
            <w:r w:rsidRPr="00010F37">
              <w:rPr>
                <w:sz w:val="20"/>
              </w:rPr>
              <w:t>исключением случаев отказа застрахованного лица от лечения, оформленного в установленном порядке);</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010F37" w:rsidRDefault="00776F68" w:rsidP="001401F8">
            <w:pPr>
              <w:shd w:val="clear" w:color="auto" w:fill="FFFFFF"/>
              <w:ind w:left="102" w:right="102" w:hanging="7"/>
              <w:rPr>
                <w:sz w:val="20"/>
              </w:rPr>
            </w:pPr>
            <w:r w:rsidRPr="00010F37">
              <w:rPr>
                <w:sz w:val="20"/>
              </w:rPr>
              <w:t xml:space="preserve">90 процентов </w:t>
            </w:r>
            <w:r w:rsidRPr="00BA1FCC">
              <w:rPr>
                <w:sz w:val="20"/>
              </w:rPr>
              <w:t xml:space="preserve">от </w:t>
            </w:r>
            <w:r>
              <w:rPr>
                <w:rFonts w:eastAsiaTheme="minorHAns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010F37" w:rsidRDefault="00776F68" w:rsidP="001401F8">
            <w:pPr>
              <w:shd w:val="clear" w:color="auto" w:fill="FFFFFF"/>
              <w:ind w:left="102" w:right="102" w:hanging="14"/>
              <w:rPr>
                <w:sz w:val="20"/>
              </w:rPr>
            </w:pPr>
            <w:r w:rsidRPr="00010F37">
              <w:rPr>
                <w:sz w:val="20"/>
              </w:rPr>
              <w:t xml:space="preserve">100 процентов </w:t>
            </w:r>
            <w:r w:rsidRPr="00CD3F21">
              <w:rPr>
                <w:rFonts w:eastAsiaTheme="minorHAnsi"/>
                <w:sz w:val="20"/>
                <w:lang w:eastAsia="en-US"/>
              </w:rPr>
              <w:t>размер</w:t>
            </w:r>
            <w:r>
              <w:rPr>
                <w:rFonts w:eastAsiaTheme="minorHAnsi"/>
                <w:sz w:val="20"/>
                <w:lang w:eastAsia="en-US"/>
              </w:rPr>
              <w:t>а</w:t>
            </w:r>
            <w:r w:rsidRPr="00CD3F21">
              <w:rPr>
                <w:rFonts w:eastAsiaTheme="minorHAnsi"/>
                <w:sz w:val="20"/>
                <w:lang w:eastAsia="en-US"/>
              </w:rPr>
              <w:t xml:space="preserve"> подушевого норматива финансирования за счет средств </w:t>
            </w:r>
            <w:r>
              <w:rPr>
                <w:rFonts w:eastAsiaTheme="minorHAnsi"/>
                <w:sz w:val="20"/>
                <w:lang w:eastAsia="en-US"/>
              </w:rPr>
              <w:t>ОМС</w:t>
            </w:r>
            <w:r w:rsidRPr="00CD3F21">
              <w:rPr>
                <w:rFonts w:eastAsiaTheme="minorHAnsi"/>
                <w:sz w:val="20"/>
                <w:lang w:eastAsia="en-US"/>
              </w:rPr>
              <w:t>, установленного в соответствии с законодательством Р</w:t>
            </w:r>
            <w:r>
              <w:rPr>
                <w:rFonts w:eastAsiaTheme="minorHAnsi"/>
                <w:sz w:val="20"/>
                <w:lang w:eastAsia="en-US"/>
              </w:rPr>
              <w:t>Ф</w:t>
            </w:r>
            <w:r w:rsidRPr="00CD3F21">
              <w:rPr>
                <w:rFonts w:eastAsiaTheme="minorHAnsi"/>
                <w:sz w:val="20"/>
                <w:lang w:eastAsia="en-US"/>
              </w:rPr>
              <w:t xml:space="preserve"> на дату оказания/отказа в оказании медицинской помощи</w:t>
            </w:r>
          </w:p>
        </w:tc>
      </w:tr>
      <w:tr w:rsidR="00776F68" w:rsidRPr="0099263A" w:rsidTr="001401F8">
        <w:trPr>
          <w:gridAfter w:val="1"/>
          <w:wAfter w:w="100" w:type="dxa"/>
          <w:trHeight w:hRule="exact" w:val="112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010F37" w:rsidRDefault="00776F68" w:rsidP="001401F8">
            <w:pPr>
              <w:shd w:val="clear" w:color="auto" w:fill="FFFFFF"/>
              <w:ind w:left="102" w:right="102"/>
              <w:rPr>
                <w:sz w:val="20"/>
              </w:rPr>
            </w:pPr>
            <w:r w:rsidRPr="00010F37">
              <w:rPr>
                <w:sz w:val="20"/>
              </w:rPr>
              <w:t>3.2.5.</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010F37" w:rsidRDefault="00776F68" w:rsidP="001401F8">
            <w:pPr>
              <w:shd w:val="clear" w:color="auto" w:fill="FFFFFF"/>
              <w:ind w:left="102" w:right="102" w:firstLine="7"/>
              <w:rPr>
                <w:sz w:val="20"/>
              </w:rPr>
            </w:pPr>
            <w:r w:rsidRPr="00010F37">
              <w:rPr>
                <w:sz w:val="20"/>
              </w:rPr>
              <w:t xml:space="preserve">приведших к летальному исходу (за исключением </w:t>
            </w:r>
            <w:r w:rsidRPr="00010F37">
              <w:rPr>
                <w:spacing w:val="-2"/>
                <w:sz w:val="20"/>
              </w:rPr>
              <w:t xml:space="preserve">случаев отказа застрахованного лица от лечения, оформленного </w:t>
            </w:r>
            <w:r w:rsidRPr="00010F37">
              <w:rPr>
                <w:spacing w:val="-1"/>
                <w:sz w:val="20"/>
              </w:rPr>
              <w:t>в установленном порядке).</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010F37" w:rsidRDefault="00776F68" w:rsidP="001401F8">
            <w:pPr>
              <w:shd w:val="clear" w:color="auto" w:fill="FFFFFF"/>
              <w:ind w:left="102" w:right="102" w:firstLine="22"/>
              <w:rPr>
                <w:sz w:val="20"/>
              </w:rPr>
            </w:pPr>
            <w:r w:rsidRPr="00010F37">
              <w:rPr>
                <w:sz w:val="20"/>
              </w:rPr>
              <w:t xml:space="preserve">100 процентов от </w:t>
            </w:r>
            <w:r>
              <w:rPr>
                <w:rFonts w:eastAsiaTheme="minorHAns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010F37" w:rsidRDefault="00776F68" w:rsidP="001401F8">
            <w:pPr>
              <w:shd w:val="clear" w:color="auto" w:fill="FFFFFF"/>
              <w:ind w:left="102" w:right="102"/>
              <w:rPr>
                <w:sz w:val="20"/>
              </w:rPr>
            </w:pPr>
            <w:r w:rsidRPr="00010F37">
              <w:rPr>
                <w:sz w:val="20"/>
              </w:rPr>
              <w:t xml:space="preserve">300 процентов </w:t>
            </w:r>
            <w:r w:rsidRPr="00CD3F21">
              <w:rPr>
                <w:rFonts w:eastAsiaTheme="minorHAnsi"/>
                <w:sz w:val="20"/>
                <w:lang w:eastAsia="en-US"/>
              </w:rPr>
              <w:t>размер</w:t>
            </w:r>
            <w:r>
              <w:rPr>
                <w:rFonts w:eastAsiaTheme="minorHAnsi"/>
                <w:sz w:val="20"/>
                <w:lang w:eastAsia="en-US"/>
              </w:rPr>
              <w:t>а</w:t>
            </w:r>
            <w:r w:rsidRPr="00CD3F21">
              <w:rPr>
                <w:rFonts w:eastAsiaTheme="minorHAnsi"/>
                <w:sz w:val="20"/>
                <w:lang w:eastAsia="en-US"/>
              </w:rPr>
              <w:t xml:space="preserve"> подушевого норматива финансирования за счет средств </w:t>
            </w:r>
            <w:r>
              <w:rPr>
                <w:rFonts w:eastAsiaTheme="minorHAnsi"/>
                <w:sz w:val="20"/>
                <w:lang w:eastAsia="en-US"/>
              </w:rPr>
              <w:t>ОМС</w:t>
            </w:r>
            <w:r w:rsidRPr="00CD3F21">
              <w:rPr>
                <w:rFonts w:eastAsiaTheme="minorHAnsi"/>
                <w:sz w:val="20"/>
                <w:lang w:eastAsia="en-US"/>
              </w:rPr>
              <w:t>, установленного в соответствии с законодательством Р</w:t>
            </w:r>
            <w:r>
              <w:rPr>
                <w:rFonts w:eastAsiaTheme="minorHAnsi"/>
                <w:sz w:val="20"/>
                <w:lang w:eastAsia="en-US"/>
              </w:rPr>
              <w:t>Ф</w:t>
            </w:r>
            <w:r w:rsidRPr="00CD3F21">
              <w:rPr>
                <w:rFonts w:eastAsiaTheme="minorHAnsi"/>
                <w:sz w:val="20"/>
                <w:lang w:eastAsia="en-US"/>
              </w:rPr>
              <w:t xml:space="preserve"> на дату оказания/отказа в оказании медицинской помощи</w:t>
            </w:r>
          </w:p>
        </w:tc>
      </w:tr>
      <w:tr w:rsidR="00776F68" w:rsidRPr="0099263A" w:rsidTr="001401F8">
        <w:trPr>
          <w:gridAfter w:val="1"/>
          <w:wAfter w:w="100" w:type="dxa"/>
          <w:trHeight w:hRule="exact" w:val="761"/>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776F68" w:rsidRPr="0050614B" w:rsidRDefault="00776F68" w:rsidP="001401F8">
            <w:pPr>
              <w:shd w:val="clear" w:color="auto" w:fill="FFFFFF"/>
              <w:ind w:left="102" w:right="102"/>
              <w:rPr>
                <w:sz w:val="20"/>
                <w:highlight w:val="yellow"/>
              </w:rPr>
            </w:pPr>
            <w:r w:rsidRPr="00FD48E5">
              <w:rPr>
                <w:spacing w:val="-1"/>
                <w:sz w:val="20"/>
              </w:rPr>
              <w:t>3.3. Выполнение непоказанных, неоправданных с клинической точки зрения, не регламентированных порядками оказания медицинской помощи, стандартами медицинской помощи и (или) клиническими рекомендациями (протоколами лечения) по вопросам оказания ме</w:t>
            </w:r>
            <w:r>
              <w:rPr>
                <w:spacing w:val="-1"/>
                <w:sz w:val="20"/>
              </w:rPr>
              <w:t>д</w:t>
            </w:r>
            <w:r w:rsidRPr="00FD48E5">
              <w:rPr>
                <w:spacing w:val="-1"/>
                <w:sz w:val="20"/>
              </w:rPr>
              <w:t>ицинской помощи мероприятий:</w:t>
            </w:r>
          </w:p>
        </w:tc>
      </w:tr>
      <w:tr w:rsidR="00776F68" w:rsidRPr="0099263A" w:rsidTr="001401F8">
        <w:trPr>
          <w:gridAfter w:val="1"/>
          <w:wAfter w:w="100" w:type="dxa"/>
          <w:trHeight w:hRule="exact" w:val="55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FD48E5" w:rsidRDefault="00776F68" w:rsidP="001401F8">
            <w:pPr>
              <w:shd w:val="clear" w:color="auto" w:fill="FFFFFF"/>
              <w:ind w:left="102" w:right="102"/>
              <w:rPr>
                <w:sz w:val="20"/>
              </w:rPr>
            </w:pPr>
            <w:r w:rsidRPr="00FD48E5">
              <w:rPr>
                <w:sz w:val="20"/>
              </w:rPr>
              <w:lastRenderedPageBreak/>
              <w:t>3.3.1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C222AD" w:rsidRDefault="00776F68" w:rsidP="001401F8">
            <w:pPr>
              <w:suppressAutoHyphens/>
              <w:outlineLvl w:val="0"/>
              <w:rPr>
                <w:color w:val="000000"/>
                <w:szCs w:val="28"/>
              </w:rPr>
            </w:pPr>
          </w:p>
        </w:tc>
        <w:tc>
          <w:tcPr>
            <w:tcW w:w="3544" w:type="dxa"/>
            <w:tcBorders>
              <w:top w:val="single" w:sz="6" w:space="0" w:color="auto"/>
              <w:left w:val="single" w:sz="6" w:space="0" w:color="auto"/>
              <w:bottom w:val="single" w:sz="6" w:space="0" w:color="auto"/>
              <w:right w:val="single" w:sz="4" w:space="0" w:color="auto"/>
            </w:tcBorders>
            <w:shd w:val="clear" w:color="auto" w:fill="FFFFFF"/>
          </w:tcPr>
          <w:p w:rsidR="00776F68" w:rsidRPr="00FD48E5" w:rsidRDefault="00776F68" w:rsidP="001401F8">
            <w:pPr>
              <w:shd w:val="clear" w:color="auto" w:fill="FFFFFF"/>
              <w:ind w:left="102" w:right="102" w:firstLine="7"/>
              <w:rPr>
                <w:sz w:val="20"/>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776F68" w:rsidRPr="0050614B" w:rsidRDefault="00776F68" w:rsidP="001401F8">
            <w:pPr>
              <w:shd w:val="clear" w:color="auto" w:fill="FFFFFF"/>
              <w:ind w:left="102" w:right="102"/>
              <w:rPr>
                <w:sz w:val="20"/>
                <w:highlight w:val="yellow"/>
              </w:rPr>
            </w:pPr>
          </w:p>
        </w:tc>
      </w:tr>
      <w:tr w:rsidR="00776F68" w:rsidRPr="0099263A" w:rsidTr="001401F8">
        <w:trPr>
          <w:gridAfter w:val="1"/>
          <w:wAfter w:w="100" w:type="dxa"/>
          <w:trHeight w:hRule="exact" w:val="1702"/>
        </w:trPr>
        <w:tc>
          <w:tcPr>
            <w:tcW w:w="1276" w:type="dxa"/>
            <w:tcBorders>
              <w:top w:val="single" w:sz="4" w:space="0" w:color="auto"/>
              <w:left w:val="single" w:sz="6" w:space="0" w:color="auto"/>
              <w:bottom w:val="single" w:sz="6" w:space="0" w:color="auto"/>
              <w:right w:val="single" w:sz="6" w:space="0" w:color="auto"/>
            </w:tcBorders>
            <w:shd w:val="clear" w:color="auto" w:fill="FFFFFF"/>
          </w:tcPr>
          <w:p w:rsidR="00776F68" w:rsidRPr="00FD48E5" w:rsidRDefault="00776F68" w:rsidP="001401F8">
            <w:pPr>
              <w:shd w:val="clear" w:color="auto" w:fill="FFFFFF"/>
              <w:ind w:left="102" w:right="102"/>
              <w:rPr>
                <w:sz w:val="20"/>
              </w:rPr>
            </w:pPr>
            <w:r w:rsidRPr="00FD48E5">
              <w:rPr>
                <w:sz w:val="20"/>
              </w:rPr>
              <w:t>3.3.2.</w:t>
            </w:r>
          </w:p>
        </w:tc>
        <w:tc>
          <w:tcPr>
            <w:tcW w:w="4819" w:type="dxa"/>
            <w:tcBorders>
              <w:top w:val="single" w:sz="4" w:space="0" w:color="auto"/>
              <w:left w:val="single" w:sz="6" w:space="0" w:color="auto"/>
              <w:bottom w:val="single" w:sz="6" w:space="0" w:color="auto"/>
              <w:right w:val="single" w:sz="6" w:space="0" w:color="auto"/>
            </w:tcBorders>
            <w:shd w:val="clear" w:color="auto" w:fill="FFFFFF"/>
          </w:tcPr>
          <w:p w:rsidR="00776F68" w:rsidRPr="00FD48E5" w:rsidRDefault="00776F68" w:rsidP="001401F8">
            <w:pPr>
              <w:shd w:val="clear" w:color="auto" w:fill="FFFFFF"/>
              <w:ind w:left="102" w:right="102"/>
              <w:rPr>
                <w:sz w:val="20"/>
              </w:rPr>
            </w:pPr>
            <w:proofErr w:type="gramStart"/>
            <w:r w:rsidRPr="00FD48E5">
              <w:rPr>
                <w:sz w:val="20"/>
              </w:rPr>
              <w:t>приведших</w:t>
            </w:r>
            <w:proofErr w:type="gramEnd"/>
            <w:r w:rsidRPr="00FD48E5">
              <w:rPr>
                <w:sz w:val="20"/>
              </w:rPr>
              <w:t xml:space="preserve"> к ухудшению состояния здоровья </w:t>
            </w:r>
            <w:r w:rsidRPr="00FD48E5">
              <w:rPr>
                <w:spacing w:val="-2"/>
                <w:sz w:val="20"/>
              </w:rPr>
              <w:t xml:space="preserve">застрахованного лица, либо </w:t>
            </w:r>
            <w:r w:rsidRPr="00FD48E5">
              <w:rPr>
                <w:sz w:val="20"/>
              </w:rPr>
              <w:t>создавшее риск</w:t>
            </w:r>
          </w:p>
          <w:p w:rsidR="00776F68" w:rsidRPr="00FD48E5" w:rsidRDefault="00776F68" w:rsidP="001401F8">
            <w:pPr>
              <w:shd w:val="clear" w:color="auto" w:fill="FFFFFF"/>
              <w:ind w:left="102" w:right="102" w:firstLine="7"/>
              <w:rPr>
                <w:sz w:val="20"/>
              </w:rPr>
            </w:pPr>
            <w:r w:rsidRPr="00FD48E5">
              <w:rPr>
                <w:spacing w:val="-2"/>
                <w:sz w:val="20"/>
              </w:rPr>
              <w:t xml:space="preserve">прогрессирования имеющегося </w:t>
            </w:r>
            <w:r w:rsidRPr="00FD48E5">
              <w:rPr>
                <w:sz w:val="20"/>
              </w:rPr>
              <w:t xml:space="preserve">заболевания, либо </w:t>
            </w:r>
            <w:proofErr w:type="gramStart"/>
            <w:r w:rsidRPr="00FD48E5">
              <w:rPr>
                <w:sz w:val="20"/>
              </w:rPr>
              <w:t>создавшее</w:t>
            </w:r>
            <w:proofErr w:type="gramEnd"/>
            <w:r w:rsidRPr="00FD48E5">
              <w:rPr>
                <w:sz w:val="20"/>
              </w:rPr>
              <w:t xml:space="preserve"> риск возникновения нового заболевания (за исключением </w:t>
            </w:r>
            <w:r w:rsidRPr="00FD48E5">
              <w:rPr>
                <w:spacing w:val="-2"/>
                <w:sz w:val="20"/>
              </w:rPr>
              <w:t xml:space="preserve">случаев отказа застрахованного лица от лечения, оформленного </w:t>
            </w:r>
            <w:r w:rsidRPr="00FD48E5">
              <w:rPr>
                <w:spacing w:val="-1"/>
                <w:sz w:val="20"/>
              </w:rPr>
              <w:t>в установленном порядке).</w:t>
            </w: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776F68" w:rsidRPr="00FD48E5" w:rsidRDefault="00776F68" w:rsidP="001401F8">
            <w:pPr>
              <w:shd w:val="clear" w:color="auto" w:fill="FFFFFF"/>
              <w:ind w:left="102" w:right="102"/>
              <w:rPr>
                <w:sz w:val="20"/>
              </w:rPr>
            </w:pPr>
            <w:r w:rsidRPr="00FD48E5">
              <w:rPr>
                <w:sz w:val="20"/>
              </w:rPr>
              <w:t xml:space="preserve">40 процентов </w:t>
            </w:r>
            <w:r w:rsidRPr="00BA1FCC">
              <w:rPr>
                <w:sz w:val="20"/>
              </w:rPr>
              <w:t xml:space="preserve">от </w:t>
            </w:r>
            <w:r>
              <w:rPr>
                <w:rFonts w:eastAsiaTheme="minorHAns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4" w:space="0" w:color="auto"/>
              <w:left w:val="single" w:sz="6" w:space="0" w:color="auto"/>
              <w:bottom w:val="single" w:sz="6" w:space="0" w:color="auto"/>
              <w:right w:val="single" w:sz="4" w:space="0" w:color="auto"/>
            </w:tcBorders>
            <w:shd w:val="clear" w:color="auto" w:fill="FFFFFF"/>
          </w:tcPr>
          <w:p w:rsidR="00776F68" w:rsidRPr="0099263A" w:rsidRDefault="00776F68" w:rsidP="001401F8">
            <w:pPr>
              <w:shd w:val="clear" w:color="auto" w:fill="FFFFFF"/>
              <w:ind w:left="102" w:right="102"/>
              <w:rPr>
                <w:sz w:val="20"/>
              </w:rPr>
            </w:pPr>
          </w:p>
        </w:tc>
      </w:tr>
      <w:tr w:rsidR="00776F68" w:rsidRPr="0099263A" w:rsidTr="001401F8">
        <w:trPr>
          <w:gridAfter w:val="1"/>
          <w:wAfter w:w="100" w:type="dxa"/>
          <w:trHeight w:hRule="exact" w:val="1131"/>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FD48E5" w:rsidRDefault="00776F68" w:rsidP="001401F8">
            <w:pPr>
              <w:shd w:val="clear" w:color="auto" w:fill="FFFFFF"/>
              <w:ind w:left="102" w:right="102"/>
              <w:rPr>
                <w:sz w:val="20"/>
              </w:rPr>
            </w:pPr>
            <w:r w:rsidRPr="00FD48E5">
              <w:rPr>
                <w:sz w:val="20"/>
              </w:rPr>
              <w:t>3.4.</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FD48E5" w:rsidRDefault="00776F68" w:rsidP="001401F8">
            <w:pPr>
              <w:shd w:val="clear" w:color="auto" w:fill="FFFFFF"/>
              <w:ind w:left="102" w:right="102"/>
              <w:rPr>
                <w:sz w:val="20"/>
              </w:rPr>
            </w:pPr>
            <w:r w:rsidRPr="00FD48E5">
              <w:rPr>
                <w:sz w:val="20"/>
              </w:rPr>
              <w:t xml:space="preserve">Преждевременное с клинической точки зрения прекращение проведения лечебных мероприятий при отсутствии клинического </w:t>
            </w:r>
            <w:r w:rsidRPr="00FD48E5">
              <w:rPr>
                <w:spacing w:val="-2"/>
                <w:sz w:val="20"/>
              </w:rPr>
              <w:t xml:space="preserve">эффекта (кроме оформленных в установленном порядке случаев </w:t>
            </w:r>
            <w:r w:rsidRPr="00FD48E5">
              <w:rPr>
                <w:sz w:val="20"/>
              </w:rPr>
              <w:t>отказа от лечения).</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FD48E5" w:rsidRDefault="00776F68" w:rsidP="001401F8">
            <w:pPr>
              <w:shd w:val="clear" w:color="auto" w:fill="FFFFFF"/>
              <w:ind w:left="102" w:right="102" w:firstLine="7"/>
              <w:rPr>
                <w:sz w:val="20"/>
              </w:rPr>
            </w:pPr>
            <w:r w:rsidRPr="00FD48E5">
              <w:rPr>
                <w:sz w:val="20"/>
              </w:rPr>
              <w:t xml:space="preserve">50 процентов </w:t>
            </w:r>
            <w:r w:rsidRPr="00BA1FCC">
              <w:rPr>
                <w:sz w:val="20"/>
              </w:rPr>
              <w:t xml:space="preserve">от </w:t>
            </w:r>
            <w:r>
              <w:rPr>
                <w:rFonts w:eastAsiaTheme="minorHAns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99263A" w:rsidRDefault="00776F68" w:rsidP="001401F8">
            <w:pPr>
              <w:shd w:val="clear" w:color="auto" w:fill="FFFFFF"/>
              <w:ind w:left="102" w:right="102"/>
              <w:rPr>
                <w:sz w:val="20"/>
              </w:rPr>
            </w:pPr>
          </w:p>
        </w:tc>
      </w:tr>
      <w:tr w:rsidR="00776F68" w:rsidRPr="0099263A" w:rsidTr="001401F8">
        <w:trPr>
          <w:gridAfter w:val="1"/>
          <w:wAfter w:w="100" w:type="dxa"/>
          <w:trHeight w:hRule="exact" w:val="299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FD48E5" w:rsidRDefault="00776F68" w:rsidP="001401F8">
            <w:pPr>
              <w:shd w:val="clear" w:color="auto" w:fill="FFFFFF"/>
              <w:ind w:left="102" w:right="102"/>
              <w:rPr>
                <w:sz w:val="20"/>
              </w:rPr>
            </w:pPr>
            <w:r w:rsidRPr="00FD48E5">
              <w:rPr>
                <w:sz w:val="20"/>
              </w:rPr>
              <w:t>3.5.</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Default="00776F68" w:rsidP="001401F8">
            <w:pPr>
              <w:autoSpaceDE w:val="0"/>
              <w:autoSpaceDN w:val="0"/>
              <w:adjustRightInd w:val="0"/>
              <w:ind w:left="102"/>
              <w:rPr>
                <w:rFonts w:eastAsiaTheme="minorHAnsi"/>
                <w:sz w:val="20"/>
                <w:lang w:eastAsia="en-US"/>
              </w:rPr>
            </w:pPr>
            <w:proofErr w:type="gramStart"/>
            <w:r w:rsidRPr="00F6372B">
              <w:rPr>
                <w:rFonts w:eastAsiaTheme="minorHAnsi"/>
                <w:sz w:val="20"/>
                <w:lang w:eastAsia="en-US"/>
              </w:rPr>
              <w:t>Нарушения при оказании медицинской помощи (в частности, дефекты лечения, преждевременная выписка),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15 дней со дня завершения амбулаторного лечения; повторная госпитализация в течение 30 дней со дня завершения лечения в стационаре;</w:t>
            </w:r>
            <w:proofErr w:type="gramEnd"/>
            <w:r w:rsidRPr="00F6372B">
              <w:rPr>
                <w:rFonts w:eastAsiaTheme="minorHAnsi"/>
                <w:sz w:val="20"/>
                <w:lang w:eastAsia="en-US"/>
              </w:rPr>
              <w:t xml:space="preserve"> повторный вызов скорой медицинской помощи в течение 24 часов от момента предшествующего вызова.</w:t>
            </w:r>
          </w:p>
          <w:p w:rsidR="00776F68" w:rsidRPr="00FD48E5" w:rsidRDefault="00776F68" w:rsidP="001401F8">
            <w:pPr>
              <w:shd w:val="clear" w:color="auto" w:fill="FFFFFF"/>
              <w:ind w:left="102" w:right="102" w:firstLine="7"/>
              <w:rPr>
                <w:sz w:val="20"/>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FD48E5" w:rsidRDefault="00776F68" w:rsidP="001401F8">
            <w:pPr>
              <w:shd w:val="clear" w:color="auto" w:fill="FFFFFF"/>
              <w:ind w:left="102" w:right="102" w:firstLine="7"/>
              <w:rPr>
                <w:sz w:val="20"/>
              </w:rPr>
            </w:pPr>
            <w:r w:rsidRPr="00FD48E5">
              <w:rPr>
                <w:sz w:val="20"/>
              </w:rPr>
              <w:t xml:space="preserve">50 процентов </w:t>
            </w:r>
            <w:r w:rsidRPr="00BA1FCC">
              <w:rPr>
                <w:sz w:val="20"/>
              </w:rPr>
              <w:t xml:space="preserve">от </w:t>
            </w:r>
            <w:r>
              <w:rPr>
                <w:rFonts w:eastAsiaTheme="minorHAns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99263A" w:rsidRDefault="00776F68" w:rsidP="001401F8">
            <w:pPr>
              <w:shd w:val="clear" w:color="auto" w:fill="FFFFFF"/>
              <w:ind w:left="102" w:right="102"/>
              <w:rPr>
                <w:sz w:val="20"/>
              </w:rPr>
            </w:pPr>
          </w:p>
        </w:tc>
      </w:tr>
      <w:tr w:rsidR="00776F68" w:rsidRPr="0099263A" w:rsidTr="001401F8">
        <w:trPr>
          <w:gridAfter w:val="1"/>
          <w:wAfter w:w="100" w:type="dxa"/>
          <w:trHeight w:hRule="exact" w:val="1404"/>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FD48E5" w:rsidRDefault="00776F68" w:rsidP="001401F8">
            <w:pPr>
              <w:shd w:val="clear" w:color="auto" w:fill="FFFFFF"/>
              <w:ind w:left="102" w:right="102"/>
              <w:rPr>
                <w:sz w:val="20"/>
              </w:rPr>
            </w:pPr>
            <w:r w:rsidRPr="00FD48E5">
              <w:rPr>
                <w:sz w:val="20"/>
              </w:rPr>
              <w:t>3.6.</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FD48E5" w:rsidRDefault="00776F68" w:rsidP="001401F8">
            <w:pPr>
              <w:shd w:val="clear" w:color="auto" w:fill="FFFFFF"/>
              <w:ind w:left="102" w:right="102"/>
              <w:rPr>
                <w:sz w:val="20"/>
              </w:rPr>
            </w:pPr>
            <w:r w:rsidRPr="00FD48E5">
              <w:rPr>
                <w:sz w:val="20"/>
              </w:rPr>
              <w:t xml:space="preserve">Нарушение по вине медицинской организации преемственности в лечении (в том числе несвоевременный перевод пациента в медицинскую организацию более высокого уровня), </w:t>
            </w:r>
            <w:r w:rsidRPr="00FD48E5">
              <w:rPr>
                <w:spacing w:val="-2"/>
                <w:sz w:val="20"/>
              </w:rPr>
              <w:t xml:space="preserve">приведшее к удлинению сроков </w:t>
            </w:r>
            <w:r w:rsidRPr="00FD48E5">
              <w:rPr>
                <w:sz w:val="20"/>
              </w:rPr>
              <w:t>лечения и (или) ухудшению состояния здоровья застрахованного лица.</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BE0F88" w:rsidRDefault="00776F68" w:rsidP="001401F8">
            <w:pPr>
              <w:shd w:val="clear" w:color="auto" w:fill="FFFFFF"/>
              <w:ind w:left="102" w:right="102"/>
              <w:rPr>
                <w:strike/>
                <w:sz w:val="20"/>
              </w:rPr>
            </w:pPr>
            <w:r>
              <w:rPr>
                <w:sz w:val="20"/>
              </w:rPr>
              <w:t>8</w:t>
            </w:r>
            <w:r w:rsidRPr="00FD48E5">
              <w:rPr>
                <w:sz w:val="20"/>
              </w:rPr>
              <w:t xml:space="preserve">0 процентов от </w:t>
            </w:r>
            <w:r>
              <w:rPr>
                <w:rFonts w:eastAsiaTheme="minorHAns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FD48E5" w:rsidRDefault="00776F68" w:rsidP="001401F8">
            <w:pPr>
              <w:shd w:val="clear" w:color="auto" w:fill="FFFFFF"/>
              <w:ind w:left="102" w:right="102"/>
              <w:rPr>
                <w:sz w:val="20"/>
              </w:rPr>
            </w:pPr>
            <w:r w:rsidRPr="00FD48E5">
              <w:rPr>
                <w:sz w:val="20"/>
              </w:rPr>
              <w:t xml:space="preserve">100 процентов </w:t>
            </w:r>
            <w:r w:rsidRPr="00CD3F21">
              <w:rPr>
                <w:rFonts w:eastAsiaTheme="minorHAnsi"/>
                <w:sz w:val="20"/>
                <w:lang w:eastAsia="en-US"/>
              </w:rPr>
              <w:t>размер</w:t>
            </w:r>
            <w:r>
              <w:rPr>
                <w:rFonts w:eastAsiaTheme="minorHAnsi"/>
                <w:sz w:val="20"/>
                <w:lang w:eastAsia="en-US"/>
              </w:rPr>
              <w:t>а</w:t>
            </w:r>
            <w:r w:rsidRPr="00CD3F21">
              <w:rPr>
                <w:rFonts w:eastAsiaTheme="minorHAnsi"/>
                <w:sz w:val="20"/>
                <w:lang w:eastAsia="en-US"/>
              </w:rPr>
              <w:t xml:space="preserve"> подушевого норматива финансирования за счет средств </w:t>
            </w:r>
            <w:r>
              <w:rPr>
                <w:rFonts w:eastAsiaTheme="minorHAnsi"/>
                <w:sz w:val="20"/>
                <w:lang w:eastAsia="en-US"/>
              </w:rPr>
              <w:t>ОМС</w:t>
            </w:r>
            <w:r w:rsidRPr="00CD3F21">
              <w:rPr>
                <w:rFonts w:eastAsiaTheme="minorHAnsi"/>
                <w:sz w:val="20"/>
                <w:lang w:eastAsia="en-US"/>
              </w:rPr>
              <w:t>, установленного в соответствии с законодательством Р</w:t>
            </w:r>
            <w:r>
              <w:rPr>
                <w:rFonts w:eastAsiaTheme="minorHAnsi"/>
                <w:sz w:val="20"/>
                <w:lang w:eastAsia="en-US"/>
              </w:rPr>
              <w:t>Ф</w:t>
            </w:r>
            <w:r w:rsidRPr="00CD3F21">
              <w:rPr>
                <w:rFonts w:eastAsiaTheme="minorHAnsi"/>
                <w:sz w:val="20"/>
                <w:lang w:eastAsia="en-US"/>
              </w:rPr>
              <w:t xml:space="preserve"> на дату оказания/отказа в оказании медицинской помощи</w:t>
            </w:r>
          </w:p>
        </w:tc>
      </w:tr>
      <w:tr w:rsidR="00776F68" w:rsidRPr="0099263A" w:rsidTr="001401F8">
        <w:trPr>
          <w:gridAfter w:val="1"/>
          <w:wAfter w:w="100" w:type="dxa"/>
          <w:trHeight w:hRule="exact" w:val="1411"/>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FD48E5" w:rsidRDefault="00776F68" w:rsidP="001401F8">
            <w:pPr>
              <w:shd w:val="clear" w:color="auto" w:fill="FFFFFF"/>
              <w:ind w:left="102" w:right="102"/>
              <w:rPr>
                <w:sz w:val="20"/>
              </w:rPr>
            </w:pPr>
            <w:r w:rsidRPr="00FD48E5">
              <w:rPr>
                <w:sz w:val="20"/>
              </w:rPr>
              <w:t>3.7.</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FD48E5" w:rsidRDefault="00776F68" w:rsidP="001401F8">
            <w:pPr>
              <w:shd w:val="clear" w:color="auto" w:fill="FFFFFF"/>
              <w:ind w:left="102" w:right="102" w:firstLine="7"/>
              <w:rPr>
                <w:sz w:val="20"/>
              </w:rPr>
            </w:pPr>
            <w:proofErr w:type="gramStart"/>
            <w:r w:rsidRPr="00FD48E5">
              <w:rPr>
                <w:sz w:val="20"/>
              </w:rP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в амбулаторно-поликлинических условиях, в условиях дневного стационара.</w:t>
            </w:r>
            <w:proofErr w:type="gramEnd"/>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FD48E5" w:rsidRDefault="00776F68" w:rsidP="001401F8">
            <w:pPr>
              <w:shd w:val="clear" w:color="auto" w:fill="FFFFFF"/>
              <w:ind w:left="102" w:right="102" w:firstLine="7"/>
              <w:rPr>
                <w:sz w:val="20"/>
              </w:rPr>
            </w:pPr>
            <w:r w:rsidRPr="00FD48E5">
              <w:rPr>
                <w:sz w:val="20"/>
              </w:rPr>
              <w:t xml:space="preserve">70 процентов </w:t>
            </w:r>
            <w:r w:rsidRPr="00BA1FCC">
              <w:rPr>
                <w:sz w:val="20"/>
              </w:rPr>
              <w:t xml:space="preserve">от </w:t>
            </w:r>
            <w:r>
              <w:rPr>
                <w:rFonts w:eastAsiaTheme="minorHAns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FD48E5" w:rsidRDefault="00776F68" w:rsidP="001401F8">
            <w:pPr>
              <w:shd w:val="clear" w:color="auto" w:fill="FFFFFF"/>
              <w:ind w:left="102" w:right="102"/>
              <w:rPr>
                <w:sz w:val="20"/>
              </w:rPr>
            </w:pPr>
            <w:r w:rsidRPr="00FD48E5">
              <w:rPr>
                <w:sz w:val="20"/>
              </w:rPr>
              <w:t xml:space="preserve">30 процентов </w:t>
            </w:r>
            <w:r w:rsidRPr="00CD3F21">
              <w:rPr>
                <w:rFonts w:eastAsiaTheme="minorHAnsi"/>
                <w:sz w:val="20"/>
                <w:lang w:eastAsia="en-US"/>
              </w:rPr>
              <w:t>размер</w:t>
            </w:r>
            <w:r>
              <w:rPr>
                <w:rFonts w:eastAsiaTheme="minorHAnsi"/>
                <w:sz w:val="20"/>
                <w:lang w:eastAsia="en-US"/>
              </w:rPr>
              <w:t>а</w:t>
            </w:r>
            <w:r w:rsidRPr="00CD3F21">
              <w:rPr>
                <w:rFonts w:eastAsiaTheme="minorHAnsi"/>
                <w:sz w:val="20"/>
                <w:lang w:eastAsia="en-US"/>
              </w:rPr>
              <w:t xml:space="preserve"> подушевого норматива финансирования за счет средств </w:t>
            </w:r>
            <w:r>
              <w:rPr>
                <w:rFonts w:eastAsiaTheme="minorHAnsi"/>
                <w:sz w:val="20"/>
                <w:lang w:eastAsia="en-US"/>
              </w:rPr>
              <w:t>ОМС</w:t>
            </w:r>
            <w:r w:rsidRPr="00CD3F21">
              <w:rPr>
                <w:rFonts w:eastAsiaTheme="minorHAnsi"/>
                <w:sz w:val="20"/>
                <w:lang w:eastAsia="en-US"/>
              </w:rPr>
              <w:t>, установленного в соответствии с законодательством Р</w:t>
            </w:r>
            <w:r>
              <w:rPr>
                <w:rFonts w:eastAsiaTheme="minorHAnsi"/>
                <w:sz w:val="20"/>
                <w:lang w:eastAsia="en-US"/>
              </w:rPr>
              <w:t>Ф</w:t>
            </w:r>
            <w:r w:rsidRPr="00CD3F21">
              <w:rPr>
                <w:rFonts w:eastAsiaTheme="minorHAnsi"/>
                <w:sz w:val="20"/>
                <w:lang w:eastAsia="en-US"/>
              </w:rPr>
              <w:t xml:space="preserve"> на дату оказания/отказа в оказании медицинской помощи</w:t>
            </w:r>
          </w:p>
        </w:tc>
      </w:tr>
      <w:tr w:rsidR="00776F68" w:rsidRPr="0099263A" w:rsidTr="001401F8">
        <w:trPr>
          <w:gridAfter w:val="1"/>
          <w:wAfter w:w="100" w:type="dxa"/>
          <w:trHeight w:hRule="exact" w:val="127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FD48E5" w:rsidRDefault="00776F68" w:rsidP="001401F8">
            <w:pPr>
              <w:shd w:val="clear" w:color="auto" w:fill="FFFFFF"/>
              <w:ind w:left="102" w:right="102"/>
              <w:rPr>
                <w:sz w:val="20"/>
              </w:rPr>
            </w:pPr>
            <w:r w:rsidRPr="00FD48E5">
              <w:rPr>
                <w:sz w:val="20"/>
              </w:rPr>
              <w:lastRenderedPageBreak/>
              <w:t>3.8.</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FD48E5" w:rsidRDefault="00776F68" w:rsidP="001401F8">
            <w:pPr>
              <w:shd w:val="clear" w:color="auto" w:fill="FFFFFF"/>
              <w:ind w:left="102" w:right="102" w:firstLine="7"/>
              <w:rPr>
                <w:sz w:val="20"/>
              </w:rPr>
            </w:pPr>
            <w:proofErr w:type="gramStart"/>
            <w:r w:rsidRPr="00FD48E5">
              <w:rPr>
                <w:sz w:val="20"/>
              </w:rPr>
              <w:t>Госпитализация застрахованного лица, медицинская помощь которому должна быть оказана в стационаре другого профиля (непрофильная</w:t>
            </w:r>
            <w:proofErr w:type="gramEnd"/>
          </w:p>
          <w:p w:rsidR="00776F68" w:rsidRPr="00FD48E5" w:rsidRDefault="00776F68" w:rsidP="001401F8">
            <w:pPr>
              <w:shd w:val="clear" w:color="auto" w:fill="FFFFFF"/>
              <w:ind w:left="102" w:right="102" w:firstLine="7"/>
              <w:rPr>
                <w:sz w:val="20"/>
              </w:rPr>
            </w:pPr>
            <w:r w:rsidRPr="00FD48E5">
              <w:rPr>
                <w:sz w:val="20"/>
              </w:rPr>
              <w:t>госпитализация), кроме случаев госпитализации по неотложным показаниям.</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FD48E5" w:rsidRDefault="00776F68" w:rsidP="001401F8">
            <w:pPr>
              <w:shd w:val="clear" w:color="auto" w:fill="FFFFFF"/>
              <w:ind w:left="102" w:right="102" w:firstLine="7"/>
              <w:rPr>
                <w:sz w:val="20"/>
              </w:rPr>
            </w:pPr>
            <w:r w:rsidRPr="00FD48E5">
              <w:rPr>
                <w:sz w:val="20"/>
              </w:rPr>
              <w:t>60</w:t>
            </w:r>
            <w:r>
              <w:rPr>
                <w:sz w:val="20"/>
              </w:rPr>
              <w:t xml:space="preserve"> </w:t>
            </w:r>
            <w:r w:rsidRPr="00FD48E5">
              <w:rPr>
                <w:sz w:val="20"/>
              </w:rPr>
              <w:t xml:space="preserve">процентов </w:t>
            </w:r>
            <w:r w:rsidRPr="00BA1FCC">
              <w:rPr>
                <w:sz w:val="20"/>
              </w:rPr>
              <w:t xml:space="preserve">от </w:t>
            </w:r>
            <w:r>
              <w:rPr>
                <w:rFonts w:eastAsiaTheme="minorHAns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99263A" w:rsidRDefault="00776F68" w:rsidP="001401F8">
            <w:pPr>
              <w:shd w:val="clear" w:color="auto" w:fill="FFFFFF"/>
              <w:ind w:left="102" w:right="102"/>
              <w:rPr>
                <w:sz w:val="20"/>
              </w:rPr>
            </w:pPr>
          </w:p>
        </w:tc>
      </w:tr>
      <w:tr w:rsidR="00BF6106" w:rsidRPr="0099263A" w:rsidTr="00BF6106">
        <w:trPr>
          <w:gridAfter w:val="1"/>
          <w:wAfter w:w="100" w:type="dxa"/>
          <w:trHeight w:hRule="exact" w:val="287"/>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BF6106" w:rsidRPr="0099263A" w:rsidRDefault="00BF6106" w:rsidP="00BF6106">
            <w:pPr>
              <w:shd w:val="clear" w:color="auto" w:fill="FFFFFF"/>
              <w:ind w:left="102" w:right="102"/>
              <w:rPr>
                <w:sz w:val="20"/>
              </w:rPr>
            </w:pPr>
            <w:r w:rsidRPr="004A31F5">
              <w:rPr>
                <w:sz w:val="20"/>
                <w:highlight w:val="cyan"/>
              </w:rPr>
              <w:t>(</w:t>
            </w:r>
            <w:proofErr w:type="spellStart"/>
            <w:r w:rsidRPr="004A31F5">
              <w:rPr>
                <w:sz w:val="20"/>
                <w:highlight w:val="cyan"/>
              </w:rPr>
              <w:t>и</w:t>
            </w:r>
            <w:r>
              <w:rPr>
                <w:sz w:val="20"/>
                <w:highlight w:val="cyan"/>
              </w:rPr>
              <w:t>скл</w:t>
            </w:r>
            <w:proofErr w:type="spellEnd"/>
            <w:r w:rsidRPr="004A31F5">
              <w:rPr>
                <w:sz w:val="20"/>
                <w:highlight w:val="cyan"/>
              </w:rPr>
              <w:t>.</w:t>
            </w:r>
            <w:r>
              <w:rPr>
                <w:sz w:val="20"/>
                <w:highlight w:val="cyan"/>
              </w:rPr>
              <w:t xml:space="preserve"> </w:t>
            </w:r>
            <w:r w:rsidRPr="004A31F5">
              <w:rPr>
                <w:sz w:val="20"/>
                <w:highlight w:val="cyan"/>
              </w:rPr>
              <w:t xml:space="preserve"> п. </w:t>
            </w:r>
            <w:r>
              <w:rPr>
                <w:sz w:val="20"/>
                <w:highlight w:val="cyan"/>
              </w:rPr>
              <w:t xml:space="preserve">34 </w:t>
            </w:r>
            <w:r w:rsidRPr="004A31F5">
              <w:rPr>
                <w:sz w:val="20"/>
                <w:highlight w:val="cyan"/>
              </w:rPr>
              <w:t xml:space="preserve"> ДС № 2/625-ОМС, действ</w:t>
            </w:r>
            <w:proofErr w:type="gramStart"/>
            <w:r w:rsidRPr="004A31F5">
              <w:rPr>
                <w:sz w:val="20"/>
                <w:highlight w:val="cyan"/>
              </w:rPr>
              <w:t>.</w:t>
            </w:r>
            <w:proofErr w:type="gramEnd"/>
            <w:r w:rsidRPr="004A31F5">
              <w:rPr>
                <w:sz w:val="20"/>
                <w:highlight w:val="cyan"/>
              </w:rPr>
              <w:t xml:space="preserve"> </w:t>
            </w:r>
            <w:proofErr w:type="gramStart"/>
            <w:r w:rsidRPr="004A31F5">
              <w:rPr>
                <w:sz w:val="20"/>
                <w:highlight w:val="cyan"/>
              </w:rPr>
              <w:t>с</w:t>
            </w:r>
            <w:proofErr w:type="gramEnd"/>
            <w:r w:rsidRPr="004A31F5">
              <w:rPr>
                <w:sz w:val="20"/>
                <w:highlight w:val="cyan"/>
              </w:rPr>
              <w:t xml:space="preserve"> 01.02.2018)</w:t>
            </w:r>
            <w:r w:rsidRPr="004A31F5">
              <w:rPr>
                <w:sz w:val="20"/>
              </w:rPr>
              <w:t xml:space="preserve">            </w:t>
            </w:r>
          </w:p>
        </w:tc>
      </w:tr>
      <w:tr w:rsidR="00776F68" w:rsidRPr="0099263A" w:rsidTr="001401F8">
        <w:trPr>
          <w:gridAfter w:val="1"/>
          <w:wAfter w:w="100" w:type="dxa"/>
          <w:trHeight w:hRule="exact" w:val="1559"/>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rPr>
                <w:sz w:val="20"/>
              </w:rPr>
            </w:pPr>
            <w:r w:rsidRPr="003F47BF">
              <w:rPr>
                <w:sz w:val="20"/>
              </w:rPr>
              <w:t>3.10.</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rPr>
                <w:sz w:val="20"/>
              </w:rPr>
            </w:pPr>
            <w:r w:rsidRPr="003F47BF">
              <w:rPr>
                <w:sz w:val="20"/>
              </w:rPr>
              <w:t xml:space="preserve">Повторное посещение врача </w:t>
            </w:r>
            <w:r w:rsidRPr="003F47BF">
              <w:rPr>
                <w:spacing w:val="-2"/>
                <w:sz w:val="20"/>
              </w:rPr>
              <w:t xml:space="preserve">одной и той же специальности в </w:t>
            </w:r>
            <w:r w:rsidRPr="003F47BF">
              <w:rPr>
                <w:sz w:val="20"/>
              </w:rPr>
              <w:t>один день при оказании амбулаторной медицинской помощи, за исключением повторного посещения для определения показаний к госпитализации, операции, консультациям в других медицинских организациях</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firstLine="29"/>
              <w:rPr>
                <w:sz w:val="20"/>
              </w:rPr>
            </w:pPr>
            <w:r w:rsidRPr="003F47BF">
              <w:rPr>
                <w:sz w:val="20"/>
              </w:rPr>
              <w:t xml:space="preserve">100 процентов </w:t>
            </w:r>
            <w:r w:rsidRPr="00BA1FCC">
              <w:rPr>
                <w:sz w:val="20"/>
              </w:rPr>
              <w:t xml:space="preserve">от </w:t>
            </w:r>
            <w:r>
              <w:rPr>
                <w:rFonts w:eastAsiaTheme="minorHAns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792CC7" w:rsidRDefault="00776F68" w:rsidP="001401F8">
            <w:pPr>
              <w:shd w:val="clear" w:color="auto" w:fill="FFFFFF"/>
              <w:ind w:left="102" w:right="102" w:firstLine="14"/>
              <w:rPr>
                <w:strike/>
                <w:sz w:val="20"/>
              </w:rPr>
            </w:pPr>
          </w:p>
        </w:tc>
      </w:tr>
      <w:tr w:rsidR="00776F68" w:rsidRPr="0099263A" w:rsidTr="001401F8">
        <w:trPr>
          <w:gridAfter w:val="1"/>
          <w:wAfter w:w="100" w:type="dxa"/>
          <w:trHeight w:hRule="exact" w:val="1417"/>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rPr>
                <w:sz w:val="20"/>
              </w:rPr>
            </w:pPr>
            <w:r w:rsidRPr="003F47BF">
              <w:rPr>
                <w:sz w:val="20"/>
              </w:rPr>
              <w:t>3.12.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rPr>
                <w:sz w:val="20"/>
              </w:rPr>
            </w:pPr>
            <w:r w:rsidRPr="003F47BF">
              <w:rPr>
                <w:sz w:val="20"/>
              </w:rPr>
              <w:t xml:space="preserve">Необоснованное назначение лекарственной терапии; одновременное назначение лекарственных средств </w:t>
            </w:r>
            <w:proofErr w:type="gramStart"/>
            <w:r w:rsidRPr="003F47BF">
              <w:rPr>
                <w:sz w:val="20"/>
              </w:rPr>
              <w:t>-с</w:t>
            </w:r>
            <w:proofErr w:type="gramEnd"/>
            <w:r w:rsidRPr="003F47BF">
              <w:rPr>
                <w:sz w:val="20"/>
              </w:rPr>
              <w:t xml:space="preserve">инонимов, аналогов или антагонистов по </w:t>
            </w:r>
            <w:r w:rsidRPr="003F47BF">
              <w:rPr>
                <w:spacing w:val="-2"/>
                <w:sz w:val="20"/>
              </w:rPr>
              <w:t xml:space="preserve">фармакологическому действию </w:t>
            </w:r>
            <w:r w:rsidRPr="003F47BF">
              <w:rPr>
                <w:sz w:val="20"/>
              </w:rPr>
              <w:t>и т.п., связанное с риском для здоровья пациента и/или приводящее к удорожанию лечения.</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firstLine="29"/>
              <w:rPr>
                <w:sz w:val="20"/>
              </w:rPr>
            </w:pPr>
            <w:r w:rsidRPr="003F47BF">
              <w:rPr>
                <w:sz w:val="20"/>
              </w:rPr>
              <w:t xml:space="preserve">30 процентов </w:t>
            </w:r>
            <w:r w:rsidRPr="00BA1FCC">
              <w:rPr>
                <w:sz w:val="20"/>
              </w:rPr>
              <w:t xml:space="preserve">от </w:t>
            </w:r>
            <w:r>
              <w:rPr>
                <w:rFonts w:eastAsiaTheme="minorHAns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99263A" w:rsidRDefault="00776F68" w:rsidP="001401F8">
            <w:pPr>
              <w:shd w:val="clear" w:color="auto" w:fill="FFFFFF"/>
              <w:ind w:left="102" w:right="102"/>
              <w:rPr>
                <w:sz w:val="20"/>
              </w:rPr>
            </w:pPr>
          </w:p>
        </w:tc>
      </w:tr>
      <w:tr w:rsidR="00776F68" w:rsidRPr="0099263A" w:rsidTr="001401F8">
        <w:trPr>
          <w:gridAfter w:val="1"/>
          <w:wAfter w:w="100" w:type="dxa"/>
          <w:trHeight w:hRule="exact" w:val="99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rPr>
                <w:sz w:val="20"/>
              </w:rPr>
            </w:pPr>
            <w:r w:rsidRPr="003F47BF">
              <w:rPr>
                <w:sz w:val="20"/>
              </w:rPr>
              <w:t>3.13.</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rPr>
                <w:sz w:val="20"/>
              </w:rPr>
            </w:pPr>
            <w:r w:rsidRPr="003F47BF">
              <w:rPr>
                <w:sz w:val="20"/>
              </w:rPr>
              <w:t>Невыполнение по вине</w:t>
            </w:r>
            <w:r w:rsidRPr="00937806">
              <w:rPr>
                <w:sz w:val="20"/>
              </w:rPr>
              <w:t xml:space="preserve"> </w:t>
            </w:r>
            <w:r w:rsidRPr="003F47BF">
              <w:rPr>
                <w:spacing w:val="-1"/>
                <w:sz w:val="20"/>
              </w:rPr>
              <w:t>медицинской организации</w:t>
            </w:r>
          </w:p>
          <w:p w:rsidR="00776F68" w:rsidRPr="003F47BF" w:rsidRDefault="00776F68" w:rsidP="001401F8">
            <w:pPr>
              <w:shd w:val="clear" w:color="auto" w:fill="FFFFFF"/>
              <w:ind w:left="102" w:right="102"/>
              <w:rPr>
                <w:sz w:val="20"/>
              </w:rPr>
            </w:pPr>
            <w:r w:rsidRPr="003F47BF">
              <w:rPr>
                <w:sz w:val="20"/>
              </w:rPr>
              <w:t>обязательного</w:t>
            </w:r>
            <w:r w:rsidRPr="00937806">
              <w:rPr>
                <w:sz w:val="20"/>
              </w:rPr>
              <w:t xml:space="preserve"> </w:t>
            </w:r>
            <w:r w:rsidRPr="003F47BF">
              <w:rPr>
                <w:sz w:val="20"/>
              </w:rPr>
              <w:t>патологоанатомического</w:t>
            </w:r>
          </w:p>
          <w:p w:rsidR="00776F68" w:rsidRPr="003F47BF" w:rsidRDefault="00776F68" w:rsidP="001401F8">
            <w:pPr>
              <w:shd w:val="clear" w:color="auto" w:fill="FFFFFF"/>
              <w:ind w:left="102" w:right="102"/>
              <w:rPr>
                <w:sz w:val="20"/>
              </w:rPr>
            </w:pPr>
            <w:r w:rsidRPr="003F47BF">
              <w:rPr>
                <w:spacing w:val="-1"/>
                <w:sz w:val="20"/>
              </w:rPr>
              <w:t>вскрытия в соответствии с</w:t>
            </w:r>
            <w:r w:rsidRPr="00937806">
              <w:rPr>
                <w:spacing w:val="-1"/>
                <w:sz w:val="20"/>
              </w:rPr>
              <w:t xml:space="preserve"> </w:t>
            </w:r>
            <w:r w:rsidRPr="003F47BF">
              <w:rPr>
                <w:sz w:val="20"/>
              </w:rPr>
              <w:t>действующим законодательством.</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rPr>
                <w:sz w:val="20"/>
              </w:rPr>
            </w:pPr>
            <w:r w:rsidRPr="003F47BF">
              <w:rPr>
                <w:sz w:val="20"/>
              </w:rPr>
              <w:t xml:space="preserve">30 процентов </w:t>
            </w:r>
            <w:r w:rsidRPr="00BA1FCC">
              <w:rPr>
                <w:sz w:val="20"/>
              </w:rPr>
              <w:t xml:space="preserve">от </w:t>
            </w:r>
            <w:r>
              <w:rPr>
                <w:rFonts w:eastAsiaTheme="minorHAns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firstLine="14"/>
              <w:rPr>
                <w:sz w:val="20"/>
              </w:rPr>
            </w:pPr>
            <w:r w:rsidRPr="003F47BF">
              <w:rPr>
                <w:sz w:val="20"/>
              </w:rPr>
              <w:t xml:space="preserve">30 процентов </w:t>
            </w:r>
            <w:r w:rsidRPr="00CD3F21">
              <w:rPr>
                <w:rFonts w:eastAsiaTheme="minorHAnsi"/>
                <w:sz w:val="20"/>
                <w:lang w:eastAsia="en-US"/>
              </w:rPr>
              <w:t>размер</w:t>
            </w:r>
            <w:r>
              <w:rPr>
                <w:rFonts w:eastAsiaTheme="minorHAnsi"/>
                <w:sz w:val="20"/>
                <w:lang w:eastAsia="en-US"/>
              </w:rPr>
              <w:t>а</w:t>
            </w:r>
            <w:r w:rsidRPr="00CD3F21">
              <w:rPr>
                <w:rFonts w:eastAsiaTheme="minorHAnsi"/>
                <w:sz w:val="20"/>
                <w:lang w:eastAsia="en-US"/>
              </w:rPr>
              <w:t xml:space="preserve"> подушевого норматива финансирования за счет средств </w:t>
            </w:r>
            <w:r>
              <w:rPr>
                <w:rFonts w:eastAsiaTheme="minorHAnsi"/>
                <w:sz w:val="20"/>
                <w:lang w:eastAsia="en-US"/>
              </w:rPr>
              <w:t>ОМС</w:t>
            </w:r>
            <w:r w:rsidRPr="00CD3F21">
              <w:rPr>
                <w:rFonts w:eastAsiaTheme="minorHAnsi"/>
                <w:sz w:val="20"/>
                <w:lang w:eastAsia="en-US"/>
              </w:rPr>
              <w:t>, установленного в соответствии с законодательством Р</w:t>
            </w:r>
            <w:r>
              <w:rPr>
                <w:rFonts w:eastAsiaTheme="minorHAnsi"/>
                <w:sz w:val="20"/>
                <w:lang w:eastAsia="en-US"/>
              </w:rPr>
              <w:t>Ф</w:t>
            </w:r>
            <w:r w:rsidRPr="00CD3F21">
              <w:rPr>
                <w:rFonts w:eastAsiaTheme="minorHAnsi"/>
                <w:sz w:val="20"/>
                <w:lang w:eastAsia="en-US"/>
              </w:rPr>
              <w:t xml:space="preserve"> на дату оказания/отказа в оказании медицинской помощи</w:t>
            </w:r>
          </w:p>
        </w:tc>
      </w:tr>
      <w:tr w:rsidR="00776F68" w:rsidRPr="0099263A" w:rsidTr="001401F8">
        <w:trPr>
          <w:gridAfter w:val="1"/>
          <w:wAfter w:w="100" w:type="dxa"/>
          <w:trHeight w:hRule="exact" w:val="1393"/>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rPr>
                <w:sz w:val="20"/>
              </w:rPr>
            </w:pPr>
            <w:r w:rsidRPr="003F47BF">
              <w:rPr>
                <w:sz w:val="20"/>
              </w:rPr>
              <w:t>3.14.</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8F60BD" w:rsidRDefault="00776F68" w:rsidP="001401F8">
            <w:pPr>
              <w:suppressAutoHyphens/>
              <w:outlineLvl w:val="0"/>
              <w:rPr>
                <w:color w:val="000000"/>
                <w:szCs w:val="28"/>
              </w:rPr>
            </w:pPr>
            <w:r w:rsidRPr="003F47BF">
              <w:rPr>
                <w:sz w:val="20"/>
              </w:rPr>
              <w:t xml:space="preserve">Наличие расхождений клинического и патологоанатомического </w:t>
            </w:r>
            <w:r w:rsidRPr="003F47BF">
              <w:rPr>
                <w:spacing w:val="-1"/>
                <w:sz w:val="20"/>
              </w:rPr>
              <w:t xml:space="preserve">диагнозов </w:t>
            </w:r>
            <w:r w:rsidRPr="003F47BF">
              <w:rPr>
                <w:spacing w:val="41"/>
                <w:sz w:val="20"/>
              </w:rPr>
              <w:t>2-3</w:t>
            </w:r>
            <w:r w:rsidRPr="003F47BF">
              <w:rPr>
                <w:spacing w:val="-1"/>
                <w:sz w:val="20"/>
              </w:rPr>
              <w:t xml:space="preserve"> категории</w:t>
            </w:r>
            <w:r>
              <w:rPr>
                <w:spacing w:val="-1"/>
                <w:sz w:val="20"/>
              </w:rPr>
              <w:t xml:space="preserve"> вследствие дефектов при оказании медицинской помощи, установленных по результатам экспертизы качества медицинской помощи. </w:t>
            </w:r>
          </w:p>
          <w:p w:rsidR="00776F68" w:rsidRPr="003F47BF" w:rsidRDefault="00776F68" w:rsidP="001401F8">
            <w:pPr>
              <w:shd w:val="clear" w:color="auto" w:fill="FFFFFF"/>
              <w:ind w:left="102" w:right="102" w:firstLine="7"/>
              <w:rPr>
                <w:sz w:val="20"/>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firstLine="7"/>
              <w:rPr>
                <w:sz w:val="20"/>
              </w:rPr>
            </w:pPr>
            <w:r w:rsidRPr="003F47BF">
              <w:rPr>
                <w:sz w:val="20"/>
              </w:rPr>
              <w:t xml:space="preserve">90 процентов </w:t>
            </w:r>
            <w:r w:rsidRPr="00BA1FCC">
              <w:rPr>
                <w:sz w:val="20"/>
              </w:rPr>
              <w:t xml:space="preserve">от </w:t>
            </w:r>
            <w:r>
              <w:rPr>
                <w:rFonts w:eastAsiaTheme="minorHAns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firstLine="22"/>
              <w:rPr>
                <w:sz w:val="20"/>
              </w:rPr>
            </w:pPr>
            <w:r w:rsidRPr="003F47BF">
              <w:rPr>
                <w:sz w:val="20"/>
              </w:rPr>
              <w:t xml:space="preserve">100 процентов </w:t>
            </w:r>
            <w:r w:rsidRPr="00CD3F21">
              <w:rPr>
                <w:rFonts w:eastAsiaTheme="minorHAnsi"/>
                <w:sz w:val="20"/>
                <w:lang w:eastAsia="en-US"/>
              </w:rPr>
              <w:t>размер</w:t>
            </w:r>
            <w:r>
              <w:rPr>
                <w:rFonts w:eastAsiaTheme="minorHAnsi"/>
                <w:sz w:val="20"/>
                <w:lang w:eastAsia="en-US"/>
              </w:rPr>
              <w:t>а</w:t>
            </w:r>
            <w:r w:rsidRPr="00CD3F21">
              <w:rPr>
                <w:rFonts w:eastAsiaTheme="minorHAnsi"/>
                <w:sz w:val="20"/>
                <w:lang w:eastAsia="en-US"/>
              </w:rPr>
              <w:t xml:space="preserve"> подушевого норматива финансирования за счет средств </w:t>
            </w:r>
            <w:r>
              <w:rPr>
                <w:rFonts w:eastAsiaTheme="minorHAnsi"/>
                <w:sz w:val="20"/>
                <w:lang w:eastAsia="en-US"/>
              </w:rPr>
              <w:t>ОМС</w:t>
            </w:r>
            <w:r w:rsidRPr="00CD3F21">
              <w:rPr>
                <w:rFonts w:eastAsiaTheme="minorHAnsi"/>
                <w:sz w:val="20"/>
                <w:lang w:eastAsia="en-US"/>
              </w:rPr>
              <w:t>, установленного в соответствии с законодательством Р</w:t>
            </w:r>
            <w:r>
              <w:rPr>
                <w:rFonts w:eastAsiaTheme="minorHAnsi"/>
                <w:sz w:val="20"/>
                <w:lang w:eastAsia="en-US"/>
              </w:rPr>
              <w:t>Ф</w:t>
            </w:r>
            <w:r w:rsidRPr="00CD3F21">
              <w:rPr>
                <w:rFonts w:eastAsiaTheme="minorHAnsi"/>
                <w:sz w:val="20"/>
                <w:lang w:eastAsia="en-US"/>
              </w:rPr>
              <w:t xml:space="preserve"> на дату оказания/отказа в оказании медицинской помощи</w:t>
            </w:r>
          </w:p>
        </w:tc>
      </w:tr>
      <w:tr w:rsidR="00776F68" w:rsidRPr="0099263A" w:rsidTr="001401F8">
        <w:trPr>
          <w:gridAfter w:val="1"/>
          <w:wAfter w:w="100" w:type="dxa"/>
          <w:trHeight w:hRule="exact" w:val="428"/>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776F68" w:rsidRPr="0099263A" w:rsidRDefault="00776F68" w:rsidP="001401F8">
            <w:pPr>
              <w:shd w:val="clear" w:color="auto" w:fill="FFFFFF"/>
              <w:ind w:left="102" w:right="102"/>
              <w:rPr>
                <w:sz w:val="20"/>
              </w:rPr>
            </w:pPr>
            <w:r w:rsidRPr="0099263A">
              <w:rPr>
                <w:sz w:val="20"/>
              </w:rPr>
              <w:t>Раздел 4. Дефекты оформления первичной медицинской документации в медицинской организации</w:t>
            </w:r>
          </w:p>
        </w:tc>
      </w:tr>
      <w:tr w:rsidR="00776F68" w:rsidRPr="0099263A" w:rsidTr="001401F8">
        <w:trPr>
          <w:gridAfter w:val="1"/>
          <w:wAfter w:w="100" w:type="dxa"/>
          <w:trHeight w:hRule="exact" w:val="1129"/>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rPr>
                <w:sz w:val="20"/>
              </w:rPr>
            </w:pPr>
            <w:r w:rsidRPr="003F47BF">
              <w:rPr>
                <w:sz w:val="20"/>
              </w:rPr>
              <w:t>4.1.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rPr>
                <w:sz w:val="20"/>
              </w:rPr>
            </w:pPr>
            <w:r w:rsidRPr="003F47BF">
              <w:rPr>
                <w:sz w:val="20"/>
              </w:rPr>
              <w:t xml:space="preserve">Непредставление первичной медицинской документации, </w:t>
            </w:r>
            <w:r w:rsidRPr="003F47BF">
              <w:rPr>
                <w:spacing w:val="-2"/>
                <w:sz w:val="20"/>
              </w:rPr>
              <w:t xml:space="preserve">подтверждающей факт оказания </w:t>
            </w:r>
            <w:r w:rsidRPr="003F47BF">
              <w:rPr>
                <w:sz w:val="20"/>
              </w:rPr>
              <w:t>застрахованному лицу медицинской помощи в медицинской организации без объективных причин.</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firstLine="22"/>
              <w:rPr>
                <w:sz w:val="20"/>
              </w:rPr>
            </w:pPr>
            <w:r w:rsidRPr="003F47BF">
              <w:rPr>
                <w:sz w:val="20"/>
              </w:rPr>
              <w:t xml:space="preserve">100 процентов от </w:t>
            </w:r>
            <w:r>
              <w:rPr>
                <w:rFonts w:eastAsiaTheme="minorHAns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rPr>
                <w:strike/>
                <w:sz w:val="20"/>
              </w:rPr>
            </w:pPr>
          </w:p>
        </w:tc>
      </w:tr>
      <w:tr w:rsidR="00776F68" w:rsidRPr="0099263A" w:rsidTr="001401F8">
        <w:trPr>
          <w:gridAfter w:val="1"/>
          <w:wAfter w:w="100" w:type="dxa"/>
          <w:trHeight w:hRule="exact" w:val="172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rPr>
                <w:sz w:val="20"/>
              </w:rPr>
            </w:pPr>
            <w:r w:rsidRPr="003F47BF">
              <w:rPr>
                <w:sz w:val="20"/>
              </w:rPr>
              <w:lastRenderedPageBreak/>
              <w:t>4.2.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Default="00776F68" w:rsidP="001401F8">
            <w:pPr>
              <w:autoSpaceDE w:val="0"/>
              <w:autoSpaceDN w:val="0"/>
              <w:adjustRightInd w:val="0"/>
              <w:ind w:left="102"/>
              <w:rPr>
                <w:rFonts w:eastAsiaTheme="minorHAnsi"/>
                <w:sz w:val="20"/>
                <w:lang w:eastAsia="en-US"/>
              </w:rPr>
            </w:pPr>
            <w:r w:rsidRPr="00B83A27">
              <w:rPr>
                <w:rFonts w:eastAsiaTheme="minorHAnsi"/>
                <w:sz w:val="20"/>
                <w:lang w:eastAsia="en-US"/>
              </w:rPr>
              <w:t>Отсутствие в первичной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p w:rsidR="00776F68" w:rsidRPr="003F47BF" w:rsidRDefault="00776F68" w:rsidP="001401F8">
            <w:pPr>
              <w:shd w:val="clear" w:color="auto" w:fill="FFFFFF"/>
              <w:ind w:left="102" w:right="102"/>
              <w:rPr>
                <w:sz w:val="20"/>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firstLine="14"/>
              <w:rPr>
                <w:sz w:val="20"/>
              </w:rPr>
            </w:pPr>
            <w:r w:rsidRPr="003F47BF">
              <w:rPr>
                <w:sz w:val="20"/>
              </w:rPr>
              <w:t xml:space="preserve">10 процентов </w:t>
            </w:r>
            <w:r w:rsidRPr="00BA1FCC">
              <w:rPr>
                <w:sz w:val="20"/>
              </w:rPr>
              <w:t xml:space="preserve">от </w:t>
            </w:r>
            <w:r>
              <w:rPr>
                <w:rFonts w:eastAsiaTheme="minorHAns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792CC7" w:rsidRDefault="00776F68" w:rsidP="001401F8">
            <w:pPr>
              <w:shd w:val="clear" w:color="auto" w:fill="FFFFFF"/>
              <w:ind w:left="102" w:right="102"/>
              <w:rPr>
                <w:sz w:val="20"/>
                <w:highlight w:val="yellow"/>
              </w:rPr>
            </w:pPr>
          </w:p>
        </w:tc>
      </w:tr>
      <w:tr w:rsidR="00776F68" w:rsidRPr="0099263A" w:rsidTr="001401F8">
        <w:trPr>
          <w:gridAfter w:val="1"/>
          <w:wAfter w:w="100" w:type="dxa"/>
          <w:trHeight w:hRule="exact" w:val="184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rPr>
                <w:sz w:val="20"/>
              </w:rPr>
            </w:pPr>
            <w:r w:rsidRPr="003F47BF">
              <w:rPr>
                <w:sz w:val="20"/>
              </w:rPr>
              <w:t>4.3.</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firstLine="14"/>
              <w:rPr>
                <w:sz w:val="20"/>
              </w:rPr>
            </w:pPr>
            <w:proofErr w:type="gramStart"/>
            <w:r w:rsidRPr="003F47BF">
              <w:rPr>
                <w:sz w:val="20"/>
              </w:rPr>
              <w:t xml:space="preserve">Отсутствие в первичной документации: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и (или) письменного согласия на лечение, в установленных </w:t>
            </w:r>
            <w:r w:rsidRPr="003F47BF">
              <w:rPr>
                <w:spacing w:val="-2"/>
                <w:sz w:val="20"/>
              </w:rPr>
              <w:t xml:space="preserve">законодательством Российской </w:t>
            </w:r>
            <w:r w:rsidRPr="003F47BF">
              <w:rPr>
                <w:sz w:val="20"/>
              </w:rPr>
              <w:t>Федерации случаях.</w:t>
            </w:r>
            <w:proofErr w:type="gramEnd"/>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firstLine="29"/>
              <w:rPr>
                <w:sz w:val="20"/>
              </w:rPr>
            </w:pPr>
            <w:r w:rsidRPr="003F47BF">
              <w:rPr>
                <w:sz w:val="20"/>
              </w:rPr>
              <w:t xml:space="preserve">10 процентов </w:t>
            </w:r>
            <w:r w:rsidRPr="00BA1FCC">
              <w:rPr>
                <w:sz w:val="20"/>
              </w:rPr>
              <w:t xml:space="preserve">от </w:t>
            </w:r>
            <w:r>
              <w:rPr>
                <w:rFonts w:eastAsiaTheme="minorHAns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99263A" w:rsidRDefault="00776F68" w:rsidP="001401F8">
            <w:pPr>
              <w:shd w:val="clear" w:color="auto" w:fill="FFFFFF"/>
              <w:ind w:left="102" w:right="102"/>
              <w:rPr>
                <w:sz w:val="20"/>
              </w:rPr>
            </w:pPr>
          </w:p>
        </w:tc>
      </w:tr>
      <w:tr w:rsidR="00776F68" w:rsidRPr="0099263A" w:rsidTr="001401F8">
        <w:trPr>
          <w:gridAfter w:val="1"/>
          <w:wAfter w:w="100" w:type="dxa"/>
          <w:trHeight w:hRule="exact" w:val="187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rPr>
                <w:sz w:val="20"/>
              </w:rPr>
            </w:pPr>
            <w:r w:rsidRPr="003F47BF">
              <w:rPr>
                <w:sz w:val="20"/>
              </w:rPr>
              <w:t>4.4.</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8F60BD" w:rsidRDefault="00776F68" w:rsidP="001401F8">
            <w:pPr>
              <w:suppressAutoHyphens/>
              <w:outlineLvl w:val="0"/>
              <w:rPr>
                <w:color w:val="000000"/>
                <w:szCs w:val="28"/>
              </w:rPr>
            </w:pPr>
            <w:r w:rsidRPr="003F47BF">
              <w:rPr>
                <w:sz w:val="20"/>
              </w:rPr>
              <w:t xml:space="preserve">Наличие признаков </w:t>
            </w:r>
            <w:r>
              <w:rPr>
                <w:sz w:val="20"/>
              </w:rPr>
              <w:t xml:space="preserve">искажения сведений, представленных в медицинской документации </w:t>
            </w:r>
            <w:r w:rsidRPr="003F47BF">
              <w:rPr>
                <w:sz w:val="20"/>
              </w:rPr>
              <w:t xml:space="preserve">(дописки, </w:t>
            </w:r>
            <w:r w:rsidRPr="003F47BF">
              <w:rPr>
                <w:spacing w:val="-2"/>
                <w:sz w:val="20"/>
              </w:rPr>
              <w:t xml:space="preserve">исправления, "вклейки", полное </w:t>
            </w:r>
            <w:r w:rsidRPr="003F47BF">
              <w:rPr>
                <w:sz w:val="20"/>
              </w:rPr>
              <w:t xml:space="preserve">переоформление истории болезни, с искажением сведений о проведенных диагностических </w:t>
            </w:r>
            <w:r w:rsidRPr="003F47BF">
              <w:rPr>
                <w:spacing w:val="-1"/>
                <w:sz w:val="20"/>
              </w:rPr>
              <w:t xml:space="preserve">и лечебных мероприятиях, </w:t>
            </w:r>
            <w:r w:rsidRPr="003F47BF">
              <w:rPr>
                <w:sz w:val="20"/>
              </w:rPr>
              <w:t>клинической картине заболевания).</w:t>
            </w:r>
            <w:r>
              <w:rPr>
                <w:sz w:val="20"/>
              </w:rPr>
              <w:t xml:space="preserve"> </w:t>
            </w:r>
          </w:p>
          <w:p w:rsidR="00776F68" w:rsidRPr="003F47BF" w:rsidRDefault="00776F68" w:rsidP="001401F8">
            <w:pPr>
              <w:shd w:val="clear" w:color="auto" w:fill="FFFFFF"/>
              <w:ind w:left="102" w:right="102" w:firstLine="7"/>
              <w:rPr>
                <w:sz w:val="20"/>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firstLine="7"/>
              <w:rPr>
                <w:sz w:val="20"/>
              </w:rPr>
            </w:pPr>
            <w:r w:rsidRPr="003F47BF">
              <w:rPr>
                <w:sz w:val="20"/>
              </w:rPr>
              <w:t xml:space="preserve">90 процентов </w:t>
            </w:r>
            <w:r w:rsidRPr="00BA1FCC">
              <w:rPr>
                <w:sz w:val="20"/>
              </w:rPr>
              <w:t xml:space="preserve">от </w:t>
            </w:r>
            <w:r>
              <w:rPr>
                <w:rFonts w:eastAsiaTheme="minorHAns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99263A" w:rsidRDefault="00776F68" w:rsidP="001401F8">
            <w:pPr>
              <w:shd w:val="clear" w:color="auto" w:fill="FFFFFF"/>
              <w:ind w:left="102" w:right="102"/>
              <w:rPr>
                <w:sz w:val="20"/>
              </w:rPr>
            </w:pPr>
          </w:p>
        </w:tc>
      </w:tr>
      <w:tr w:rsidR="00776F68" w:rsidRPr="0099263A" w:rsidTr="001401F8">
        <w:trPr>
          <w:gridAfter w:val="1"/>
          <w:wAfter w:w="100" w:type="dxa"/>
          <w:trHeight w:hRule="exact" w:val="1564"/>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rPr>
                <w:sz w:val="20"/>
              </w:rPr>
            </w:pPr>
            <w:r w:rsidRPr="003F47BF">
              <w:rPr>
                <w:sz w:val="20"/>
              </w:rPr>
              <w:t>4.5.</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rPr>
                <w:sz w:val="20"/>
              </w:rPr>
            </w:pPr>
            <w:r w:rsidRPr="003F47BF">
              <w:rPr>
                <w:sz w:val="20"/>
              </w:rPr>
              <w:t xml:space="preserve">Дата оказания медицинской помощи, зарегистрированная в первичной медицинской </w:t>
            </w:r>
            <w:r w:rsidRPr="003F47BF">
              <w:rPr>
                <w:spacing w:val="-2"/>
                <w:sz w:val="20"/>
              </w:rPr>
              <w:t xml:space="preserve">документации и реестре счетов, </w:t>
            </w:r>
            <w:r w:rsidRPr="003F47BF">
              <w:rPr>
                <w:sz w:val="20"/>
              </w:rPr>
              <w:t xml:space="preserve">не соответствует табелю учета рабочего времени врача </w:t>
            </w:r>
            <w:r w:rsidRPr="003F47BF">
              <w:rPr>
                <w:spacing w:val="-2"/>
                <w:sz w:val="20"/>
              </w:rPr>
              <w:t xml:space="preserve">(оказание медицинской помощи </w:t>
            </w:r>
            <w:r w:rsidRPr="003F47BF">
              <w:rPr>
                <w:sz w:val="20"/>
              </w:rPr>
              <w:t>в период отпуска, учебы, командировок, выходных дней и т.п.)</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firstLine="22"/>
              <w:rPr>
                <w:sz w:val="20"/>
              </w:rPr>
            </w:pPr>
            <w:r w:rsidRPr="003F47BF">
              <w:rPr>
                <w:sz w:val="20"/>
              </w:rPr>
              <w:t xml:space="preserve">100 процентов </w:t>
            </w:r>
            <w:r w:rsidRPr="00BA1FCC">
              <w:rPr>
                <w:sz w:val="20"/>
              </w:rPr>
              <w:t xml:space="preserve">от </w:t>
            </w:r>
            <w:r>
              <w:rPr>
                <w:rFonts w:eastAsiaTheme="minorHAns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99263A" w:rsidRDefault="00776F68" w:rsidP="001401F8">
            <w:pPr>
              <w:shd w:val="clear" w:color="auto" w:fill="FFFFFF"/>
              <w:ind w:left="102" w:right="102"/>
              <w:rPr>
                <w:sz w:val="20"/>
              </w:rPr>
            </w:pPr>
          </w:p>
        </w:tc>
      </w:tr>
      <w:tr w:rsidR="00776F68" w:rsidRPr="0099263A" w:rsidTr="001401F8">
        <w:trPr>
          <w:gridAfter w:val="1"/>
          <w:wAfter w:w="100" w:type="dxa"/>
          <w:trHeight w:hRule="exact" w:val="1984"/>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rPr>
                <w:sz w:val="20"/>
              </w:rPr>
            </w:pPr>
            <w:r w:rsidRPr="003F47BF">
              <w:rPr>
                <w:sz w:val="20"/>
              </w:rPr>
              <w:t>4.6.</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rPr>
                <w:sz w:val="20"/>
              </w:rPr>
            </w:pPr>
            <w:r w:rsidRPr="003F47BF">
              <w:rPr>
                <w:sz w:val="20"/>
              </w:rPr>
              <w:t>Несоответствие данных первичной медицинской документации данным реестра счетов</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firstLine="22"/>
              <w:rPr>
                <w:strike/>
                <w:sz w:val="20"/>
              </w:rPr>
            </w:pPr>
            <w:r w:rsidRPr="003F47BF">
              <w:rPr>
                <w:sz w:val="20"/>
              </w:rPr>
              <w:t xml:space="preserve">100 процентов </w:t>
            </w:r>
            <w:r w:rsidRPr="00BA1FCC">
              <w:rPr>
                <w:sz w:val="20"/>
              </w:rPr>
              <w:t xml:space="preserve">от </w:t>
            </w:r>
            <w:r>
              <w:rPr>
                <w:rFonts w:eastAsiaTheme="minorHAnsi"/>
                <w:sz w:val="20"/>
                <w:lang w:eastAsia="en-US"/>
              </w:rPr>
              <w:t>размера тарифа на оплату медицинской помощи, действующего на дату оказания медицинской помощи</w:t>
            </w:r>
            <w:r w:rsidRPr="003F47BF">
              <w:rPr>
                <w:strike/>
                <w:sz w:val="20"/>
              </w:rPr>
              <w:t xml:space="preserve"> </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rPr>
                <w:sz w:val="20"/>
              </w:rPr>
            </w:pPr>
            <w:r w:rsidRPr="003F47BF">
              <w:rPr>
                <w:sz w:val="20"/>
              </w:rPr>
              <w:t xml:space="preserve">100 процентов </w:t>
            </w:r>
            <w:r w:rsidRPr="00CD3F21">
              <w:rPr>
                <w:rFonts w:eastAsiaTheme="minorHAnsi"/>
                <w:sz w:val="20"/>
                <w:lang w:eastAsia="en-US"/>
              </w:rPr>
              <w:t>размер</w:t>
            </w:r>
            <w:r>
              <w:rPr>
                <w:rFonts w:eastAsiaTheme="minorHAnsi"/>
                <w:sz w:val="20"/>
                <w:lang w:eastAsia="en-US"/>
              </w:rPr>
              <w:t>а</w:t>
            </w:r>
            <w:r w:rsidRPr="00CD3F21">
              <w:rPr>
                <w:rFonts w:eastAsiaTheme="minorHAnsi"/>
                <w:sz w:val="20"/>
                <w:lang w:eastAsia="en-US"/>
              </w:rPr>
              <w:t xml:space="preserve"> подушевого норматива финансирования за счет средств </w:t>
            </w:r>
            <w:r>
              <w:rPr>
                <w:rFonts w:eastAsiaTheme="minorHAnsi"/>
                <w:sz w:val="20"/>
                <w:lang w:eastAsia="en-US"/>
              </w:rPr>
              <w:t>ОМС</w:t>
            </w:r>
            <w:r w:rsidRPr="00CD3F21">
              <w:rPr>
                <w:rFonts w:eastAsiaTheme="minorHAnsi"/>
                <w:sz w:val="20"/>
                <w:lang w:eastAsia="en-US"/>
              </w:rPr>
              <w:t>, установленного в соответствии с законодательством Р</w:t>
            </w:r>
            <w:r>
              <w:rPr>
                <w:rFonts w:eastAsiaTheme="minorHAnsi"/>
                <w:sz w:val="20"/>
                <w:lang w:eastAsia="en-US"/>
              </w:rPr>
              <w:t>Ф</w:t>
            </w:r>
            <w:r w:rsidRPr="00CD3F21">
              <w:rPr>
                <w:rFonts w:eastAsiaTheme="minorHAnsi"/>
                <w:sz w:val="20"/>
                <w:lang w:eastAsia="en-US"/>
              </w:rPr>
              <w:t xml:space="preserve"> на дату оказания/отказа в оказании медицинской помощи</w:t>
            </w:r>
          </w:p>
        </w:tc>
      </w:tr>
      <w:tr w:rsidR="00776F68" w:rsidRPr="0099263A" w:rsidTr="001401F8">
        <w:trPr>
          <w:gridAfter w:val="1"/>
          <w:wAfter w:w="100" w:type="dxa"/>
          <w:trHeight w:hRule="exact" w:val="1007"/>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rPr>
                <w:sz w:val="20"/>
              </w:rPr>
            </w:pPr>
            <w:r>
              <w:rPr>
                <w:sz w:val="20"/>
              </w:rPr>
              <w:lastRenderedPageBreak/>
              <w:t>4.6.1.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autoSpaceDE w:val="0"/>
              <w:autoSpaceDN w:val="0"/>
              <w:adjustRightInd w:val="0"/>
              <w:jc w:val="both"/>
              <w:rPr>
                <w:sz w:val="20"/>
              </w:rPr>
            </w:pPr>
            <w:r w:rsidRPr="00A2776D">
              <w:rPr>
                <w:rFonts w:eastAsiaTheme="minorHAnsi"/>
                <w:sz w:val="20"/>
                <w:lang w:eastAsia="en-US"/>
              </w:rPr>
              <w:t>Некорректное применение тарифа, требующее его замены по результатам экспертизы.</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firstLine="22"/>
              <w:rPr>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rPr>
                <w:sz w:val="20"/>
              </w:rPr>
            </w:pPr>
          </w:p>
        </w:tc>
      </w:tr>
      <w:tr w:rsidR="00776F68" w:rsidRPr="0099263A" w:rsidTr="001401F8">
        <w:trPr>
          <w:gridAfter w:val="1"/>
          <w:wAfter w:w="100" w:type="dxa"/>
          <w:trHeight w:hRule="exact" w:val="1007"/>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Default="00776F68" w:rsidP="001401F8">
            <w:pPr>
              <w:shd w:val="clear" w:color="auto" w:fill="FFFFFF"/>
              <w:ind w:left="102" w:right="102"/>
              <w:rPr>
                <w:sz w:val="20"/>
              </w:rPr>
            </w:pPr>
            <w:r>
              <w:rPr>
                <w:sz w:val="20"/>
              </w:rPr>
              <w:t>4.6.2.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A2776D" w:rsidRDefault="00776F68" w:rsidP="001401F8">
            <w:pPr>
              <w:autoSpaceDE w:val="0"/>
              <w:autoSpaceDN w:val="0"/>
              <w:adjustRightInd w:val="0"/>
              <w:jc w:val="both"/>
              <w:rPr>
                <w:rFonts w:eastAsiaTheme="minorHAnsi"/>
                <w:sz w:val="20"/>
                <w:lang w:eastAsia="en-US"/>
              </w:rPr>
            </w:pPr>
            <w:r w:rsidRPr="00A2776D">
              <w:rPr>
                <w:rFonts w:eastAsiaTheme="minorHAnsi"/>
                <w:sz w:val="20"/>
                <w:lang w:eastAsia="en-US"/>
              </w:rPr>
              <w:t>Включение в счет на оплату медицинской помощи/медицинских услуг при отсутствии в медицинском документе сведений, подтверждающих факт оказания медицинской помощи пациенту.</w:t>
            </w:r>
          </w:p>
          <w:p w:rsidR="00776F68" w:rsidRPr="00A2776D" w:rsidRDefault="00776F68" w:rsidP="001401F8">
            <w:pPr>
              <w:autoSpaceDE w:val="0"/>
              <w:autoSpaceDN w:val="0"/>
              <w:adjustRightInd w:val="0"/>
              <w:jc w:val="both"/>
              <w:rPr>
                <w:rFonts w:eastAsiaTheme="minorHAnsi"/>
                <w:sz w:val="20"/>
                <w:lang w:eastAsia="en-US"/>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firstLine="22"/>
              <w:rPr>
                <w:sz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rPr>
                <w:sz w:val="20"/>
              </w:rPr>
            </w:pPr>
          </w:p>
        </w:tc>
      </w:tr>
      <w:tr w:rsidR="00776F68" w:rsidRPr="0099263A" w:rsidTr="001401F8">
        <w:trPr>
          <w:gridAfter w:val="1"/>
          <w:wAfter w:w="100" w:type="dxa"/>
          <w:trHeight w:hRule="exact" w:val="410"/>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776F68" w:rsidRPr="0099263A" w:rsidRDefault="00776F68" w:rsidP="001401F8">
            <w:pPr>
              <w:shd w:val="clear" w:color="auto" w:fill="FFFFFF"/>
              <w:ind w:left="102" w:right="102"/>
              <w:rPr>
                <w:sz w:val="20"/>
              </w:rPr>
            </w:pPr>
            <w:r w:rsidRPr="0099263A">
              <w:rPr>
                <w:sz w:val="20"/>
              </w:rPr>
              <w:t>Раздел 5. Нарушения в оформлении и предъявлении на оплату счетов и реестров счетов.</w:t>
            </w:r>
          </w:p>
        </w:tc>
      </w:tr>
      <w:tr w:rsidR="00776F68" w:rsidRPr="0099263A" w:rsidTr="001401F8">
        <w:trPr>
          <w:gridAfter w:val="1"/>
          <w:wAfter w:w="100" w:type="dxa"/>
          <w:trHeight w:hRule="exact" w:val="430"/>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776F68" w:rsidRPr="0099263A" w:rsidRDefault="00776F68" w:rsidP="001401F8">
            <w:pPr>
              <w:shd w:val="clear" w:color="auto" w:fill="FFFFFF"/>
              <w:ind w:left="102" w:right="102"/>
              <w:rPr>
                <w:sz w:val="20"/>
              </w:rPr>
            </w:pPr>
            <w:r w:rsidRPr="0099263A">
              <w:rPr>
                <w:sz w:val="20"/>
              </w:rPr>
              <w:t>5.1. Нарушения, связанные с оформлением и предъявлением на оплату счетов и реестров счетов, в том числе:</w:t>
            </w:r>
          </w:p>
        </w:tc>
      </w:tr>
      <w:tr w:rsidR="00776F68" w:rsidRPr="0099263A" w:rsidTr="00BF6106">
        <w:trPr>
          <w:gridAfter w:val="1"/>
          <w:wAfter w:w="100" w:type="dxa"/>
          <w:trHeight w:hRule="exact" w:val="1273"/>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rPr>
                <w:sz w:val="20"/>
              </w:rPr>
            </w:pPr>
            <w:r w:rsidRPr="003F47BF">
              <w:rPr>
                <w:sz w:val="20"/>
              </w:rPr>
              <w:t>5.1.1.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rPr>
                <w:sz w:val="20"/>
              </w:rPr>
            </w:pPr>
            <w:r w:rsidRPr="003F47BF">
              <w:rPr>
                <w:sz w:val="20"/>
              </w:rPr>
              <w:t xml:space="preserve">наличие ошибок и/или </w:t>
            </w:r>
            <w:r w:rsidRPr="003F47BF">
              <w:rPr>
                <w:spacing w:val="-2"/>
                <w:sz w:val="20"/>
              </w:rPr>
              <w:t xml:space="preserve">недостоверной информации в </w:t>
            </w:r>
            <w:r w:rsidRPr="003F47BF">
              <w:rPr>
                <w:sz w:val="20"/>
              </w:rPr>
              <w:t>реквизитах счета;</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BF6106">
            <w:pPr>
              <w:shd w:val="clear" w:color="auto" w:fill="FFFFFF"/>
              <w:ind w:left="102" w:right="102" w:firstLine="22"/>
              <w:rPr>
                <w:sz w:val="20"/>
              </w:rPr>
            </w:pPr>
            <w:r w:rsidRPr="003F47BF">
              <w:rPr>
                <w:sz w:val="20"/>
              </w:rPr>
              <w:t xml:space="preserve">100 процентов </w:t>
            </w:r>
            <w:r w:rsidRPr="00BA1FCC">
              <w:rPr>
                <w:sz w:val="20"/>
              </w:rPr>
              <w:t xml:space="preserve">от </w:t>
            </w:r>
            <w:r>
              <w:rPr>
                <w:rFonts w:eastAsiaTheme="minorHAnsi"/>
                <w:sz w:val="20"/>
                <w:lang w:eastAsia="en-US"/>
              </w:rPr>
              <w:t>размера тарифа на оплату медицинской помощи, действующего на дату оказания медицинской помощи</w:t>
            </w:r>
            <w:r w:rsidR="00BF6106">
              <w:rPr>
                <w:rFonts w:eastAsiaTheme="minorHAnsi"/>
                <w:sz w:val="20"/>
                <w:lang w:eastAsia="en-US"/>
              </w:rPr>
              <w:t xml:space="preserve"> </w:t>
            </w:r>
            <w:r w:rsidR="00BF6106" w:rsidRPr="004A31F5">
              <w:rPr>
                <w:sz w:val="20"/>
                <w:highlight w:val="cyan"/>
              </w:rPr>
              <w:t>(</w:t>
            </w:r>
            <w:proofErr w:type="spellStart"/>
            <w:r w:rsidR="00BF6106" w:rsidRPr="004A31F5">
              <w:rPr>
                <w:sz w:val="20"/>
                <w:highlight w:val="cyan"/>
              </w:rPr>
              <w:t>изм</w:t>
            </w:r>
            <w:proofErr w:type="spellEnd"/>
            <w:r w:rsidR="00BF6106" w:rsidRPr="004A31F5">
              <w:rPr>
                <w:sz w:val="20"/>
                <w:highlight w:val="cyan"/>
              </w:rPr>
              <w:t>.</w:t>
            </w:r>
            <w:r w:rsidR="00BF6106">
              <w:rPr>
                <w:sz w:val="20"/>
                <w:highlight w:val="cyan"/>
              </w:rPr>
              <w:t xml:space="preserve"> </w:t>
            </w:r>
            <w:r w:rsidR="00BF6106" w:rsidRPr="004A31F5">
              <w:rPr>
                <w:sz w:val="20"/>
                <w:highlight w:val="cyan"/>
              </w:rPr>
              <w:t xml:space="preserve"> п. </w:t>
            </w:r>
            <w:r w:rsidR="00BF6106">
              <w:rPr>
                <w:sz w:val="20"/>
                <w:highlight w:val="cyan"/>
              </w:rPr>
              <w:t xml:space="preserve">35 </w:t>
            </w:r>
            <w:r w:rsidR="00BF6106" w:rsidRPr="004A31F5">
              <w:rPr>
                <w:sz w:val="20"/>
                <w:highlight w:val="cyan"/>
              </w:rPr>
              <w:t xml:space="preserve"> ДС № 2/625-ОМС, действ</w:t>
            </w:r>
            <w:proofErr w:type="gramStart"/>
            <w:r w:rsidR="00BF6106" w:rsidRPr="004A31F5">
              <w:rPr>
                <w:sz w:val="20"/>
                <w:highlight w:val="cyan"/>
              </w:rPr>
              <w:t>.</w:t>
            </w:r>
            <w:proofErr w:type="gramEnd"/>
            <w:r w:rsidR="00BF6106" w:rsidRPr="004A31F5">
              <w:rPr>
                <w:sz w:val="20"/>
                <w:highlight w:val="cyan"/>
              </w:rPr>
              <w:t xml:space="preserve"> </w:t>
            </w:r>
            <w:proofErr w:type="gramStart"/>
            <w:r w:rsidR="00BF6106" w:rsidRPr="004A31F5">
              <w:rPr>
                <w:sz w:val="20"/>
                <w:highlight w:val="cyan"/>
              </w:rPr>
              <w:t>с</w:t>
            </w:r>
            <w:proofErr w:type="gramEnd"/>
            <w:r w:rsidR="00BF6106" w:rsidRPr="004A31F5">
              <w:rPr>
                <w:sz w:val="20"/>
                <w:highlight w:val="cyan"/>
              </w:rPr>
              <w:t xml:space="preserve"> 01.02.2018)</w:t>
            </w:r>
            <w:r w:rsidR="00BF6106" w:rsidRPr="004A31F5">
              <w:rPr>
                <w:sz w:val="20"/>
              </w:rPr>
              <w:t xml:space="preserve">            </w:t>
            </w:r>
          </w:p>
        </w:tc>
        <w:tc>
          <w:tcPr>
            <w:tcW w:w="5103" w:type="dxa"/>
            <w:tcBorders>
              <w:top w:val="single" w:sz="6" w:space="0" w:color="auto"/>
              <w:left w:val="single" w:sz="6" w:space="0" w:color="auto"/>
              <w:bottom w:val="single" w:sz="4" w:space="0" w:color="auto"/>
              <w:right w:val="single" w:sz="6" w:space="0" w:color="auto"/>
            </w:tcBorders>
            <w:shd w:val="clear" w:color="auto" w:fill="FFFFFF"/>
          </w:tcPr>
          <w:p w:rsidR="00776F68" w:rsidRPr="0099263A" w:rsidRDefault="00776F68" w:rsidP="001401F8">
            <w:pPr>
              <w:shd w:val="clear" w:color="auto" w:fill="FFFFFF"/>
              <w:ind w:left="102" w:right="102"/>
              <w:rPr>
                <w:sz w:val="20"/>
              </w:rPr>
            </w:pPr>
          </w:p>
        </w:tc>
      </w:tr>
      <w:tr w:rsidR="00776F68" w:rsidRPr="0099263A" w:rsidTr="001401F8">
        <w:trPr>
          <w:gridAfter w:val="1"/>
          <w:wAfter w:w="100" w:type="dxa"/>
          <w:trHeight w:hRule="exact" w:val="977"/>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rPr>
                <w:sz w:val="20"/>
              </w:rPr>
            </w:pPr>
            <w:r w:rsidRPr="003F47BF">
              <w:rPr>
                <w:sz w:val="20"/>
              </w:rPr>
              <w:t>5.1.2.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rPr>
                <w:sz w:val="20"/>
              </w:rPr>
            </w:pPr>
            <w:r w:rsidRPr="003F47BF">
              <w:rPr>
                <w:sz w:val="20"/>
              </w:rPr>
              <w:t xml:space="preserve">сумма счета не соответствует итоговой сумме </w:t>
            </w:r>
            <w:r w:rsidRPr="003F47BF">
              <w:rPr>
                <w:spacing w:val="-2"/>
                <w:sz w:val="20"/>
              </w:rPr>
              <w:t xml:space="preserve">предоставленной медицинской </w:t>
            </w:r>
            <w:r w:rsidRPr="003F47BF">
              <w:rPr>
                <w:sz w:val="20"/>
              </w:rPr>
              <w:t>помощи по реестру счетов;</w:t>
            </w:r>
          </w:p>
        </w:tc>
        <w:tc>
          <w:tcPr>
            <w:tcW w:w="3544" w:type="dxa"/>
            <w:tcBorders>
              <w:top w:val="single" w:sz="6" w:space="0" w:color="auto"/>
              <w:left w:val="single" w:sz="6" w:space="0" w:color="auto"/>
              <w:bottom w:val="single" w:sz="6" w:space="0" w:color="auto"/>
              <w:right w:val="single" w:sz="4" w:space="0" w:color="auto"/>
            </w:tcBorders>
            <w:shd w:val="clear" w:color="auto" w:fill="FFFFFF"/>
          </w:tcPr>
          <w:p w:rsidR="00776F68" w:rsidRPr="003F47BF" w:rsidRDefault="00776F68" w:rsidP="001401F8">
            <w:pPr>
              <w:shd w:val="clear" w:color="auto" w:fill="FFFFFF"/>
              <w:ind w:left="102" w:right="102" w:firstLine="29"/>
              <w:rPr>
                <w:sz w:val="20"/>
              </w:rPr>
            </w:pPr>
            <w:r w:rsidRPr="003F47BF">
              <w:rPr>
                <w:sz w:val="20"/>
              </w:rPr>
              <w:t xml:space="preserve">100 процентов </w:t>
            </w:r>
            <w:r w:rsidRPr="00BA1FCC">
              <w:rPr>
                <w:sz w:val="20"/>
              </w:rPr>
              <w:t xml:space="preserve">от </w:t>
            </w:r>
            <w:r>
              <w:rPr>
                <w:rFonts w:eastAsiaTheme="minorHAns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776F68" w:rsidRPr="0099263A" w:rsidRDefault="00776F68" w:rsidP="001401F8">
            <w:pPr>
              <w:shd w:val="clear" w:color="auto" w:fill="FFFFFF"/>
              <w:ind w:left="102" w:right="102"/>
              <w:rPr>
                <w:sz w:val="20"/>
              </w:rPr>
            </w:pPr>
          </w:p>
        </w:tc>
      </w:tr>
      <w:tr w:rsidR="00776F68" w:rsidRPr="0099263A" w:rsidTr="001401F8">
        <w:trPr>
          <w:gridAfter w:val="1"/>
          <w:wAfter w:w="100" w:type="dxa"/>
          <w:trHeight w:hRule="exact" w:val="977"/>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rPr>
                <w:sz w:val="20"/>
              </w:rPr>
            </w:pPr>
            <w:r w:rsidRPr="003F47BF">
              <w:rPr>
                <w:sz w:val="20"/>
              </w:rPr>
              <w:t>5.1.3.</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firstLine="7"/>
              <w:rPr>
                <w:sz w:val="20"/>
              </w:rPr>
            </w:pPr>
            <w:r w:rsidRPr="003F47BF">
              <w:rPr>
                <w:sz w:val="20"/>
              </w:rPr>
              <w:t xml:space="preserve">наличие незаполненных полей </w:t>
            </w:r>
            <w:r w:rsidRPr="003F47BF">
              <w:rPr>
                <w:spacing w:val="-2"/>
                <w:sz w:val="20"/>
              </w:rPr>
              <w:t xml:space="preserve">реестра счетов, обязательных к </w:t>
            </w:r>
            <w:r w:rsidRPr="003F47BF">
              <w:rPr>
                <w:sz w:val="20"/>
              </w:rPr>
              <w:t>заполнению;</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firstLine="29"/>
              <w:rPr>
                <w:sz w:val="20"/>
              </w:rPr>
            </w:pPr>
            <w:r w:rsidRPr="003F47BF">
              <w:rPr>
                <w:sz w:val="20"/>
              </w:rPr>
              <w:t xml:space="preserve">100 процентов от </w:t>
            </w:r>
            <w:r>
              <w:rPr>
                <w:rFonts w:eastAsiaTheme="minorHAns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4" w:space="0" w:color="auto"/>
              <w:left w:val="single" w:sz="6" w:space="0" w:color="auto"/>
              <w:bottom w:val="single" w:sz="6" w:space="0" w:color="auto"/>
              <w:right w:val="single" w:sz="6" w:space="0" w:color="auto"/>
            </w:tcBorders>
            <w:shd w:val="clear" w:color="auto" w:fill="FFFFFF"/>
          </w:tcPr>
          <w:p w:rsidR="00776F68" w:rsidRPr="0099263A" w:rsidRDefault="00776F68" w:rsidP="001401F8">
            <w:pPr>
              <w:shd w:val="clear" w:color="auto" w:fill="FFFFFF"/>
              <w:ind w:left="102" w:right="102"/>
              <w:rPr>
                <w:sz w:val="20"/>
              </w:rPr>
            </w:pPr>
          </w:p>
        </w:tc>
      </w:tr>
      <w:tr w:rsidR="00776F68" w:rsidRPr="0099263A" w:rsidTr="001401F8">
        <w:trPr>
          <w:gridAfter w:val="1"/>
          <w:wAfter w:w="100" w:type="dxa"/>
          <w:trHeight w:hRule="exact" w:val="99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rPr>
                <w:sz w:val="20"/>
              </w:rPr>
            </w:pPr>
            <w:r w:rsidRPr="003F47BF">
              <w:rPr>
                <w:sz w:val="20"/>
              </w:rPr>
              <w:t>5.1.4.</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rPr>
                <w:sz w:val="20"/>
              </w:rPr>
            </w:pPr>
            <w:r w:rsidRPr="003F47BF">
              <w:rPr>
                <w:spacing w:val="-2"/>
                <w:sz w:val="20"/>
              </w:rPr>
              <w:t xml:space="preserve">некорректное заполнение полей </w:t>
            </w:r>
            <w:r w:rsidRPr="003F47BF">
              <w:rPr>
                <w:sz w:val="20"/>
              </w:rPr>
              <w:t>реестра счетов;</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firstLine="29"/>
              <w:rPr>
                <w:sz w:val="20"/>
              </w:rPr>
            </w:pPr>
            <w:r w:rsidRPr="003F47BF">
              <w:rPr>
                <w:sz w:val="20"/>
              </w:rPr>
              <w:t xml:space="preserve">100 процентов </w:t>
            </w:r>
            <w:r w:rsidRPr="00BA1FCC">
              <w:rPr>
                <w:sz w:val="20"/>
              </w:rPr>
              <w:t xml:space="preserve">от </w:t>
            </w:r>
            <w:r>
              <w:rPr>
                <w:rFonts w:eastAsiaTheme="minorHAns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99263A" w:rsidRDefault="00776F68" w:rsidP="001401F8">
            <w:pPr>
              <w:shd w:val="clear" w:color="auto" w:fill="FFFFFF"/>
              <w:ind w:left="102" w:right="102"/>
              <w:rPr>
                <w:sz w:val="20"/>
              </w:rPr>
            </w:pPr>
          </w:p>
        </w:tc>
      </w:tr>
      <w:tr w:rsidR="00776F68" w:rsidRPr="0099263A" w:rsidTr="001401F8">
        <w:trPr>
          <w:gridAfter w:val="1"/>
          <w:wAfter w:w="100" w:type="dxa"/>
          <w:trHeight w:hRule="exact" w:val="101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rPr>
                <w:sz w:val="20"/>
              </w:rPr>
            </w:pPr>
            <w:r w:rsidRPr="003F47BF">
              <w:rPr>
                <w:sz w:val="20"/>
              </w:rPr>
              <w:t>5.1.5.</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rPr>
                <w:sz w:val="20"/>
              </w:rPr>
            </w:pPr>
            <w:r w:rsidRPr="003F47BF">
              <w:rPr>
                <w:spacing w:val="-2"/>
                <w:sz w:val="20"/>
              </w:rPr>
              <w:t xml:space="preserve">заявленная сумма по позиции </w:t>
            </w:r>
            <w:r w:rsidRPr="003F47BF">
              <w:rPr>
                <w:sz w:val="20"/>
              </w:rPr>
              <w:t xml:space="preserve">реестра счетов не корректна </w:t>
            </w:r>
            <w:r w:rsidRPr="003F47BF">
              <w:rPr>
                <w:spacing w:val="-1"/>
                <w:sz w:val="20"/>
              </w:rPr>
              <w:t xml:space="preserve">(содержит арифметическую </w:t>
            </w:r>
            <w:r w:rsidRPr="003F47BF">
              <w:rPr>
                <w:sz w:val="20"/>
              </w:rPr>
              <w:t>ошибку);</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firstLine="22"/>
              <w:rPr>
                <w:sz w:val="20"/>
              </w:rPr>
            </w:pPr>
            <w:r w:rsidRPr="003F47BF">
              <w:rPr>
                <w:sz w:val="20"/>
              </w:rPr>
              <w:t xml:space="preserve">100 процентов </w:t>
            </w:r>
            <w:r w:rsidRPr="00BA1FCC">
              <w:rPr>
                <w:sz w:val="20"/>
              </w:rPr>
              <w:t xml:space="preserve">от </w:t>
            </w:r>
            <w:r>
              <w:rPr>
                <w:rFonts w:eastAsiaTheme="minorHAns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99263A" w:rsidRDefault="00776F68" w:rsidP="001401F8">
            <w:pPr>
              <w:shd w:val="clear" w:color="auto" w:fill="FFFFFF"/>
              <w:ind w:left="102" w:right="102"/>
              <w:rPr>
                <w:sz w:val="20"/>
              </w:rPr>
            </w:pPr>
          </w:p>
        </w:tc>
      </w:tr>
      <w:tr w:rsidR="00776F68" w:rsidRPr="0099263A" w:rsidTr="001401F8">
        <w:trPr>
          <w:gridAfter w:val="1"/>
          <w:wAfter w:w="100" w:type="dxa"/>
          <w:trHeight w:hRule="exact" w:val="984"/>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rPr>
                <w:sz w:val="20"/>
              </w:rPr>
            </w:pPr>
            <w:r w:rsidRPr="003F47BF">
              <w:rPr>
                <w:sz w:val="20"/>
              </w:rPr>
              <w:t>5.1.6.</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rPr>
                <w:sz w:val="20"/>
              </w:rPr>
            </w:pPr>
            <w:r w:rsidRPr="003F47BF">
              <w:rPr>
                <w:spacing w:val="-2"/>
                <w:sz w:val="20"/>
              </w:rPr>
              <w:t xml:space="preserve">дата оказания медицинской помощи в реестре счетов не </w:t>
            </w:r>
            <w:r w:rsidRPr="003F47BF">
              <w:rPr>
                <w:sz w:val="20"/>
              </w:rPr>
              <w:t xml:space="preserve">соответствует отчетному </w:t>
            </w:r>
            <w:r w:rsidRPr="003F47BF">
              <w:rPr>
                <w:spacing w:val="-1"/>
                <w:sz w:val="20"/>
              </w:rPr>
              <w:t>периоду/периоду оплаты.</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3F47BF" w:rsidRDefault="00776F68" w:rsidP="001401F8">
            <w:pPr>
              <w:shd w:val="clear" w:color="auto" w:fill="FFFFFF"/>
              <w:ind w:left="102" w:right="102" w:firstLine="22"/>
              <w:rPr>
                <w:sz w:val="20"/>
              </w:rPr>
            </w:pPr>
            <w:r w:rsidRPr="003F47BF">
              <w:rPr>
                <w:sz w:val="20"/>
              </w:rPr>
              <w:t xml:space="preserve">100 процентов от </w:t>
            </w:r>
            <w:r>
              <w:rPr>
                <w:rFonts w:eastAsiaTheme="minorHAns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99263A" w:rsidRDefault="00776F68" w:rsidP="001401F8">
            <w:pPr>
              <w:shd w:val="clear" w:color="auto" w:fill="FFFFFF"/>
              <w:ind w:left="102" w:right="102"/>
              <w:rPr>
                <w:sz w:val="20"/>
              </w:rPr>
            </w:pPr>
          </w:p>
        </w:tc>
      </w:tr>
      <w:tr w:rsidR="00776F68" w:rsidRPr="0099263A" w:rsidTr="001401F8">
        <w:trPr>
          <w:gridAfter w:val="1"/>
          <w:wAfter w:w="100" w:type="dxa"/>
          <w:trHeight w:hRule="exact" w:val="310"/>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rPr>
                <w:sz w:val="20"/>
              </w:rPr>
            </w:pPr>
            <w:r w:rsidRPr="005331E6">
              <w:rPr>
                <w:spacing w:val="-1"/>
                <w:sz w:val="20"/>
              </w:rPr>
              <w:t>5.2. Нарушения, связанные с определением принадлежности застрахованного лица к страховой медицинской организации:</w:t>
            </w:r>
          </w:p>
        </w:tc>
      </w:tr>
      <w:tr w:rsidR="00776F68" w:rsidRPr="0099263A" w:rsidTr="001401F8">
        <w:trPr>
          <w:gridAfter w:val="1"/>
          <w:wAfter w:w="100" w:type="dxa"/>
          <w:trHeight w:hRule="exact" w:val="960"/>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rPr>
                <w:sz w:val="20"/>
              </w:rPr>
            </w:pPr>
            <w:r w:rsidRPr="005331E6">
              <w:rPr>
                <w:sz w:val="20"/>
              </w:rPr>
              <w:lastRenderedPageBreak/>
              <w:t>5.2.1.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rPr>
                <w:sz w:val="20"/>
              </w:rPr>
            </w:pPr>
            <w:r w:rsidRPr="005331E6">
              <w:rPr>
                <w:sz w:val="20"/>
              </w:rPr>
              <w:t xml:space="preserve">включение в реестр счетов случаев оказания медицинской </w:t>
            </w:r>
            <w:r w:rsidRPr="005331E6">
              <w:rPr>
                <w:spacing w:val="-1"/>
                <w:sz w:val="20"/>
              </w:rPr>
              <w:t xml:space="preserve">помощи лицу, застрахованному другой страховой медицинской </w:t>
            </w:r>
            <w:r w:rsidRPr="005331E6">
              <w:rPr>
                <w:sz w:val="20"/>
              </w:rPr>
              <w:t>организацией;</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firstLine="22"/>
              <w:rPr>
                <w:sz w:val="20"/>
              </w:rPr>
            </w:pPr>
            <w:r w:rsidRPr="005331E6">
              <w:rPr>
                <w:sz w:val="20"/>
              </w:rPr>
              <w:t xml:space="preserve">100 процентов </w:t>
            </w:r>
            <w:r w:rsidRPr="00BA1FCC">
              <w:rPr>
                <w:sz w:val="20"/>
              </w:rPr>
              <w:t xml:space="preserve">от </w:t>
            </w:r>
            <w:r>
              <w:rPr>
                <w:rFonts w:eastAsiaTheme="minorHAns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99263A" w:rsidRDefault="00776F68" w:rsidP="001401F8">
            <w:pPr>
              <w:shd w:val="clear" w:color="auto" w:fill="FFFFFF"/>
              <w:ind w:left="102" w:right="102"/>
              <w:rPr>
                <w:sz w:val="20"/>
              </w:rPr>
            </w:pPr>
          </w:p>
        </w:tc>
      </w:tr>
      <w:tr w:rsidR="00776F68" w:rsidRPr="0099263A" w:rsidTr="001401F8">
        <w:trPr>
          <w:gridAfter w:val="1"/>
          <w:wAfter w:w="100" w:type="dxa"/>
          <w:trHeight w:hRule="exact" w:val="1290"/>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rPr>
                <w:sz w:val="20"/>
              </w:rPr>
            </w:pPr>
            <w:r w:rsidRPr="005331E6">
              <w:rPr>
                <w:sz w:val="20"/>
              </w:rPr>
              <w:t>5.2.2.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firstLine="7"/>
              <w:rPr>
                <w:sz w:val="20"/>
              </w:rPr>
            </w:pPr>
            <w:r>
              <w:rPr>
                <w:sz w:val="20"/>
              </w:rPr>
              <w:t>введен</w:t>
            </w:r>
            <w:r w:rsidRPr="005331E6">
              <w:rPr>
                <w:sz w:val="20"/>
              </w:rPr>
              <w:t xml:space="preserve">ие в реестр счетов недостоверных персональных </w:t>
            </w:r>
            <w:r w:rsidRPr="005331E6">
              <w:rPr>
                <w:spacing w:val="-1"/>
                <w:sz w:val="20"/>
              </w:rPr>
              <w:t xml:space="preserve">данных застрахованного лица, </w:t>
            </w:r>
            <w:r w:rsidRPr="005331E6">
              <w:rPr>
                <w:sz w:val="20"/>
              </w:rPr>
              <w:t>приводящее к невозможности его полной идентификации (ошибки в серии и номере полиса ОМС, адресе и т.д.);</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firstLine="22"/>
              <w:rPr>
                <w:sz w:val="20"/>
              </w:rPr>
            </w:pPr>
            <w:r w:rsidRPr="005331E6">
              <w:rPr>
                <w:sz w:val="20"/>
              </w:rPr>
              <w:t xml:space="preserve">100 процентов </w:t>
            </w:r>
            <w:r w:rsidRPr="00BA1FCC">
              <w:rPr>
                <w:sz w:val="20"/>
              </w:rPr>
              <w:t xml:space="preserve">от </w:t>
            </w:r>
            <w:r>
              <w:rPr>
                <w:rFonts w:eastAsiaTheme="minorHAns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99263A" w:rsidRDefault="00776F68" w:rsidP="001401F8">
            <w:pPr>
              <w:shd w:val="clear" w:color="auto" w:fill="FFFFFF"/>
              <w:ind w:left="102" w:right="102"/>
              <w:rPr>
                <w:sz w:val="20"/>
              </w:rPr>
            </w:pPr>
          </w:p>
        </w:tc>
      </w:tr>
      <w:tr w:rsidR="00776F68" w:rsidRPr="0099263A" w:rsidTr="001401F8">
        <w:trPr>
          <w:gridAfter w:val="1"/>
          <w:wAfter w:w="100" w:type="dxa"/>
          <w:trHeight w:hRule="exact" w:val="1123"/>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rPr>
                <w:sz w:val="20"/>
              </w:rPr>
            </w:pPr>
            <w:r w:rsidRPr="005331E6">
              <w:rPr>
                <w:sz w:val="20"/>
              </w:rPr>
              <w:t>5.2.3.</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firstLine="7"/>
              <w:rPr>
                <w:sz w:val="20"/>
              </w:rPr>
            </w:pPr>
            <w:r w:rsidRPr="005331E6">
              <w:rPr>
                <w:sz w:val="20"/>
              </w:rPr>
              <w:t xml:space="preserve">включение в реестр счетов случаев оказания медицинской </w:t>
            </w:r>
            <w:r w:rsidRPr="005331E6">
              <w:rPr>
                <w:spacing w:val="-2"/>
                <w:sz w:val="20"/>
              </w:rPr>
              <w:t xml:space="preserve">помощи застрахованному лицу, </w:t>
            </w:r>
            <w:r w:rsidRPr="005331E6">
              <w:rPr>
                <w:sz w:val="20"/>
              </w:rPr>
              <w:t>получившему полис ОМС на территории другого субъекта РФ;</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firstLine="22"/>
              <w:rPr>
                <w:sz w:val="20"/>
              </w:rPr>
            </w:pPr>
            <w:r w:rsidRPr="005331E6">
              <w:rPr>
                <w:sz w:val="20"/>
              </w:rPr>
              <w:t xml:space="preserve">100 процентов </w:t>
            </w:r>
            <w:r w:rsidRPr="00BA1FCC">
              <w:rPr>
                <w:sz w:val="20"/>
              </w:rPr>
              <w:t xml:space="preserve">от </w:t>
            </w:r>
            <w:r>
              <w:rPr>
                <w:rFonts w:eastAsiaTheme="minorHAns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99263A" w:rsidRDefault="00776F68" w:rsidP="001401F8">
            <w:pPr>
              <w:shd w:val="clear" w:color="auto" w:fill="FFFFFF"/>
              <w:ind w:left="102" w:right="102"/>
              <w:rPr>
                <w:sz w:val="20"/>
              </w:rPr>
            </w:pPr>
          </w:p>
        </w:tc>
      </w:tr>
      <w:tr w:rsidR="00776F68" w:rsidRPr="0099263A" w:rsidTr="00BF6106">
        <w:trPr>
          <w:gridAfter w:val="1"/>
          <w:wAfter w:w="100" w:type="dxa"/>
          <w:trHeight w:hRule="exact" w:val="130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rPr>
                <w:sz w:val="20"/>
              </w:rPr>
            </w:pPr>
            <w:r w:rsidRPr="005331E6">
              <w:rPr>
                <w:sz w:val="20"/>
              </w:rPr>
              <w:t>5.2.4.</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firstLine="7"/>
              <w:rPr>
                <w:sz w:val="20"/>
              </w:rPr>
            </w:pPr>
            <w:r w:rsidRPr="005331E6">
              <w:rPr>
                <w:sz w:val="20"/>
              </w:rPr>
              <w:t>наличие в реестре счета неактуальных данных о застрахованных лицах;</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BF6106">
            <w:pPr>
              <w:shd w:val="clear" w:color="auto" w:fill="FFFFFF"/>
              <w:ind w:left="102" w:right="102" w:firstLine="14"/>
              <w:rPr>
                <w:sz w:val="20"/>
              </w:rPr>
            </w:pPr>
            <w:r w:rsidRPr="005331E6">
              <w:rPr>
                <w:sz w:val="20"/>
              </w:rPr>
              <w:t xml:space="preserve">100 процентов от </w:t>
            </w:r>
            <w:r>
              <w:rPr>
                <w:rFonts w:eastAsiaTheme="minorHAnsi"/>
                <w:sz w:val="20"/>
                <w:lang w:eastAsia="en-US"/>
              </w:rPr>
              <w:t>размера тарифа на оплату медицинской помощи, действующего на дату оказания медицинской помощи</w:t>
            </w:r>
            <w:r w:rsidR="00BF6106">
              <w:rPr>
                <w:rFonts w:eastAsiaTheme="minorHAnsi"/>
                <w:sz w:val="20"/>
                <w:lang w:eastAsia="en-US"/>
              </w:rPr>
              <w:t xml:space="preserve"> </w:t>
            </w:r>
            <w:r w:rsidR="00BF6106" w:rsidRPr="004A31F5">
              <w:rPr>
                <w:sz w:val="20"/>
                <w:highlight w:val="cyan"/>
              </w:rPr>
              <w:t>(</w:t>
            </w:r>
            <w:proofErr w:type="spellStart"/>
            <w:r w:rsidR="00BF6106" w:rsidRPr="004A31F5">
              <w:rPr>
                <w:sz w:val="20"/>
                <w:highlight w:val="cyan"/>
              </w:rPr>
              <w:t>изм</w:t>
            </w:r>
            <w:proofErr w:type="spellEnd"/>
            <w:r w:rsidR="00BF6106" w:rsidRPr="004A31F5">
              <w:rPr>
                <w:sz w:val="20"/>
                <w:highlight w:val="cyan"/>
              </w:rPr>
              <w:t>.</w:t>
            </w:r>
            <w:r w:rsidR="00BF6106">
              <w:rPr>
                <w:sz w:val="20"/>
                <w:highlight w:val="cyan"/>
              </w:rPr>
              <w:t xml:space="preserve"> </w:t>
            </w:r>
            <w:r w:rsidR="00BF6106" w:rsidRPr="004A31F5">
              <w:rPr>
                <w:sz w:val="20"/>
                <w:highlight w:val="cyan"/>
              </w:rPr>
              <w:t xml:space="preserve"> п. </w:t>
            </w:r>
            <w:r w:rsidR="00BF6106">
              <w:rPr>
                <w:sz w:val="20"/>
                <w:highlight w:val="cyan"/>
              </w:rPr>
              <w:t>35</w:t>
            </w:r>
            <w:r w:rsidR="00BF6106" w:rsidRPr="004A31F5">
              <w:rPr>
                <w:sz w:val="20"/>
                <w:highlight w:val="cyan"/>
              </w:rPr>
              <w:t xml:space="preserve"> ДС № 2/625-ОМС, действ</w:t>
            </w:r>
            <w:proofErr w:type="gramStart"/>
            <w:r w:rsidR="00BF6106" w:rsidRPr="004A31F5">
              <w:rPr>
                <w:sz w:val="20"/>
                <w:highlight w:val="cyan"/>
              </w:rPr>
              <w:t>.</w:t>
            </w:r>
            <w:proofErr w:type="gramEnd"/>
            <w:r w:rsidR="00BF6106" w:rsidRPr="004A31F5">
              <w:rPr>
                <w:sz w:val="20"/>
                <w:highlight w:val="cyan"/>
              </w:rPr>
              <w:t xml:space="preserve"> </w:t>
            </w:r>
            <w:proofErr w:type="gramStart"/>
            <w:r w:rsidR="00BF6106" w:rsidRPr="004A31F5">
              <w:rPr>
                <w:sz w:val="20"/>
                <w:highlight w:val="cyan"/>
              </w:rPr>
              <w:t>с</w:t>
            </w:r>
            <w:proofErr w:type="gramEnd"/>
            <w:r w:rsidR="00BF6106" w:rsidRPr="004A31F5">
              <w:rPr>
                <w:sz w:val="20"/>
                <w:highlight w:val="cyan"/>
              </w:rPr>
              <w:t xml:space="preserve"> 01.02.2018)</w:t>
            </w:r>
            <w:r w:rsidR="00BF6106" w:rsidRPr="004A31F5">
              <w:rPr>
                <w:sz w:val="20"/>
              </w:rPr>
              <w:t xml:space="preserve">            </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99263A" w:rsidRDefault="00776F68" w:rsidP="001401F8">
            <w:pPr>
              <w:shd w:val="clear" w:color="auto" w:fill="FFFFFF"/>
              <w:ind w:left="102" w:right="102"/>
              <w:rPr>
                <w:sz w:val="20"/>
              </w:rPr>
            </w:pPr>
          </w:p>
        </w:tc>
      </w:tr>
      <w:tr w:rsidR="00776F68" w:rsidRPr="0099263A" w:rsidTr="001401F8">
        <w:trPr>
          <w:gridAfter w:val="1"/>
          <w:wAfter w:w="100" w:type="dxa"/>
          <w:trHeight w:hRule="exact" w:val="100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rPr>
                <w:sz w:val="20"/>
              </w:rPr>
            </w:pPr>
            <w:r w:rsidRPr="005331E6">
              <w:rPr>
                <w:sz w:val="20"/>
              </w:rPr>
              <w:t>5.2.5.</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rPr>
                <w:sz w:val="20"/>
              </w:rPr>
            </w:pPr>
            <w:r w:rsidRPr="005331E6">
              <w:rPr>
                <w:sz w:val="20"/>
              </w:rPr>
              <w:t xml:space="preserve">включение в реестры счетов </w:t>
            </w:r>
            <w:r w:rsidRPr="005331E6">
              <w:rPr>
                <w:spacing w:val="-2"/>
                <w:sz w:val="20"/>
              </w:rPr>
              <w:t xml:space="preserve">случаев оказания медицинской </w:t>
            </w:r>
            <w:r w:rsidRPr="005331E6">
              <w:rPr>
                <w:sz w:val="20"/>
              </w:rPr>
              <w:t>помощи, предоставленной категориям граждан, не подлежащим страхованию по ОМС на территории РФ.</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firstLine="22"/>
              <w:rPr>
                <w:sz w:val="20"/>
              </w:rPr>
            </w:pPr>
            <w:r w:rsidRPr="005331E6">
              <w:rPr>
                <w:sz w:val="20"/>
              </w:rPr>
              <w:t xml:space="preserve">100 процентов </w:t>
            </w:r>
            <w:r w:rsidRPr="00BA1FCC">
              <w:rPr>
                <w:sz w:val="20"/>
              </w:rPr>
              <w:t xml:space="preserve">от </w:t>
            </w:r>
            <w:r>
              <w:rPr>
                <w:rFonts w:eastAsiaTheme="minorHAns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99263A" w:rsidRDefault="00776F68" w:rsidP="001401F8">
            <w:pPr>
              <w:shd w:val="clear" w:color="auto" w:fill="FFFFFF"/>
              <w:ind w:left="102" w:right="102"/>
              <w:rPr>
                <w:sz w:val="20"/>
              </w:rPr>
            </w:pPr>
          </w:p>
        </w:tc>
      </w:tr>
      <w:tr w:rsidR="00776F68" w:rsidRPr="0099263A" w:rsidTr="001401F8">
        <w:trPr>
          <w:gridAfter w:val="1"/>
          <w:wAfter w:w="100" w:type="dxa"/>
          <w:trHeight w:hRule="exact" w:val="412"/>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rPr>
                <w:sz w:val="20"/>
              </w:rPr>
            </w:pPr>
            <w:r w:rsidRPr="005331E6">
              <w:rPr>
                <w:spacing w:val="-1"/>
                <w:sz w:val="20"/>
              </w:rPr>
              <w:t>5.3.Нарушения, связанные с включением в реестр медицинской помощи, не входящей в территориальную программу ОМС:</w:t>
            </w:r>
          </w:p>
        </w:tc>
      </w:tr>
      <w:tr w:rsidR="00776F68" w:rsidRPr="0099263A" w:rsidTr="001401F8">
        <w:trPr>
          <w:gridAfter w:val="1"/>
          <w:wAfter w:w="100" w:type="dxa"/>
          <w:trHeight w:hRule="exact" w:val="99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rPr>
                <w:sz w:val="20"/>
              </w:rPr>
            </w:pPr>
            <w:r w:rsidRPr="005331E6">
              <w:rPr>
                <w:sz w:val="20"/>
              </w:rPr>
              <w:t>5.3.1.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rPr>
                <w:sz w:val="20"/>
              </w:rPr>
            </w:pPr>
            <w:r w:rsidRPr="005331E6">
              <w:rPr>
                <w:sz w:val="20"/>
              </w:rPr>
              <w:t xml:space="preserve">Включение в реестр счетов </w:t>
            </w:r>
            <w:r w:rsidRPr="005331E6">
              <w:rPr>
                <w:spacing w:val="-2"/>
                <w:sz w:val="20"/>
              </w:rPr>
              <w:t xml:space="preserve">видов медицинской помощи, не </w:t>
            </w:r>
            <w:r w:rsidRPr="005331E6">
              <w:rPr>
                <w:sz w:val="20"/>
              </w:rPr>
              <w:t>входящих в Территориальную программу ОМС;</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firstLine="29"/>
              <w:rPr>
                <w:sz w:val="20"/>
              </w:rPr>
            </w:pPr>
            <w:r w:rsidRPr="005331E6">
              <w:rPr>
                <w:sz w:val="20"/>
              </w:rPr>
              <w:t xml:space="preserve">100 процентов </w:t>
            </w:r>
            <w:r w:rsidRPr="00BA1FCC">
              <w:rPr>
                <w:sz w:val="20"/>
              </w:rPr>
              <w:t xml:space="preserve">от </w:t>
            </w:r>
            <w:r>
              <w:rPr>
                <w:rFonts w:eastAsiaTheme="minorHAns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rPr>
                <w:sz w:val="20"/>
              </w:rPr>
            </w:pPr>
          </w:p>
        </w:tc>
      </w:tr>
      <w:tr w:rsidR="00776F68" w:rsidRPr="0099263A" w:rsidTr="001401F8">
        <w:trPr>
          <w:gridAfter w:val="1"/>
          <w:wAfter w:w="100" w:type="dxa"/>
          <w:trHeight w:hRule="exact" w:val="1534"/>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rPr>
                <w:sz w:val="20"/>
              </w:rPr>
            </w:pPr>
            <w:r w:rsidRPr="005331E6">
              <w:rPr>
                <w:sz w:val="20"/>
              </w:rPr>
              <w:t>5.3.2.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firstLine="7"/>
              <w:rPr>
                <w:sz w:val="20"/>
              </w:rPr>
            </w:pPr>
            <w:r w:rsidRPr="005331E6">
              <w:rPr>
                <w:spacing w:val="-2"/>
                <w:sz w:val="20"/>
              </w:rPr>
              <w:t xml:space="preserve">Предъявление к оплате случаев оказания медицинской помощи </w:t>
            </w:r>
            <w:r w:rsidRPr="005331E6">
              <w:rPr>
                <w:sz w:val="20"/>
              </w:rPr>
              <w:t>сверх распределенного объема предоставления медицинской помощи, установленного решением комиссии по разработке территориальной программы ОМС в Челябинской области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firstLine="29"/>
              <w:rPr>
                <w:sz w:val="20"/>
              </w:rPr>
            </w:pPr>
            <w:r w:rsidRPr="005331E6">
              <w:rPr>
                <w:sz w:val="20"/>
              </w:rPr>
              <w:t xml:space="preserve">100 процентов </w:t>
            </w:r>
            <w:r w:rsidRPr="00BA1FCC">
              <w:rPr>
                <w:sz w:val="20"/>
              </w:rPr>
              <w:t xml:space="preserve">от </w:t>
            </w:r>
            <w:r>
              <w:rPr>
                <w:rFonts w:eastAsiaTheme="minorHAns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rPr>
                <w:sz w:val="20"/>
              </w:rPr>
            </w:pPr>
          </w:p>
        </w:tc>
      </w:tr>
      <w:tr w:rsidR="00776F68" w:rsidRPr="0099263A" w:rsidTr="001401F8">
        <w:trPr>
          <w:gridAfter w:val="1"/>
          <w:wAfter w:w="100" w:type="dxa"/>
          <w:trHeight w:hRule="exact" w:val="1416"/>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rPr>
                <w:sz w:val="20"/>
              </w:rPr>
            </w:pPr>
            <w:r w:rsidRPr="005331E6">
              <w:rPr>
                <w:sz w:val="20"/>
              </w:rPr>
              <w:lastRenderedPageBreak/>
              <w:t>5.3.3.</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firstLine="7"/>
              <w:rPr>
                <w:sz w:val="20"/>
              </w:rPr>
            </w:pPr>
            <w:r w:rsidRPr="005331E6">
              <w:rPr>
                <w:sz w:val="20"/>
              </w:rPr>
              <w:t xml:space="preserve">Включение в реестр счетов случаев оказания медицинской </w:t>
            </w:r>
            <w:r w:rsidRPr="005331E6">
              <w:rPr>
                <w:spacing w:val="-2"/>
                <w:sz w:val="20"/>
              </w:rPr>
              <w:t xml:space="preserve">помощи, подлежащих оплате из </w:t>
            </w:r>
            <w:r w:rsidRPr="005331E6">
              <w:rPr>
                <w:sz w:val="20"/>
              </w:rPr>
              <w:t>других источников финансирования (тяжелые несчастные случаи на производстве, оплачиваемые Фондом социального страхования).</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firstLine="22"/>
              <w:rPr>
                <w:sz w:val="20"/>
              </w:rPr>
            </w:pPr>
            <w:r w:rsidRPr="005331E6">
              <w:rPr>
                <w:sz w:val="20"/>
              </w:rPr>
              <w:t xml:space="preserve">100 процентов </w:t>
            </w:r>
            <w:r w:rsidRPr="00BA1FCC">
              <w:rPr>
                <w:sz w:val="20"/>
              </w:rPr>
              <w:t xml:space="preserve">от </w:t>
            </w:r>
            <w:r>
              <w:rPr>
                <w:rFonts w:eastAsiaTheme="minorHAns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rPr>
                <w:sz w:val="20"/>
              </w:rPr>
            </w:pPr>
          </w:p>
        </w:tc>
      </w:tr>
      <w:tr w:rsidR="00776F68" w:rsidRPr="0099263A" w:rsidTr="001401F8">
        <w:trPr>
          <w:gridAfter w:val="1"/>
          <w:wAfter w:w="100" w:type="dxa"/>
          <w:trHeight w:hRule="exact" w:val="420"/>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rPr>
                <w:sz w:val="20"/>
              </w:rPr>
            </w:pPr>
            <w:r w:rsidRPr="005331E6">
              <w:rPr>
                <w:sz w:val="20"/>
              </w:rPr>
              <w:t>5.4. Нарушения, связанные с необоснованным применением тарифа на медицинскую помощь:</w:t>
            </w:r>
          </w:p>
        </w:tc>
      </w:tr>
      <w:tr w:rsidR="00776F68" w:rsidRPr="0099263A" w:rsidTr="001401F8">
        <w:trPr>
          <w:gridAfter w:val="1"/>
          <w:wAfter w:w="100" w:type="dxa"/>
          <w:trHeight w:hRule="exact" w:val="1117"/>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rPr>
                <w:sz w:val="20"/>
              </w:rPr>
            </w:pPr>
            <w:r w:rsidRPr="005331E6">
              <w:rPr>
                <w:sz w:val="20"/>
              </w:rPr>
              <w:t>5.4.1.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firstLine="7"/>
              <w:rPr>
                <w:sz w:val="20"/>
              </w:rPr>
            </w:pPr>
            <w:r w:rsidRPr="005331E6">
              <w:rPr>
                <w:sz w:val="20"/>
              </w:rPr>
              <w:t xml:space="preserve">Включение в реестр счетов </w:t>
            </w:r>
            <w:r w:rsidRPr="005331E6">
              <w:rPr>
                <w:spacing w:val="-2"/>
                <w:sz w:val="20"/>
              </w:rPr>
              <w:t xml:space="preserve">случаев оказания медицинской </w:t>
            </w:r>
            <w:r w:rsidRPr="005331E6">
              <w:rPr>
                <w:sz w:val="20"/>
              </w:rPr>
              <w:t>помощи по тарифам на оплату медицинской помощи, отсутствующим в тарифном соглашении;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firstLine="29"/>
              <w:rPr>
                <w:sz w:val="20"/>
              </w:rPr>
            </w:pPr>
            <w:r w:rsidRPr="005331E6">
              <w:rPr>
                <w:sz w:val="20"/>
              </w:rPr>
              <w:t xml:space="preserve">100 процентов </w:t>
            </w:r>
            <w:r w:rsidRPr="00BA1FCC">
              <w:rPr>
                <w:sz w:val="20"/>
              </w:rPr>
              <w:t xml:space="preserve">от </w:t>
            </w:r>
            <w:r>
              <w:rPr>
                <w:rFonts w:eastAsiaTheme="minorHAns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rPr>
                <w:sz w:val="20"/>
              </w:rPr>
            </w:pPr>
          </w:p>
        </w:tc>
      </w:tr>
      <w:tr w:rsidR="00776F68" w:rsidRPr="0099263A" w:rsidTr="001401F8">
        <w:trPr>
          <w:gridAfter w:val="1"/>
          <w:wAfter w:w="100" w:type="dxa"/>
          <w:trHeight w:hRule="exact" w:val="117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rPr>
                <w:sz w:val="20"/>
              </w:rPr>
            </w:pPr>
            <w:r w:rsidRPr="005331E6">
              <w:rPr>
                <w:sz w:val="20"/>
              </w:rPr>
              <w:t>5.4.2.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firstLine="7"/>
              <w:rPr>
                <w:sz w:val="20"/>
              </w:rPr>
            </w:pPr>
            <w:r w:rsidRPr="005331E6">
              <w:rPr>
                <w:sz w:val="20"/>
              </w:rPr>
              <w:t xml:space="preserve">Включение в реестр счетов </w:t>
            </w:r>
            <w:r w:rsidRPr="005331E6">
              <w:rPr>
                <w:spacing w:val="-2"/>
                <w:sz w:val="20"/>
              </w:rPr>
              <w:t xml:space="preserve">случаев оказания медицинской </w:t>
            </w:r>
            <w:r w:rsidRPr="005331E6">
              <w:rPr>
                <w:sz w:val="20"/>
              </w:rPr>
              <w:t>помощи по тарифам на оплату медицинской помощи, не соответствующим утвержденным в тарифном соглашении.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firstLine="7"/>
              <w:rPr>
                <w:sz w:val="20"/>
              </w:rPr>
            </w:pPr>
            <w:r w:rsidRPr="005331E6">
              <w:rPr>
                <w:sz w:val="20"/>
              </w:rPr>
              <w:t xml:space="preserve">100 процентов </w:t>
            </w:r>
            <w:r w:rsidRPr="00BA1FCC">
              <w:rPr>
                <w:sz w:val="20"/>
              </w:rPr>
              <w:t xml:space="preserve">от </w:t>
            </w:r>
            <w:r>
              <w:rPr>
                <w:rFonts w:eastAsiaTheme="minorHAns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rPr>
                <w:sz w:val="20"/>
              </w:rPr>
            </w:pPr>
          </w:p>
        </w:tc>
      </w:tr>
      <w:tr w:rsidR="00776F68" w:rsidRPr="0099263A" w:rsidTr="001401F8">
        <w:trPr>
          <w:gridAfter w:val="1"/>
          <w:wAfter w:w="100" w:type="dxa"/>
          <w:trHeight w:hRule="exact" w:val="459"/>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rPr>
                <w:sz w:val="20"/>
              </w:rPr>
            </w:pPr>
            <w:r w:rsidRPr="005331E6">
              <w:rPr>
                <w:spacing w:val="-1"/>
                <w:sz w:val="20"/>
              </w:rPr>
              <w:t>5.5. Нарушения, связанные с включением в реестр счетов нелицензированных видов медицинской деятельности:</w:t>
            </w:r>
          </w:p>
        </w:tc>
      </w:tr>
      <w:tr w:rsidR="00776F68" w:rsidRPr="0099263A" w:rsidTr="001401F8">
        <w:trPr>
          <w:gridAfter w:val="1"/>
          <w:wAfter w:w="100" w:type="dxa"/>
          <w:trHeight w:hRule="exact" w:val="108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rPr>
                <w:sz w:val="20"/>
              </w:rPr>
            </w:pPr>
            <w:r w:rsidRPr="005331E6">
              <w:rPr>
                <w:sz w:val="20"/>
              </w:rPr>
              <w:t>5.5.1.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rPr>
                <w:sz w:val="20"/>
              </w:rPr>
            </w:pPr>
            <w:r w:rsidRPr="005331E6">
              <w:rPr>
                <w:sz w:val="20"/>
              </w:rPr>
              <w:t xml:space="preserve">Включение в реестр счетов случаев оказания медицинской </w:t>
            </w:r>
            <w:r w:rsidRPr="005331E6">
              <w:rPr>
                <w:spacing w:val="-2"/>
                <w:sz w:val="20"/>
              </w:rPr>
              <w:t xml:space="preserve">помощи по видам медицинской деятельности, отсутствующим в </w:t>
            </w:r>
            <w:r w:rsidRPr="005331E6">
              <w:rPr>
                <w:sz w:val="20"/>
              </w:rPr>
              <w:t>действующей лицензии медицинской организации;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firstLine="22"/>
              <w:rPr>
                <w:sz w:val="20"/>
              </w:rPr>
            </w:pPr>
            <w:r w:rsidRPr="005331E6">
              <w:rPr>
                <w:sz w:val="20"/>
              </w:rPr>
              <w:t xml:space="preserve">100 процентов </w:t>
            </w:r>
            <w:r w:rsidRPr="00BA1FCC">
              <w:rPr>
                <w:sz w:val="20"/>
              </w:rPr>
              <w:t xml:space="preserve">от </w:t>
            </w:r>
            <w:r>
              <w:rPr>
                <w:rFonts w:eastAsiaTheme="minorHAns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99263A" w:rsidRDefault="00776F68" w:rsidP="001401F8">
            <w:pPr>
              <w:shd w:val="clear" w:color="auto" w:fill="FFFFFF"/>
              <w:ind w:left="102" w:right="102"/>
              <w:rPr>
                <w:sz w:val="20"/>
              </w:rPr>
            </w:pPr>
          </w:p>
        </w:tc>
      </w:tr>
      <w:tr w:rsidR="00776F68" w:rsidRPr="0099263A" w:rsidTr="001401F8">
        <w:trPr>
          <w:gridAfter w:val="1"/>
          <w:wAfter w:w="100" w:type="dxa"/>
          <w:trHeight w:hRule="exact" w:val="1157"/>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rPr>
                <w:sz w:val="20"/>
              </w:rPr>
            </w:pPr>
            <w:r w:rsidRPr="005331E6">
              <w:rPr>
                <w:sz w:val="20"/>
              </w:rPr>
              <w:t>5.5.2.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firstLine="7"/>
              <w:rPr>
                <w:sz w:val="20"/>
              </w:rPr>
            </w:pPr>
            <w:r w:rsidRPr="005331E6">
              <w:rPr>
                <w:sz w:val="20"/>
              </w:rPr>
              <w:t xml:space="preserve">Предоставление реестров </w:t>
            </w:r>
            <w:r w:rsidRPr="005331E6">
              <w:rPr>
                <w:spacing w:val="-2"/>
                <w:sz w:val="20"/>
              </w:rPr>
              <w:t xml:space="preserve">счетов в случае прекращения в </w:t>
            </w:r>
            <w:r w:rsidRPr="005331E6">
              <w:rPr>
                <w:sz w:val="20"/>
              </w:rPr>
              <w:t>установленном порядке действия лицензии медицинской организации;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firstLine="29"/>
              <w:rPr>
                <w:sz w:val="20"/>
              </w:rPr>
            </w:pPr>
            <w:r w:rsidRPr="005331E6">
              <w:rPr>
                <w:sz w:val="20"/>
              </w:rPr>
              <w:t xml:space="preserve">100 процентов </w:t>
            </w:r>
            <w:r w:rsidRPr="00BA1FCC">
              <w:rPr>
                <w:sz w:val="20"/>
              </w:rPr>
              <w:t xml:space="preserve">от </w:t>
            </w:r>
            <w:r>
              <w:rPr>
                <w:rFonts w:eastAsiaTheme="minorHAns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99263A" w:rsidRDefault="00776F68" w:rsidP="001401F8">
            <w:pPr>
              <w:shd w:val="clear" w:color="auto" w:fill="FFFFFF"/>
              <w:ind w:left="102" w:right="102"/>
              <w:rPr>
                <w:sz w:val="20"/>
              </w:rPr>
            </w:pPr>
          </w:p>
        </w:tc>
      </w:tr>
      <w:tr w:rsidR="00776F68" w:rsidRPr="0099263A" w:rsidTr="001401F8">
        <w:trPr>
          <w:gridAfter w:val="1"/>
          <w:wAfter w:w="100" w:type="dxa"/>
          <w:trHeight w:hRule="exact" w:val="1991"/>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rPr>
                <w:sz w:val="20"/>
              </w:rPr>
            </w:pPr>
            <w:r w:rsidRPr="005331E6">
              <w:rPr>
                <w:sz w:val="20"/>
              </w:rPr>
              <w:t>5.5.3.</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firstLine="7"/>
              <w:rPr>
                <w:sz w:val="20"/>
              </w:rPr>
            </w:pPr>
            <w:r w:rsidRPr="005331E6">
              <w:rPr>
                <w:sz w:val="20"/>
              </w:rPr>
              <w:t xml:space="preserve">Предоставление на оплату реестров счетов, в случае нарушения лицензионных условий и требований при </w:t>
            </w:r>
            <w:r w:rsidRPr="005331E6">
              <w:rPr>
                <w:spacing w:val="-3"/>
                <w:sz w:val="20"/>
              </w:rPr>
              <w:t xml:space="preserve">оказании медицинской помощи: </w:t>
            </w:r>
            <w:r w:rsidRPr="005331E6">
              <w:rPr>
                <w:sz w:val="20"/>
              </w:rPr>
              <w:t>данные лицензии не соответствуют фактическим адресам осуществления медицинской организацией лицензируемого вида деятельности и др. (по факту выявления, а также на основании информации лицензирующих органов).</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firstLine="29"/>
              <w:rPr>
                <w:sz w:val="20"/>
              </w:rPr>
            </w:pPr>
            <w:r w:rsidRPr="005331E6">
              <w:rPr>
                <w:sz w:val="20"/>
              </w:rPr>
              <w:t xml:space="preserve">100 процентов </w:t>
            </w:r>
            <w:r w:rsidRPr="00BA1FCC">
              <w:rPr>
                <w:sz w:val="20"/>
              </w:rPr>
              <w:t xml:space="preserve">от </w:t>
            </w:r>
            <w:r>
              <w:rPr>
                <w:rFonts w:eastAsiaTheme="minorHAns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99263A" w:rsidRDefault="00776F68" w:rsidP="001401F8">
            <w:pPr>
              <w:shd w:val="clear" w:color="auto" w:fill="FFFFFF"/>
              <w:ind w:left="102" w:right="102"/>
              <w:rPr>
                <w:sz w:val="20"/>
              </w:rPr>
            </w:pPr>
          </w:p>
        </w:tc>
      </w:tr>
      <w:tr w:rsidR="00776F68" w:rsidRPr="0099263A" w:rsidTr="001401F8">
        <w:trPr>
          <w:gridAfter w:val="1"/>
          <w:wAfter w:w="100" w:type="dxa"/>
          <w:trHeight w:hRule="exact" w:val="112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rPr>
                <w:sz w:val="20"/>
              </w:rPr>
            </w:pPr>
            <w:r w:rsidRPr="005331E6">
              <w:rPr>
                <w:sz w:val="20"/>
              </w:rPr>
              <w:lastRenderedPageBreak/>
              <w:t>5.6.</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rPr>
                <w:sz w:val="20"/>
              </w:rPr>
            </w:pPr>
            <w:r w:rsidRPr="005331E6">
              <w:rPr>
                <w:sz w:val="20"/>
              </w:rPr>
              <w:t xml:space="preserve">Включение в реестр счетов </w:t>
            </w:r>
            <w:r w:rsidRPr="005331E6">
              <w:rPr>
                <w:spacing w:val="-2"/>
                <w:sz w:val="20"/>
              </w:rPr>
              <w:t xml:space="preserve">случаев оказания медицинской </w:t>
            </w:r>
            <w:r w:rsidRPr="005331E6">
              <w:rPr>
                <w:sz w:val="20"/>
              </w:rPr>
              <w:t xml:space="preserve">помощи специалистом, не имеющим сертификата или </w:t>
            </w:r>
            <w:r w:rsidRPr="005331E6">
              <w:rPr>
                <w:spacing w:val="-2"/>
                <w:sz w:val="20"/>
              </w:rPr>
              <w:t xml:space="preserve">свидетельства об аккредитации </w:t>
            </w:r>
            <w:r w:rsidRPr="005331E6">
              <w:rPr>
                <w:sz w:val="20"/>
              </w:rPr>
              <w:t>по профилю оказания медицинской помощи.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firstLine="14"/>
              <w:rPr>
                <w:sz w:val="20"/>
              </w:rPr>
            </w:pPr>
            <w:r w:rsidRPr="005331E6">
              <w:rPr>
                <w:sz w:val="20"/>
              </w:rPr>
              <w:t xml:space="preserve">100 процентов </w:t>
            </w:r>
            <w:r w:rsidRPr="00BA1FCC">
              <w:rPr>
                <w:sz w:val="20"/>
              </w:rPr>
              <w:t xml:space="preserve">от </w:t>
            </w:r>
            <w:r>
              <w:rPr>
                <w:rFonts w:eastAsiaTheme="minorHAns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99263A" w:rsidRDefault="00776F68" w:rsidP="001401F8">
            <w:pPr>
              <w:shd w:val="clear" w:color="auto" w:fill="FFFFFF"/>
              <w:ind w:left="102" w:right="102"/>
              <w:rPr>
                <w:sz w:val="20"/>
              </w:rPr>
            </w:pPr>
          </w:p>
        </w:tc>
      </w:tr>
      <w:tr w:rsidR="00776F68" w:rsidRPr="0099263A" w:rsidTr="001401F8">
        <w:trPr>
          <w:gridAfter w:val="1"/>
          <w:wAfter w:w="100" w:type="dxa"/>
          <w:trHeight w:hRule="exact" w:val="440"/>
        </w:trPr>
        <w:tc>
          <w:tcPr>
            <w:tcW w:w="14742" w:type="dxa"/>
            <w:gridSpan w:val="4"/>
            <w:tcBorders>
              <w:top w:val="single" w:sz="6" w:space="0" w:color="auto"/>
              <w:left w:val="single" w:sz="6" w:space="0" w:color="auto"/>
              <w:bottom w:val="single" w:sz="6" w:space="0" w:color="auto"/>
              <w:right w:val="single" w:sz="6" w:space="0" w:color="auto"/>
            </w:tcBorders>
            <w:shd w:val="clear" w:color="auto" w:fill="FFFFFF"/>
          </w:tcPr>
          <w:p w:rsidR="00776F68" w:rsidRPr="002C1149" w:rsidRDefault="00776F68" w:rsidP="001401F8">
            <w:pPr>
              <w:shd w:val="clear" w:color="auto" w:fill="FFFFFF"/>
              <w:ind w:left="102" w:right="102"/>
              <w:rPr>
                <w:sz w:val="20"/>
              </w:rPr>
            </w:pPr>
            <w:r w:rsidRPr="002C1149">
              <w:rPr>
                <w:sz w:val="20"/>
              </w:rPr>
              <w:t>5.7.Нарушения, связанные с повторным или необоснованным включением в реестр счетов медицинской помощи:</w:t>
            </w:r>
          </w:p>
        </w:tc>
      </w:tr>
      <w:tr w:rsidR="00776F68" w:rsidRPr="0099263A" w:rsidTr="001401F8">
        <w:trPr>
          <w:gridAfter w:val="1"/>
          <w:wAfter w:w="100" w:type="dxa"/>
          <w:trHeight w:hRule="exact" w:val="1007"/>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2C1149" w:rsidRDefault="00776F68" w:rsidP="001401F8">
            <w:pPr>
              <w:shd w:val="clear" w:color="auto" w:fill="FFFFFF"/>
              <w:ind w:left="102" w:right="102"/>
              <w:rPr>
                <w:sz w:val="20"/>
              </w:rPr>
            </w:pPr>
            <w:r w:rsidRPr="002C1149">
              <w:rPr>
                <w:sz w:val="20"/>
              </w:rPr>
              <w:t>5.7.1.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2C1149" w:rsidRDefault="00776F68" w:rsidP="001401F8">
            <w:pPr>
              <w:shd w:val="clear" w:color="auto" w:fill="FFFFFF"/>
              <w:ind w:left="102" w:right="102"/>
              <w:rPr>
                <w:sz w:val="20"/>
              </w:rPr>
            </w:pPr>
            <w:r w:rsidRPr="002C1149">
              <w:rPr>
                <w:sz w:val="20"/>
              </w:rPr>
              <w:t xml:space="preserve">Позиция реестра счетов оплачена ранее (повторное выставление счета на оплату </w:t>
            </w:r>
            <w:r w:rsidRPr="002C1149">
              <w:rPr>
                <w:spacing w:val="-2"/>
                <w:sz w:val="20"/>
              </w:rPr>
              <w:t xml:space="preserve">случаев оказания медицинской </w:t>
            </w:r>
            <w:r w:rsidRPr="002C1149">
              <w:rPr>
                <w:sz w:val="20"/>
              </w:rPr>
              <w:t>помощи, которые были оплачены ранее);</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2C1149" w:rsidRDefault="00776F68" w:rsidP="001401F8">
            <w:pPr>
              <w:shd w:val="clear" w:color="auto" w:fill="FFFFFF"/>
              <w:ind w:left="102" w:right="102" w:firstLine="29"/>
              <w:rPr>
                <w:sz w:val="20"/>
              </w:rPr>
            </w:pPr>
            <w:r w:rsidRPr="002C1149">
              <w:rPr>
                <w:sz w:val="20"/>
              </w:rPr>
              <w:t xml:space="preserve">100 процентов </w:t>
            </w:r>
            <w:r w:rsidRPr="00BA1FCC">
              <w:rPr>
                <w:sz w:val="20"/>
              </w:rPr>
              <w:t xml:space="preserve">от </w:t>
            </w:r>
            <w:r>
              <w:rPr>
                <w:rFonts w:eastAsiaTheme="minorHAns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99263A" w:rsidRDefault="00776F68" w:rsidP="001401F8">
            <w:pPr>
              <w:shd w:val="clear" w:color="auto" w:fill="FFFFFF"/>
              <w:ind w:left="102" w:right="102"/>
              <w:rPr>
                <w:sz w:val="20"/>
              </w:rPr>
            </w:pPr>
          </w:p>
        </w:tc>
      </w:tr>
      <w:tr w:rsidR="00776F68" w:rsidRPr="005331E6" w:rsidTr="001401F8">
        <w:trPr>
          <w:gridAfter w:val="1"/>
          <w:wAfter w:w="100" w:type="dxa"/>
          <w:trHeight w:hRule="exact" w:val="97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rPr>
                <w:sz w:val="20"/>
              </w:rPr>
            </w:pPr>
            <w:r w:rsidRPr="005331E6">
              <w:rPr>
                <w:sz w:val="20"/>
              </w:rPr>
              <w:t>5.7.2.</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rPr>
                <w:sz w:val="20"/>
              </w:rPr>
            </w:pPr>
            <w:r w:rsidRPr="005331E6">
              <w:rPr>
                <w:spacing w:val="-1"/>
                <w:sz w:val="20"/>
              </w:rPr>
              <w:t xml:space="preserve">Дублирование случаев оказания </w:t>
            </w:r>
            <w:r w:rsidRPr="005331E6">
              <w:rPr>
                <w:sz w:val="20"/>
              </w:rPr>
              <w:t>медицинской помощи в одном реестре;</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firstLine="22"/>
              <w:rPr>
                <w:sz w:val="20"/>
              </w:rPr>
            </w:pPr>
            <w:r w:rsidRPr="005331E6">
              <w:rPr>
                <w:sz w:val="20"/>
              </w:rPr>
              <w:t xml:space="preserve">100 процентов </w:t>
            </w:r>
            <w:r w:rsidRPr="00BA1FCC">
              <w:rPr>
                <w:sz w:val="20"/>
              </w:rPr>
              <w:t xml:space="preserve">от </w:t>
            </w:r>
            <w:r>
              <w:rPr>
                <w:rFonts w:eastAsiaTheme="minorHAns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rPr>
                <w:sz w:val="20"/>
              </w:rPr>
            </w:pPr>
          </w:p>
        </w:tc>
      </w:tr>
      <w:tr w:rsidR="00776F68" w:rsidRPr="005331E6" w:rsidTr="001401F8">
        <w:trPr>
          <w:gridAfter w:val="1"/>
          <w:wAfter w:w="100" w:type="dxa"/>
          <w:trHeight w:hRule="exact" w:val="1137"/>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rPr>
                <w:sz w:val="20"/>
              </w:rPr>
            </w:pPr>
            <w:r w:rsidRPr="005331E6">
              <w:rPr>
                <w:sz w:val="20"/>
              </w:rPr>
              <w:t>5.7.3.</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firstLine="72"/>
              <w:rPr>
                <w:sz w:val="20"/>
              </w:rPr>
            </w:pPr>
            <w:r w:rsidRPr="005331E6">
              <w:rPr>
                <w:spacing w:val="-1"/>
                <w:sz w:val="20"/>
              </w:rPr>
              <w:t xml:space="preserve">Стоимость отдельной услуги, </w:t>
            </w:r>
            <w:r w:rsidRPr="005331E6">
              <w:rPr>
                <w:sz w:val="20"/>
              </w:rPr>
              <w:t xml:space="preserve">включенной в счет, учтена в </w:t>
            </w:r>
            <w:r w:rsidRPr="005331E6">
              <w:rPr>
                <w:spacing w:val="-2"/>
                <w:sz w:val="20"/>
              </w:rPr>
              <w:t xml:space="preserve">тарифе на оплату медицинской </w:t>
            </w:r>
            <w:r w:rsidRPr="005331E6">
              <w:rPr>
                <w:sz w:val="20"/>
              </w:rPr>
              <w:t>помощи другой услуги, также предъявленной к оплате медицинской организацией;</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firstLine="22"/>
              <w:rPr>
                <w:sz w:val="20"/>
              </w:rPr>
            </w:pPr>
            <w:r w:rsidRPr="005331E6">
              <w:rPr>
                <w:sz w:val="20"/>
              </w:rPr>
              <w:t xml:space="preserve">100 процентов </w:t>
            </w:r>
            <w:r w:rsidRPr="00BA1FCC">
              <w:rPr>
                <w:sz w:val="20"/>
              </w:rPr>
              <w:t xml:space="preserve">от </w:t>
            </w:r>
            <w:r>
              <w:rPr>
                <w:rFonts w:eastAsiaTheme="minorHAns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rPr>
                <w:sz w:val="20"/>
              </w:rPr>
            </w:pPr>
          </w:p>
        </w:tc>
      </w:tr>
      <w:tr w:rsidR="00776F68" w:rsidRPr="005331E6" w:rsidTr="00503D43">
        <w:trPr>
          <w:gridAfter w:val="1"/>
          <w:wAfter w:w="100" w:type="dxa"/>
          <w:trHeight w:hRule="exact" w:val="1001"/>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rPr>
                <w:sz w:val="20"/>
              </w:rPr>
            </w:pPr>
            <w:r w:rsidRPr="005331E6">
              <w:rPr>
                <w:sz w:val="20"/>
              </w:rPr>
              <w:t>5.7.4.</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firstLine="7"/>
              <w:rPr>
                <w:sz w:val="20"/>
              </w:rPr>
            </w:pPr>
            <w:r w:rsidRPr="005331E6">
              <w:rPr>
                <w:spacing w:val="-2"/>
                <w:sz w:val="20"/>
              </w:rPr>
              <w:t xml:space="preserve">Стоимость услуги включена в </w:t>
            </w:r>
            <w:r w:rsidRPr="005331E6">
              <w:rPr>
                <w:sz w:val="20"/>
              </w:rPr>
              <w:t>норматив финансового обеспечения оплаты амбулаторной медицинской помощи на прикрепленное население, застрахованное в системе ОМС.</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firstLine="14"/>
              <w:rPr>
                <w:sz w:val="20"/>
              </w:rPr>
            </w:pPr>
            <w:r w:rsidRPr="005331E6">
              <w:rPr>
                <w:sz w:val="20"/>
              </w:rPr>
              <w:t xml:space="preserve">100 процентов </w:t>
            </w:r>
            <w:r w:rsidRPr="00BA1FCC">
              <w:rPr>
                <w:sz w:val="20"/>
              </w:rPr>
              <w:t xml:space="preserve">от </w:t>
            </w:r>
            <w:r>
              <w:rPr>
                <w:rFonts w:eastAsiaTheme="minorHAns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rPr>
                <w:sz w:val="20"/>
              </w:rPr>
            </w:pPr>
          </w:p>
        </w:tc>
      </w:tr>
      <w:tr w:rsidR="00776F68" w:rsidRPr="005331E6" w:rsidTr="001401F8">
        <w:trPr>
          <w:gridAfter w:val="1"/>
          <w:wAfter w:w="100" w:type="dxa"/>
          <w:trHeight w:hRule="exact" w:val="2970"/>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rPr>
                <w:sz w:val="20"/>
              </w:rPr>
            </w:pPr>
            <w:r w:rsidRPr="005331E6">
              <w:rPr>
                <w:sz w:val="20"/>
              </w:rPr>
              <w:t>5.7.5.</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firstLine="130"/>
              <w:rPr>
                <w:sz w:val="20"/>
              </w:rPr>
            </w:pPr>
            <w:r w:rsidRPr="005331E6">
              <w:rPr>
                <w:sz w:val="20"/>
              </w:rPr>
              <w:t xml:space="preserve">Включения в реестр счетов медицинской помощи: амбулаторных посещений в период пребывания застрахованного лица в круглосуточном стационаре (кроме дня поступления и </w:t>
            </w:r>
            <w:r w:rsidRPr="005331E6">
              <w:rPr>
                <w:spacing w:val="-2"/>
                <w:sz w:val="20"/>
              </w:rPr>
              <w:t xml:space="preserve">выписки из стационара, а также </w:t>
            </w:r>
            <w:r w:rsidRPr="005331E6">
              <w:rPr>
                <w:sz w:val="20"/>
              </w:rPr>
              <w:t xml:space="preserve">консультаций в других медицинских организациях в рамках стандартов медицинской помощи); </w:t>
            </w:r>
            <w:proofErr w:type="spellStart"/>
            <w:r w:rsidRPr="005331E6">
              <w:rPr>
                <w:sz w:val="20"/>
              </w:rPr>
              <w:t>пациенто-дней</w:t>
            </w:r>
            <w:proofErr w:type="spellEnd"/>
            <w:r w:rsidRPr="005331E6">
              <w:rPr>
                <w:sz w:val="20"/>
              </w:rPr>
              <w:t xml:space="preserve"> пребывания застрахованного лица в дневном  стационаре в период пребывания пациента в круглосуточном стационаре (кроме дня поступления и </w:t>
            </w:r>
            <w:r w:rsidRPr="005331E6">
              <w:rPr>
                <w:spacing w:val="-2"/>
                <w:sz w:val="20"/>
              </w:rPr>
              <w:t xml:space="preserve">выписки из стационара, а также </w:t>
            </w:r>
            <w:r w:rsidRPr="005331E6">
              <w:rPr>
                <w:sz w:val="20"/>
              </w:rPr>
              <w:t>консультаций в других медицинских организациях).</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firstLine="29"/>
              <w:rPr>
                <w:sz w:val="20"/>
              </w:rPr>
            </w:pPr>
            <w:r w:rsidRPr="005331E6">
              <w:rPr>
                <w:sz w:val="20"/>
              </w:rPr>
              <w:t xml:space="preserve">100 процентов </w:t>
            </w:r>
            <w:r w:rsidRPr="00BA1FCC">
              <w:rPr>
                <w:sz w:val="20"/>
              </w:rPr>
              <w:t xml:space="preserve">от </w:t>
            </w:r>
            <w:r>
              <w:rPr>
                <w:rFonts w:eastAsiaTheme="minorHAns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rPr>
                <w:sz w:val="20"/>
              </w:rPr>
            </w:pPr>
          </w:p>
        </w:tc>
      </w:tr>
      <w:tr w:rsidR="00776F68" w:rsidRPr="0099263A" w:rsidTr="001401F8">
        <w:trPr>
          <w:gridAfter w:val="1"/>
          <w:wAfter w:w="100" w:type="dxa"/>
          <w:trHeight w:hRule="exact" w:val="1283"/>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rPr>
                <w:sz w:val="20"/>
              </w:rPr>
            </w:pPr>
            <w:r w:rsidRPr="005331E6">
              <w:rPr>
                <w:sz w:val="20"/>
              </w:rPr>
              <w:lastRenderedPageBreak/>
              <w:t>5.7.6.</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firstLine="7"/>
              <w:rPr>
                <w:sz w:val="20"/>
              </w:rPr>
            </w:pPr>
            <w:r w:rsidRPr="005331E6">
              <w:rPr>
                <w:sz w:val="20"/>
              </w:rPr>
              <w:t xml:space="preserve">Включение в реестр счетов нескольких случаев оказания стационарной медицинской </w:t>
            </w:r>
            <w:r w:rsidRPr="005331E6">
              <w:rPr>
                <w:spacing w:val="-2"/>
                <w:sz w:val="20"/>
              </w:rPr>
              <w:t xml:space="preserve">помощи застрахованному лицу </w:t>
            </w:r>
            <w:r w:rsidRPr="005331E6">
              <w:rPr>
                <w:sz w:val="20"/>
              </w:rPr>
              <w:t xml:space="preserve">в один период оплаты с </w:t>
            </w:r>
            <w:r w:rsidRPr="005331E6">
              <w:rPr>
                <w:spacing w:val="-2"/>
                <w:sz w:val="20"/>
              </w:rPr>
              <w:t xml:space="preserve">пересечением или совпадением </w:t>
            </w:r>
            <w:r w:rsidRPr="005331E6">
              <w:rPr>
                <w:sz w:val="20"/>
              </w:rPr>
              <w:t>сроков лечения.</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firstLine="7"/>
              <w:rPr>
                <w:sz w:val="20"/>
              </w:rPr>
            </w:pPr>
            <w:r w:rsidRPr="005331E6">
              <w:rPr>
                <w:sz w:val="20"/>
              </w:rPr>
              <w:t xml:space="preserve">100 процентов </w:t>
            </w:r>
            <w:r w:rsidRPr="00BA1FCC">
              <w:rPr>
                <w:sz w:val="20"/>
              </w:rPr>
              <w:t xml:space="preserve">от </w:t>
            </w:r>
            <w:r>
              <w:rPr>
                <w:rFonts w:eastAsiaTheme="minorHAnsi"/>
                <w:sz w:val="20"/>
                <w:lang w:eastAsia="en-US"/>
              </w:rPr>
              <w:t>размера тарифа на оплату медицинской помощи, действующего на дату оказания медицинской помощи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76F68" w:rsidRPr="005331E6" w:rsidRDefault="00776F68" w:rsidP="001401F8">
            <w:pPr>
              <w:shd w:val="clear" w:color="auto" w:fill="FFFFFF"/>
              <w:ind w:left="102" w:right="102"/>
              <w:rPr>
                <w:sz w:val="20"/>
              </w:rPr>
            </w:pPr>
          </w:p>
        </w:tc>
      </w:tr>
    </w:tbl>
    <w:p w:rsidR="00531D50" w:rsidRDefault="00531D50" w:rsidP="009C2351">
      <w:pPr>
        <w:autoSpaceDE w:val="0"/>
        <w:autoSpaceDN w:val="0"/>
        <w:adjustRightInd w:val="0"/>
        <w:jc w:val="center"/>
        <w:rPr>
          <w:b/>
          <w:szCs w:val="28"/>
        </w:rPr>
      </w:pPr>
    </w:p>
    <w:p w:rsidR="005B1B38" w:rsidRPr="00ED3289" w:rsidRDefault="005B1B38" w:rsidP="007C74E2">
      <w:pPr>
        <w:rPr>
          <w:color w:val="C00000"/>
          <w:sz w:val="24"/>
          <w:szCs w:val="24"/>
        </w:rPr>
      </w:pPr>
    </w:p>
    <w:p w:rsidR="0099263A" w:rsidRPr="0099263A" w:rsidRDefault="0099263A" w:rsidP="0099263A">
      <w:pPr>
        <w:spacing w:after="238"/>
        <w:rPr>
          <w:szCs w:val="28"/>
        </w:rPr>
      </w:pPr>
    </w:p>
    <w:p w:rsidR="005B1B38" w:rsidRDefault="005B1B38">
      <w:pPr>
        <w:sectPr w:rsidR="005B1B38" w:rsidSect="00AE4AA8">
          <w:pgSz w:w="16838" w:h="11906" w:orient="landscape"/>
          <w:pgMar w:top="1134" w:right="567" w:bottom="851" w:left="1134" w:header="709" w:footer="709" w:gutter="0"/>
          <w:pgNumType w:start="94"/>
          <w:cols w:space="708"/>
          <w:docGrid w:linePitch="381"/>
        </w:sectPr>
      </w:pPr>
    </w:p>
    <w:p w:rsidR="005B1B38" w:rsidRDefault="005B1B38"/>
    <w:p w:rsidR="005B1B38" w:rsidRDefault="00AF1C98" w:rsidP="00BC0B5A">
      <w:pPr>
        <w:pStyle w:val="a3"/>
        <w:tabs>
          <w:tab w:val="num" w:pos="-142"/>
          <w:tab w:val="left" w:pos="709"/>
        </w:tabs>
        <w:suppressAutoHyphens/>
        <w:ind w:firstLine="0"/>
        <w:jc w:val="center"/>
        <w:rPr>
          <w:b/>
        </w:rPr>
      </w:pPr>
      <w:r>
        <w:rPr>
          <w:b/>
        </w:rPr>
        <w:t xml:space="preserve">Раздел </w:t>
      </w:r>
      <w:r w:rsidR="005B1B38">
        <w:rPr>
          <w:b/>
          <w:lang w:val="en-US"/>
        </w:rPr>
        <w:t>V</w:t>
      </w:r>
      <w:r w:rsidR="005B1B38" w:rsidRPr="00CB5666">
        <w:rPr>
          <w:b/>
        </w:rPr>
        <w:t xml:space="preserve">. </w:t>
      </w:r>
      <w:r w:rsidR="005B1B38">
        <w:rPr>
          <w:b/>
        </w:rPr>
        <w:t>Заключительные положения</w:t>
      </w:r>
    </w:p>
    <w:p w:rsidR="005B1B38" w:rsidRDefault="005B1B38" w:rsidP="00BC0B5A">
      <w:pPr>
        <w:pStyle w:val="a3"/>
        <w:tabs>
          <w:tab w:val="num" w:pos="-142"/>
          <w:tab w:val="left" w:pos="709"/>
        </w:tabs>
        <w:suppressAutoHyphens/>
        <w:ind w:firstLine="0"/>
        <w:jc w:val="center"/>
        <w:rPr>
          <w:b/>
        </w:rPr>
      </w:pPr>
    </w:p>
    <w:p w:rsidR="005B1B38" w:rsidRPr="00ED7AC7" w:rsidRDefault="005B1B38" w:rsidP="00BC0B5A">
      <w:pPr>
        <w:pStyle w:val="a3"/>
        <w:tabs>
          <w:tab w:val="num" w:pos="-142"/>
          <w:tab w:val="left" w:pos="709"/>
        </w:tabs>
        <w:suppressAutoHyphens/>
        <w:ind w:firstLine="0"/>
        <w:jc w:val="center"/>
        <w:rPr>
          <w:b/>
        </w:rPr>
      </w:pPr>
      <w:r w:rsidRPr="00ED7AC7">
        <w:rPr>
          <w:b/>
        </w:rPr>
        <w:t xml:space="preserve">Глава 1. Порядок </w:t>
      </w:r>
      <w:r>
        <w:rPr>
          <w:b/>
        </w:rPr>
        <w:t>внесения изменений в</w:t>
      </w:r>
      <w:r w:rsidRPr="00ED7AC7">
        <w:rPr>
          <w:b/>
        </w:rPr>
        <w:t xml:space="preserve"> </w:t>
      </w:r>
      <w:r>
        <w:rPr>
          <w:b/>
        </w:rPr>
        <w:t>Т</w:t>
      </w:r>
      <w:r w:rsidRPr="00ED7AC7">
        <w:rPr>
          <w:b/>
        </w:rPr>
        <w:t>ариф</w:t>
      </w:r>
      <w:r>
        <w:rPr>
          <w:b/>
        </w:rPr>
        <w:t>ное соглашение</w:t>
      </w:r>
    </w:p>
    <w:p w:rsidR="005B1B38" w:rsidRDefault="005B1B38" w:rsidP="00BC0B5A">
      <w:pPr>
        <w:pStyle w:val="a3"/>
        <w:tabs>
          <w:tab w:val="num" w:pos="-142"/>
          <w:tab w:val="left" w:pos="709"/>
        </w:tabs>
        <w:suppressAutoHyphens/>
        <w:ind w:firstLine="0"/>
        <w:jc w:val="center"/>
      </w:pPr>
    </w:p>
    <w:p w:rsidR="005B1B38" w:rsidRPr="0019478A" w:rsidRDefault="00F17D6B" w:rsidP="00BC0B5A">
      <w:pPr>
        <w:pStyle w:val="a3"/>
        <w:tabs>
          <w:tab w:val="num" w:pos="-142"/>
          <w:tab w:val="left" w:pos="709"/>
        </w:tabs>
        <w:suppressAutoHyphens/>
        <w:ind w:firstLine="709"/>
      </w:pPr>
      <w:r>
        <w:t>1.</w:t>
      </w:r>
      <w:r w:rsidR="005B1B38" w:rsidRPr="0019478A">
        <w:t xml:space="preserve">1. Все изменения, вносимые в </w:t>
      </w:r>
      <w:r w:rsidR="005B1B38">
        <w:t>Т</w:t>
      </w:r>
      <w:r w:rsidR="005B1B38" w:rsidRPr="0019478A">
        <w:t>ариф</w:t>
      </w:r>
      <w:r w:rsidR="005B1B38">
        <w:t xml:space="preserve">ное соглашение, тарифы  на оплату </w:t>
      </w:r>
      <w:r w:rsidR="005B1B38" w:rsidRPr="0019478A">
        <w:t>медицинск</w:t>
      </w:r>
      <w:r w:rsidR="005B1B38">
        <w:t>ой помощи</w:t>
      </w:r>
      <w:r w:rsidR="005B1B38" w:rsidRPr="0019478A">
        <w:t xml:space="preserve">, оформляются </w:t>
      </w:r>
      <w:r w:rsidR="00B633CD">
        <w:t>Д</w:t>
      </w:r>
      <w:r w:rsidR="005B1B38" w:rsidRPr="0019478A">
        <w:t xml:space="preserve">ополнительным соглашением к  </w:t>
      </w:r>
      <w:r w:rsidR="005B1B38">
        <w:t>Тарифному с</w:t>
      </w:r>
      <w:r w:rsidR="005B1B38" w:rsidRPr="0019478A">
        <w:t>оглашению</w:t>
      </w:r>
      <w:r w:rsidR="000425DC">
        <w:t xml:space="preserve"> и являются неотъемлемой частью Тарифного соглашения</w:t>
      </w:r>
      <w:r w:rsidR="005B1B38" w:rsidRPr="0019478A">
        <w:t xml:space="preserve">.   </w:t>
      </w:r>
    </w:p>
    <w:p w:rsidR="0009150F" w:rsidRPr="00371B66" w:rsidRDefault="00F17D6B" w:rsidP="0009150F">
      <w:pPr>
        <w:ind w:firstLine="709"/>
        <w:jc w:val="both"/>
        <w:rPr>
          <w:rFonts w:eastAsia="Calibri"/>
          <w:szCs w:val="28"/>
        </w:rPr>
      </w:pPr>
      <w:r w:rsidRPr="005F4085">
        <w:t>1.</w:t>
      </w:r>
      <w:r w:rsidR="005B1B38" w:rsidRPr="005F4085">
        <w:t xml:space="preserve">2. </w:t>
      </w:r>
      <w:r w:rsidR="0049783C" w:rsidRPr="005F4085">
        <w:t>Тарифы</w:t>
      </w:r>
      <w:r w:rsidR="005B1B38" w:rsidRPr="005F4085">
        <w:t xml:space="preserve"> на оплату медицинской помощи </w:t>
      </w:r>
      <w:r w:rsidR="0049783C" w:rsidRPr="005F4085">
        <w:t>могут пересматриваться</w:t>
      </w:r>
      <w:r w:rsidR="0009150F">
        <w:t xml:space="preserve"> </w:t>
      </w:r>
      <w:r w:rsidR="0009150F">
        <w:rPr>
          <w:szCs w:val="28"/>
        </w:rPr>
        <w:t>Комиссией</w:t>
      </w:r>
      <w:r w:rsidR="0009150F" w:rsidRPr="0036715F">
        <w:t xml:space="preserve"> </w:t>
      </w:r>
      <w:r w:rsidR="0009150F" w:rsidRPr="0036715F">
        <w:rPr>
          <w:szCs w:val="28"/>
        </w:rPr>
        <w:t xml:space="preserve">по разработке </w:t>
      </w:r>
      <w:r w:rsidR="0009150F">
        <w:rPr>
          <w:szCs w:val="28"/>
        </w:rPr>
        <w:t>территориальной программы ОМС в Челябинской области</w:t>
      </w:r>
      <w:proofErr w:type="gramStart"/>
      <w:r w:rsidR="0009150F">
        <w:rPr>
          <w:szCs w:val="28"/>
        </w:rPr>
        <w:t>.</w:t>
      </w:r>
      <w:proofErr w:type="gramEnd"/>
      <w:r w:rsidR="0009150F">
        <w:rPr>
          <w:szCs w:val="28"/>
        </w:rPr>
        <w:t xml:space="preserve"> </w:t>
      </w:r>
      <w:r w:rsidR="0009150F" w:rsidRPr="00124F2C">
        <w:rPr>
          <w:color w:val="000000" w:themeColor="text1"/>
          <w:sz w:val="20"/>
          <w:highlight w:val="cyan"/>
        </w:rPr>
        <w:t>(</w:t>
      </w:r>
      <w:proofErr w:type="spellStart"/>
      <w:proofErr w:type="gramStart"/>
      <w:r w:rsidR="0009150F" w:rsidRPr="00124F2C">
        <w:rPr>
          <w:color w:val="000000" w:themeColor="text1"/>
          <w:sz w:val="20"/>
          <w:highlight w:val="cyan"/>
        </w:rPr>
        <w:t>и</w:t>
      </w:r>
      <w:proofErr w:type="gramEnd"/>
      <w:r w:rsidR="0009150F" w:rsidRPr="00124F2C">
        <w:rPr>
          <w:color w:val="000000" w:themeColor="text1"/>
          <w:sz w:val="20"/>
          <w:highlight w:val="cyan"/>
        </w:rPr>
        <w:t>зм</w:t>
      </w:r>
      <w:proofErr w:type="spellEnd"/>
      <w:r w:rsidR="0009150F" w:rsidRPr="00124F2C">
        <w:rPr>
          <w:color w:val="000000" w:themeColor="text1"/>
          <w:sz w:val="20"/>
          <w:highlight w:val="cyan"/>
        </w:rPr>
        <w:t xml:space="preserve">. п. </w:t>
      </w:r>
      <w:r w:rsidR="0009150F">
        <w:rPr>
          <w:color w:val="000000" w:themeColor="text1"/>
          <w:sz w:val="20"/>
          <w:highlight w:val="cyan"/>
        </w:rPr>
        <w:t>23</w:t>
      </w:r>
      <w:r w:rsidR="0009150F" w:rsidRPr="00124F2C">
        <w:rPr>
          <w:color w:val="000000" w:themeColor="text1"/>
          <w:sz w:val="20"/>
          <w:highlight w:val="cyan"/>
        </w:rPr>
        <w:t xml:space="preserve"> Д/С от 17.01.2018</w:t>
      </w:r>
      <w:r w:rsidR="0009150F">
        <w:rPr>
          <w:color w:val="000000" w:themeColor="text1"/>
          <w:sz w:val="20"/>
          <w:highlight w:val="cyan"/>
        </w:rPr>
        <w:t xml:space="preserve"> </w:t>
      </w:r>
      <w:r w:rsidR="0009150F" w:rsidRPr="00124F2C">
        <w:rPr>
          <w:color w:val="000000" w:themeColor="text1"/>
          <w:sz w:val="20"/>
          <w:highlight w:val="cyan"/>
        </w:rPr>
        <w:t>№ 1/625-ОМС, действ. с 01.01.2018)</w:t>
      </w:r>
    </w:p>
    <w:p w:rsidR="0049783C" w:rsidRPr="005F4085" w:rsidRDefault="0049783C" w:rsidP="00BC0B5A">
      <w:pPr>
        <w:pStyle w:val="a3"/>
        <w:tabs>
          <w:tab w:val="num" w:pos="-142"/>
          <w:tab w:val="left" w:pos="709"/>
        </w:tabs>
        <w:suppressAutoHyphens/>
        <w:ind w:firstLine="709"/>
      </w:pPr>
    </w:p>
    <w:p w:rsidR="005B1B38" w:rsidRPr="005F4085" w:rsidRDefault="005B1B38" w:rsidP="00BC0B5A">
      <w:pPr>
        <w:pStyle w:val="a3"/>
        <w:tabs>
          <w:tab w:val="num" w:pos="-142"/>
        </w:tabs>
        <w:suppressAutoHyphens/>
        <w:ind w:firstLine="0"/>
        <w:jc w:val="center"/>
        <w:rPr>
          <w:b/>
        </w:rPr>
      </w:pPr>
      <w:r w:rsidRPr="005F4085">
        <w:rPr>
          <w:b/>
        </w:rPr>
        <w:t>Глава 2. Прочие условия Тарифного соглашения</w:t>
      </w:r>
    </w:p>
    <w:p w:rsidR="005B1B38" w:rsidRPr="005F4085" w:rsidRDefault="005B1B38" w:rsidP="00BC0B5A">
      <w:pPr>
        <w:pStyle w:val="a3"/>
        <w:tabs>
          <w:tab w:val="num" w:pos="-142"/>
        </w:tabs>
        <w:suppressAutoHyphens/>
        <w:ind w:firstLine="0"/>
        <w:jc w:val="center"/>
      </w:pPr>
    </w:p>
    <w:p w:rsidR="005B1B38" w:rsidRPr="005F4085" w:rsidRDefault="00F17D6B" w:rsidP="00BC0B5A">
      <w:pPr>
        <w:pStyle w:val="a3"/>
        <w:suppressAutoHyphens/>
        <w:ind w:firstLine="709"/>
      </w:pPr>
      <w:r w:rsidRPr="005F4085">
        <w:t>2.</w:t>
      </w:r>
      <w:r w:rsidR="005B1B38" w:rsidRPr="005F4085">
        <w:t xml:space="preserve">1. В соответствии с Правилами ОМС оплата </w:t>
      </w:r>
      <w:proofErr w:type="gramStart"/>
      <w:r w:rsidR="005B1B38" w:rsidRPr="005F4085">
        <w:t>медицинской помощи, оказанной медицинскими организациями производится</w:t>
      </w:r>
      <w:proofErr w:type="gramEnd"/>
      <w:r w:rsidR="005B1B38" w:rsidRPr="005F4085">
        <w:t xml:space="preserve"> СМО, за исключением медицинской помощи, указанной в пункте 2</w:t>
      </w:r>
      <w:r w:rsidR="003C4054" w:rsidRPr="005F4085">
        <w:t>.2</w:t>
      </w:r>
      <w:r w:rsidR="005B1B38" w:rsidRPr="005F4085">
        <w:t xml:space="preserve"> данной главы. </w:t>
      </w:r>
    </w:p>
    <w:p w:rsidR="005B1B38" w:rsidRPr="005F4085" w:rsidRDefault="00F17D6B" w:rsidP="00BC0B5A">
      <w:pPr>
        <w:pStyle w:val="a3"/>
        <w:tabs>
          <w:tab w:val="num" w:pos="-142"/>
          <w:tab w:val="left" w:pos="709"/>
        </w:tabs>
        <w:suppressAutoHyphens/>
        <w:ind w:firstLine="709"/>
      </w:pPr>
      <w:r w:rsidRPr="005F4085">
        <w:t>2.</w:t>
      </w:r>
      <w:r w:rsidR="005B1B38" w:rsidRPr="005F4085">
        <w:t>2. Медицинская помощь гражданам, застрахованным в других субъектах Российской Федерации, на территории Челябинской области оказывается в объеме базовой программы ОМС и оплачивается ТФОМС Челябинской области на основании договоров на оказание и оплату медицинской помощи лицам, застрахованным в других субъектах Российской Федерации.</w:t>
      </w:r>
    </w:p>
    <w:p w:rsidR="00D016AB" w:rsidRDefault="00F17D6B" w:rsidP="00D016AB">
      <w:pPr>
        <w:pStyle w:val="a3"/>
        <w:suppressAutoHyphens/>
        <w:ind w:firstLine="709"/>
      </w:pPr>
      <w:r w:rsidRPr="005F4085">
        <w:t>2.</w:t>
      </w:r>
      <w:r w:rsidR="005B1B38" w:rsidRPr="005F4085">
        <w:t>3. Порядок и сроки перечисления финансовых средств ОМС за оказанную  медицинскую помощь устанавливаются договорами между СМО</w:t>
      </w:r>
      <w:r w:rsidR="005B1B38" w:rsidRPr="005F4085">
        <w:rPr>
          <w:i/>
        </w:rPr>
        <w:t xml:space="preserve"> </w:t>
      </w:r>
      <w:r w:rsidR="005B1B38" w:rsidRPr="005F4085">
        <w:t>и медицинскими организациями</w:t>
      </w:r>
      <w:r w:rsidR="004C1FAF" w:rsidRPr="005F4085">
        <w:t>,</w:t>
      </w:r>
      <w:r w:rsidR="004C1FAF" w:rsidRPr="005F4085">
        <w:rPr>
          <w:rFonts w:hint="eastAsia"/>
          <w:color w:val="000000"/>
          <w:szCs w:val="28"/>
          <w:shd w:val="clear" w:color="auto" w:fill="FFFFFF"/>
        </w:rPr>
        <w:t xml:space="preserve"> за</w:t>
      </w:r>
      <w:r w:rsidR="004C1FAF" w:rsidRPr="005F4085">
        <w:rPr>
          <w:color w:val="000000"/>
          <w:szCs w:val="28"/>
          <w:shd w:val="clear" w:color="auto" w:fill="FFFFFF"/>
        </w:rPr>
        <w:t xml:space="preserve"> </w:t>
      </w:r>
      <w:r w:rsidR="004C1FAF" w:rsidRPr="005F4085">
        <w:rPr>
          <w:rFonts w:hint="eastAsia"/>
          <w:color w:val="000000"/>
          <w:szCs w:val="28"/>
          <w:shd w:val="clear" w:color="auto" w:fill="FFFFFF"/>
        </w:rPr>
        <w:t>исключением</w:t>
      </w:r>
      <w:r w:rsidR="004C1FAF" w:rsidRPr="005F4085">
        <w:rPr>
          <w:color w:val="000000"/>
          <w:szCs w:val="28"/>
          <w:shd w:val="clear" w:color="auto" w:fill="FFFFFF"/>
        </w:rPr>
        <w:t xml:space="preserve"> </w:t>
      </w:r>
      <w:r w:rsidR="004C1FAF" w:rsidRPr="005F4085">
        <w:rPr>
          <w:rFonts w:hint="eastAsia"/>
          <w:color w:val="000000"/>
          <w:szCs w:val="28"/>
          <w:shd w:val="clear" w:color="auto" w:fill="FFFFFF"/>
        </w:rPr>
        <w:t>медицинской</w:t>
      </w:r>
      <w:r w:rsidR="004C1FAF" w:rsidRPr="005F4085">
        <w:rPr>
          <w:color w:val="000000"/>
          <w:szCs w:val="28"/>
          <w:shd w:val="clear" w:color="auto" w:fill="FFFFFF"/>
        </w:rPr>
        <w:t xml:space="preserve"> </w:t>
      </w:r>
      <w:r w:rsidR="004C1FAF" w:rsidRPr="005F4085">
        <w:rPr>
          <w:rFonts w:hint="eastAsia"/>
          <w:color w:val="000000"/>
          <w:szCs w:val="28"/>
          <w:shd w:val="clear" w:color="auto" w:fill="FFFFFF"/>
        </w:rPr>
        <w:t>помощи</w:t>
      </w:r>
      <w:r w:rsidR="004C1FAF" w:rsidRPr="005F4085">
        <w:rPr>
          <w:color w:val="000000"/>
          <w:szCs w:val="28"/>
          <w:shd w:val="clear" w:color="auto" w:fill="FFFFFF"/>
        </w:rPr>
        <w:t xml:space="preserve">, </w:t>
      </w:r>
      <w:r w:rsidR="004C1FAF" w:rsidRPr="005F4085">
        <w:rPr>
          <w:rFonts w:hint="eastAsia"/>
          <w:color w:val="000000"/>
          <w:szCs w:val="28"/>
          <w:shd w:val="clear" w:color="auto" w:fill="FFFFFF"/>
        </w:rPr>
        <w:t>предусмотренной</w:t>
      </w:r>
      <w:r w:rsidR="004C1FAF" w:rsidRPr="005F4085">
        <w:rPr>
          <w:color w:val="000000"/>
          <w:szCs w:val="28"/>
          <w:shd w:val="clear" w:color="auto" w:fill="FFFFFF"/>
        </w:rPr>
        <w:t xml:space="preserve"> </w:t>
      </w:r>
      <w:r w:rsidR="004C1FAF" w:rsidRPr="005F4085">
        <w:rPr>
          <w:rFonts w:hint="eastAsia"/>
          <w:color w:val="000000"/>
          <w:szCs w:val="28"/>
          <w:shd w:val="clear" w:color="auto" w:fill="FFFFFF"/>
        </w:rPr>
        <w:t>в</w:t>
      </w:r>
      <w:r w:rsidR="004C1FAF" w:rsidRPr="005F4085">
        <w:rPr>
          <w:color w:val="000000"/>
          <w:szCs w:val="28"/>
          <w:shd w:val="clear" w:color="auto" w:fill="FFFFFF"/>
        </w:rPr>
        <w:t xml:space="preserve"> </w:t>
      </w:r>
      <w:r w:rsidR="004C1FAF" w:rsidRPr="005F4085">
        <w:rPr>
          <w:rFonts w:hint="eastAsia"/>
          <w:color w:val="000000"/>
          <w:szCs w:val="28"/>
          <w:shd w:val="clear" w:color="auto" w:fill="FFFFFF"/>
        </w:rPr>
        <w:t>пункте</w:t>
      </w:r>
      <w:r w:rsidR="004C1FAF" w:rsidRPr="005F4085">
        <w:rPr>
          <w:color w:val="000000"/>
          <w:szCs w:val="28"/>
          <w:shd w:val="clear" w:color="auto" w:fill="FFFFFF"/>
        </w:rPr>
        <w:t xml:space="preserve"> 2.2</w:t>
      </w:r>
      <w:r w:rsidR="004C1FAF" w:rsidRPr="005F4085">
        <w:rPr>
          <w:szCs w:val="28"/>
        </w:rPr>
        <w:t>.</w:t>
      </w:r>
    </w:p>
    <w:p w:rsidR="005B1B38" w:rsidRPr="0019478A" w:rsidRDefault="00F17D6B" w:rsidP="00D016AB">
      <w:pPr>
        <w:pStyle w:val="a3"/>
        <w:suppressAutoHyphens/>
        <w:ind w:firstLine="709"/>
      </w:pPr>
      <w:r>
        <w:t>2.</w:t>
      </w:r>
      <w:r w:rsidR="005B1B38" w:rsidRPr="0019478A">
        <w:t xml:space="preserve">4. Стороны принимают на себя обязательства выполнять настоящее </w:t>
      </w:r>
      <w:r w:rsidR="005B1B38">
        <w:t>Тарифное с</w:t>
      </w:r>
      <w:r w:rsidR="005B1B38" w:rsidRPr="0019478A">
        <w:t>оглашение.</w:t>
      </w:r>
    </w:p>
    <w:p w:rsidR="005B1B38" w:rsidRDefault="00F17D6B" w:rsidP="00BC0B5A">
      <w:pPr>
        <w:pStyle w:val="a3"/>
        <w:suppressAutoHyphens/>
        <w:ind w:firstLine="709"/>
      </w:pPr>
      <w:r>
        <w:t>2.</w:t>
      </w:r>
      <w:r w:rsidR="005B1B38" w:rsidRPr="004A2FCB">
        <w:t>5. В случае возникновения споров по настоящему Тарифному соглашению Стороны принимают меры по их разрешению путем переговоров между собой.</w:t>
      </w:r>
    </w:p>
    <w:p w:rsidR="005B1B38" w:rsidRPr="004A2FCB" w:rsidRDefault="00F17D6B" w:rsidP="00654AFB">
      <w:pPr>
        <w:pStyle w:val="a3"/>
        <w:suppressAutoHyphens/>
        <w:ind w:firstLine="709"/>
      </w:pPr>
      <w:r>
        <w:t>2.</w:t>
      </w:r>
      <w:r w:rsidR="00654AFB">
        <w:t xml:space="preserve">6. </w:t>
      </w:r>
      <w:r w:rsidR="00654AFB" w:rsidRPr="00ED068A">
        <w:t xml:space="preserve">Настоящее Тарифное соглашение составлено и подписано в двух экземплярах, имеющих равную юридическую силу: один экземпляр хранится в Министерстве здравоохранения Челябинской области, второй – в ТФОМС Челябинской области. </w:t>
      </w:r>
      <w:r w:rsidR="00654AFB" w:rsidRPr="00ED068A">
        <w:tab/>
        <w:t>Другим сторонам, Тарифное соглашение направляется в отсканированном виде на электронные адреса.</w:t>
      </w:r>
      <w:r w:rsidR="00654AFB">
        <w:t xml:space="preserve"> </w:t>
      </w:r>
    </w:p>
    <w:p w:rsidR="005B1B38" w:rsidRPr="004A2FCB" w:rsidRDefault="005B1B38" w:rsidP="00BC0B5A">
      <w:pPr>
        <w:pStyle w:val="a3"/>
        <w:suppressAutoHyphens/>
        <w:ind w:firstLine="0"/>
        <w:jc w:val="center"/>
      </w:pPr>
    </w:p>
    <w:p w:rsidR="005B1B38" w:rsidRPr="00C62CFA" w:rsidRDefault="005B1B38" w:rsidP="00BC0B5A">
      <w:pPr>
        <w:pStyle w:val="a3"/>
        <w:suppressAutoHyphens/>
        <w:ind w:firstLine="0"/>
        <w:jc w:val="center"/>
        <w:rPr>
          <w:b/>
        </w:rPr>
      </w:pPr>
      <w:r w:rsidRPr="00C62CFA">
        <w:rPr>
          <w:b/>
        </w:rPr>
        <w:t>Глава 3. Срок действия Тарифного соглашения</w:t>
      </w:r>
    </w:p>
    <w:p w:rsidR="005805FB" w:rsidRPr="00C62CFA" w:rsidRDefault="005805FB" w:rsidP="00633D31">
      <w:pPr>
        <w:ind w:firstLine="709"/>
        <w:jc w:val="both"/>
      </w:pPr>
    </w:p>
    <w:p w:rsidR="00517BB9" w:rsidRDefault="00C56015" w:rsidP="00517BB9">
      <w:pPr>
        <w:ind w:firstLine="709"/>
        <w:jc w:val="both"/>
        <w:rPr>
          <w:rFonts w:eastAsia="Calibri"/>
          <w:szCs w:val="28"/>
        </w:rPr>
      </w:pPr>
      <w:r w:rsidRPr="00C62CFA">
        <w:t xml:space="preserve">3.1. </w:t>
      </w:r>
      <w:r w:rsidRPr="00C62CFA">
        <w:rPr>
          <w:szCs w:val="28"/>
        </w:rPr>
        <w:t>Настоящее Тарифное соглашение в</w:t>
      </w:r>
      <w:r w:rsidR="00941986">
        <w:rPr>
          <w:szCs w:val="28"/>
        </w:rPr>
        <w:t>ступает в силу</w:t>
      </w:r>
      <w:r w:rsidRPr="00C62CFA">
        <w:rPr>
          <w:szCs w:val="28"/>
        </w:rPr>
        <w:t xml:space="preserve"> </w:t>
      </w:r>
      <w:r w:rsidRPr="00C62CFA">
        <w:rPr>
          <w:b/>
          <w:szCs w:val="28"/>
        </w:rPr>
        <w:t>с 01.01.2018</w:t>
      </w:r>
      <w:r w:rsidRPr="00C62CFA">
        <w:rPr>
          <w:szCs w:val="28"/>
        </w:rPr>
        <w:t>.</w:t>
      </w:r>
      <w:r w:rsidR="00517BB9" w:rsidRPr="00517BB9">
        <w:rPr>
          <w:color w:val="000000" w:themeColor="text1"/>
          <w:sz w:val="20"/>
          <w:highlight w:val="cyan"/>
        </w:rPr>
        <w:t xml:space="preserve"> </w:t>
      </w:r>
      <w:r w:rsidR="00517BB9" w:rsidRPr="00124F2C">
        <w:rPr>
          <w:color w:val="000000" w:themeColor="text1"/>
          <w:sz w:val="20"/>
          <w:highlight w:val="cyan"/>
        </w:rPr>
        <w:t>(</w:t>
      </w:r>
      <w:proofErr w:type="spellStart"/>
      <w:r w:rsidR="00517BB9" w:rsidRPr="00124F2C">
        <w:rPr>
          <w:color w:val="000000" w:themeColor="text1"/>
          <w:sz w:val="20"/>
          <w:highlight w:val="cyan"/>
        </w:rPr>
        <w:t>изм</w:t>
      </w:r>
      <w:proofErr w:type="spellEnd"/>
      <w:r w:rsidR="00517BB9" w:rsidRPr="00124F2C">
        <w:rPr>
          <w:color w:val="000000" w:themeColor="text1"/>
          <w:sz w:val="20"/>
          <w:highlight w:val="cyan"/>
        </w:rPr>
        <w:t xml:space="preserve">. п. </w:t>
      </w:r>
      <w:r w:rsidR="00517BB9">
        <w:rPr>
          <w:color w:val="000000" w:themeColor="text1"/>
          <w:sz w:val="20"/>
          <w:highlight w:val="cyan"/>
        </w:rPr>
        <w:t>24</w:t>
      </w:r>
      <w:r w:rsidR="00517BB9" w:rsidRPr="00124F2C">
        <w:rPr>
          <w:color w:val="000000" w:themeColor="text1"/>
          <w:sz w:val="20"/>
          <w:highlight w:val="cyan"/>
        </w:rPr>
        <w:t xml:space="preserve"> Д/С от 17.01.2018</w:t>
      </w:r>
      <w:r w:rsidR="00517BB9">
        <w:rPr>
          <w:color w:val="000000" w:themeColor="text1"/>
          <w:sz w:val="20"/>
          <w:highlight w:val="cyan"/>
        </w:rPr>
        <w:t xml:space="preserve"> </w:t>
      </w:r>
      <w:r w:rsidR="00517BB9" w:rsidRPr="00124F2C">
        <w:rPr>
          <w:color w:val="000000" w:themeColor="text1"/>
          <w:sz w:val="20"/>
          <w:highlight w:val="cyan"/>
        </w:rPr>
        <w:t>№ 1/625-ОМС, действ</w:t>
      </w:r>
      <w:proofErr w:type="gramStart"/>
      <w:r w:rsidR="00517BB9" w:rsidRPr="00124F2C">
        <w:rPr>
          <w:color w:val="000000" w:themeColor="text1"/>
          <w:sz w:val="20"/>
          <w:highlight w:val="cyan"/>
        </w:rPr>
        <w:t>.</w:t>
      </w:r>
      <w:proofErr w:type="gramEnd"/>
      <w:r w:rsidR="00517BB9" w:rsidRPr="00124F2C">
        <w:rPr>
          <w:color w:val="000000" w:themeColor="text1"/>
          <w:sz w:val="20"/>
          <w:highlight w:val="cyan"/>
        </w:rPr>
        <w:t xml:space="preserve"> </w:t>
      </w:r>
      <w:proofErr w:type="gramStart"/>
      <w:r w:rsidR="00517BB9" w:rsidRPr="00124F2C">
        <w:rPr>
          <w:color w:val="000000" w:themeColor="text1"/>
          <w:sz w:val="20"/>
          <w:highlight w:val="cyan"/>
        </w:rPr>
        <w:t>с</w:t>
      </w:r>
      <w:proofErr w:type="gramEnd"/>
      <w:r w:rsidR="00517BB9" w:rsidRPr="00124F2C">
        <w:rPr>
          <w:color w:val="000000" w:themeColor="text1"/>
          <w:sz w:val="20"/>
          <w:highlight w:val="cyan"/>
        </w:rPr>
        <w:t xml:space="preserve"> 01.01.2018)</w:t>
      </w:r>
    </w:p>
    <w:p w:rsidR="00070624" w:rsidRDefault="00C56015" w:rsidP="00070624">
      <w:pPr>
        <w:ind w:firstLine="709"/>
        <w:jc w:val="both"/>
        <w:rPr>
          <w:rFonts w:eastAsia="Calibri"/>
          <w:szCs w:val="28"/>
        </w:rPr>
      </w:pPr>
      <w:r w:rsidRPr="00C62CFA">
        <w:rPr>
          <w:szCs w:val="28"/>
        </w:rPr>
        <w:t xml:space="preserve">3.2. </w:t>
      </w:r>
      <w:proofErr w:type="gramStart"/>
      <w:r w:rsidRPr="00C62CFA">
        <w:rPr>
          <w:szCs w:val="28"/>
        </w:rPr>
        <w:t xml:space="preserve">Со дня вступления в силу настоящего Тарифного соглашения утрачивают силу Тарифное соглашение в сфере обязательного медицинского страхования Челябинской области от 03.03.2017 № 70-ОМС, </w:t>
      </w:r>
      <w:r w:rsidRPr="00C62CFA">
        <w:t xml:space="preserve">Дополнительное соглашение от 21.03.2017 № 1/70-ОМС к Тарифному соглашению </w:t>
      </w:r>
      <w:r w:rsidRPr="00C62CFA">
        <w:rPr>
          <w:szCs w:val="28"/>
        </w:rPr>
        <w:t xml:space="preserve">от 03.03.2017  № 70-ОМС, </w:t>
      </w:r>
      <w:r w:rsidRPr="00C62CFA">
        <w:t xml:space="preserve">Дополнительное соглашение от 18.04.2017 </w:t>
      </w:r>
      <w:r w:rsidR="00EC17EE">
        <w:t xml:space="preserve">№ </w:t>
      </w:r>
      <w:r w:rsidRPr="00C62CFA">
        <w:t xml:space="preserve">2/70-ОМС к Тарифному </w:t>
      </w:r>
      <w:r w:rsidRPr="00C62CFA">
        <w:lastRenderedPageBreak/>
        <w:t xml:space="preserve">соглашению </w:t>
      </w:r>
      <w:r w:rsidRPr="00C62CFA">
        <w:rPr>
          <w:szCs w:val="28"/>
        </w:rPr>
        <w:t xml:space="preserve">от 03.03.2017 № 70-ОМС, </w:t>
      </w:r>
      <w:r w:rsidRPr="00C62CFA">
        <w:t xml:space="preserve">Дополнительное соглашение от 29.05.2017 № 3/70-ОМС к Тарифному соглашению </w:t>
      </w:r>
      <w:r w:rsidRPr="00C62CFA">
        <w:rPr>
          <w:szCs w:val="28"/>
        </w:rPr>
        <w:t xml:space="preserve">от 03.03.2017 № 70-ОМС, </w:t>
      </w:r>
      <w:r w:rsidRPr="00C62CFA">
        <w:t>Дополнительное соглашение</w:t>
      </w:r>
      <w:proofErr w:type="gramEnd"/>
      <w:r w:rsidRPr="00C62CFA">
        <w:t xml:space="preserve"> </w:t>
      </w:r>
      <w:proofErr w:type="gramStart"/>
      <w:r w:rsidRPr="00C62CFA">
        <w:t xml:space="preserve">от 20.06.2017 № 4/70-ОМС к Тарифному соглашению </w:t>
      </w:r>
      <w:r w:rsidRPr="00C62CFA">
        <w:rPr>
          <w:szCs w:val="28"/>
        </w:rPr>
        <w:t xml:space="preserve">от 03.03.2017 № 70-ОМС, </w:t>
      </w:r>
      <w:r w:rsidRPr="00C62CFA">
        <w:t xml:space="preserve">Дополнительное соглашение от 19.07.2017 № 5/70-ОМС к Тарифному соглашению </w:t>
      </w:r>
      <w:r w:rsidRPr="00C62CFA">
        <w:rPr>
          <w:szCs w:val="28"/>
        </w:rPr>
        <w:t xml:space="preserve">от 03.03.2017 № 70-ОМС, </w:t>
      </w:r>
      <w:r w:rsidRPr="00C62CFA">
        <w:t xml:space="preserve">Дополнительное соглашение от 15.08.2017 № 6/70-ОМС к Тарифному соглашению </w:t>
      </w:r>
      <w:r w:rsidRPr="00C62CFA">
        <w:rPr>
          <w:szCs w:val="28"/>
        </w:rPr>
        <w:t xml:space="preserve">от 03.03.2017 № 70-ОМС, </w:t>
      </w:r>
      <w:r w:rsidRPr="00C62CFA">
        <w:t xml:space="preserve">Дополнительное соглашение от 19.09.2017 № 7/70-ОМС к Тарифному соглашению </w:t>
      </w:r>
      <w:r w:rsidRPr="00C62CFA">
        <w:rPr>
          <w:szCs w:val="28"/>
        </w:rPr>
        <w:t xml:space="preserve">от 03.03.2017 № 70-ОМС, </w:t>
      </w:r>
      <w:r w:rsidRPr="00C62CFA">
        <w:t xml:space="preserve">Дополнительное соглашение от 17.10.2017 № 8/70-ОМС к Тарифному соглашению </w:t>
      </w:r>
      <w:r w:rsidRPr="00C62CFA">
        <w:rPr>
          <w:szCs w:val="28"/>
        </w:rPr>
        <w:t xml:space="preserve">от 03.03.2017 № 70-ОМС, </w:t>
      </w:r>
      <w:r w:rsidRPr="00C62CFA">
        <w:t>Дополнительное соглашение</w:t>
      </w:r>
      <w:proofErr w:type="gramEnd"/>
      <w:r w:rsidRPr="00C62CFA">
        <w:t xml:space="preserve"> от 22.11.2017 № 9/70-ОМС к Тарифному соглашению </w:t>
      </w:r>
      <w:r w:rsidRPr="00C62CFA">
        <w:rPr>
          <w:szCs w:val="28"/>
        </w:rPr>
        <w:t>от 03.03.2017 № 70-ОМС</w:t>
      </w:r>
      <w:r w:rsidR="008B40A1" w:rsidRPr="00C62CFA">
        <w:rPr>
          <w:szCs w:val="28"/>
        </w:rPr>
        <w:t>,</w:t>
      </w:r>
      <w:r w:rsidR="008B40A1" w:rsidRPr="00C62CFA">
        <w:t xml:space="preserve"> Дополнительное соглашение от 19.12.2017 № 10/70-ОМС к Тарифному   соглашению </w:t>
      </w:r>
      <w:r w:rsidR="00070624">
        <w:rPr>
          <w:szCs w:val="28"/>
        </w:rPr>
        <w:t xml:space="preserve">от 03.03.2017 № 70-ОМС, </w:t>
      </w:r>
      <w:r w:rsidR="00070624">
        <w:t xml:space="preserve">Дополнительное соглашение от 29.12.2017 № 11/70-ОМС к Тарифному </w:t>
      </w:r>
      <w:r w:rsidR="00070624" w:rsidRPr="00C62CFA">
        <w:t xml:space="preserve">соглашению </w:t>
      </w:r>
      <w:r w:rsidR="00070624">
        <w:rPr>
          <w:szCs w:val="28"/>
        </w:rPr>
        <w:t xml:space="preserve">от 03.03.2017 № 70-ОМС. </w:t>
      </w:r>
      <w:r w:rsidR="00BB7AD1">
        <w:rPr>
          <w:color w:val="000000" w:themeColor="text1"/>
          <w:sz w:val="20"/>
          <w:highlight w:val="cyan"/>
        </w:rPr>
        <w:t>(доп</w:t>
      </w:r>
      <w:r w:rsidR="00070624" w:rsidRPr="00124F2C">
        <w:rPr>
          <w:color w:val="000000" w:themeColor="text1"/>
          <w:sz w:val="20"/>
          <w:highlight w:val="cyan"/>
        </w:rPr>
        <w:t xml:space="preserve">. п. </w:t>
      </w:r>
      <w:r w:rsidR="00070624">
        <w:rPr>
          <w:color w:val="000000" w:themeColor="text1"/>
          <w:sz w:val="20"/>
          <w:highlight w:val="cyan"/>
        </w:rPr>
        <w:t>25</w:t>
      </w:r>
      <w:r w:rsidR="00070624" w:rsidRPr="00124F2C">
        <w:rPr>
          <w:color w:val="000000" w:themeColor="text1"/>
          <w:sz w:val="20"/>
          <w:highlight w:val="cyan"/>
        </w:rPr>
        <w:t xml:space="preserve"> Д/С</w:t>
      </w:r>
      <w:r w:rsidR="00377897">
        <w:rPr>
          <w:color w:val="000000" w:themeColor="text1"/>
          <w:sz w:val="20"/>
          <w:highlight w:val="cyan"/>
        </w:rPr>
        <w:t xml:space="preserve">        </w:t>
      </w:r>
      <w:r w:rsidR="00070624" w:rsidRPr="00124F2C">
        <w:rPr>
          <w:color w:val="000000" w:themeColor="text1"/>
          <w:sz w:val="20"/>
          <w:highlight w:val="cyan"/>
        </w:rPr>
        <w:t xml:space="preserve"> от 17.01.2018</w:t>
      </w:r>
      <w:r w:rsidR="00070624">
        <w:rPr>
          <w:color w:val="000000" w:themeColor="text1"/>
          <w:sz w:val="20"/>
          <w:highlight w:val="cyan"/>
        </w:rPr>
        <w:t xml:space="preserve"> </w:t>
      </w:r>
      <w:r w:rsidR="00070624" w:rsidRPr="00124F2C">
        <w:rPr>
          <w:color w:val="000000" w:themeColor="text1"/>
          <w:sz w:val="20"/>
          <w:highlight w:val="cyan"/>
        </w:rPr>
        <w:t>№ 1/625-ОМС, действ</w:t>
      </w:r>
      <w:proofErr w:type="gramStart"/>
      <w:r w:rsidR="00070624" w:rsidRPr="00124F2C">
        <w:rPr>
          <w:color w:val="000000" w:themeColor="text1"/>
          <w:sz w:val="20"/>
          <w:highlight w:val="cyan"/>
        </w:rPr>
        <w:t>.</w:t>
      </w:r>
      <w:proofErr w:type="gramEnd"/>
      <w:r w:rsidR="00070624" w:rsidRPr="00124F2C">
        <w:rPr>
          <w:color w:val="000000" w:themeColor="text1"/>
          <w:sz w:val="20"/>
          <w:highlight w:val="cyan"/>
        </w:rPr>
        <w:t xml:space="preserve"> </w:t>
      </w:r>
      <w:proofErr w:type="gramStart"/>
      <w:r w:rsidR="00070624" w:rsidRPr="00124F2C">
        <w:rPr>
          <w:color w:val="000000" w:themeColor="text1"/>
          <w:sz w:val="20"/>
          <w:highlight w:val="cyan"/>
        </w:rPr>
        <w:t>с</w:t>
      </w:r>
      <w:proofErr w:type="gramEnd"/>
      <w:r w:rsidR="00070624" w:rsidRPr="00124F2C">
        <w:rPr>
          <w:color w:val="000000" w:themeColor="text1"/>
          <w:sz w:val="20"/>
          <w:highlight w:val="cyan"/>
        </w:rPr>
        <w:t xml:space="preserve"> 01.01.2018)</w:t>
      </w:r>
    </w:p>
    <w:p w:rsidR="008B40A1" w:rsidRPr="00517BB9" w:rsidRDefault="008B40A1" w:rsidP="00517BB9">
      <w:pPr>
        <w:ind w:firstLine="709"/>
        <w:jc w:val="both"/>
        <w:rPr>
          <w:rFonts w:eastAsia="Calibri"/>
          <w:szCs w:val="28"/>
        </w:rPr>
      </w:pPr>
    </w:p>
    <w:p w:rsidR="00633D31" w:rsidRPr="00633D31" w:rsidRDefault="00633D31" w:rsidP="007D77E4">
      <w:pPr>
        <w:pStyle w:val="a3"/>
        <w:suppressAutoHyphens/>
        <w:ind w:firstLine="709"/>
      </w:pPr>
    </w:p>
    <w:sectPr w:rsidR="00633D31" w:rsidRPr="00633D31" w:rsidSect="00C43868">
      <w:pgSz w:w="11906" w:h="16838"/>
      <w:pgMar w:top="567" w:right="851" w:bottom="1134"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B60" w:rsidRDefault="00B17B60" w:rsidP="002D3A05">
      <w:r>
        <w:separator/>
      </w:r>
    </w:p>
  </w:endnote>
  <w:endnote w:type="continuationSeparator" w:id="0">
    <w:p w:rsidR="00B17B60" w:rsidRDefault="00B17B60" w:rsidP="002D3A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725225"/>
      <w:docPartObj>
        <w:docPartGallery w:val="Page Numbers (Bottom of Page)"/>
        <w:docPartUnique/>
      </w:docPartObj>
    </w:sdtPr>
    <w:sdtContent>
      <w:p w:rsidR="00226F71" w:rsidRDefault="000D38D5">
        <w:pPr>
          <w:pStyle w:val="aa"/>
          <w:jc w:val="center"/>
        </w:pPr>
        <w:fldSimple w:instr=" PAGE   \* MERGEFORMAT ">
          <w:r w:rsidR="00760D52">
            <w:rPr>
              <w:noProof/>
            </w:rPr>
            <w:t>20</w:t>
          </w:r>
        </w:fldSimple>
      </w:p>
    </w:sdtContent>
  </w:sdt>
  <w:p w:rsidR="00226F71" w:rsidRDefault="00226F7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B60" w:rsidRDefault="00B17B60" w:rsidP="002D3A05">
      <w:r>
        <w:separator/>
      </w:r>
    </w:p>
  </w:footnote>
  <w:footnote w:type="continuationSeparator" w:id="0">
    <w:p w:rsidR="00B17B60" w:rsidRDefault="00B17B60" w:rsidP="002D3A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B632E"/>
    <w:multiLevelType w:val="hybridMultilevel"/>
    <w:tmpl w:val="470AC3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3722453"/>
    <w:multiLevelType w:val="hybridMultilevel"/>
    <w:tmpl w:val="51E4267A"/>
    <w:lvl w:ilvl="0" w:tplc="0D00F7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4F5B03"/>
    <w:multiLevelType w:val="hybridMultilevel"/>
    <w:tmpl w:val="A11A12F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52EE8"/>
    <w:multiLevelType w:val="hybridMultilevel"/>
    <w:tmpl w:val="9E6E6B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50C1129"/>
    <w:multiLevelType w:val="hybridMultilevel"/>
    <w:tmpl w:val="ECA663DE"/>
    <w:lvl w:ilvl="0" w:tplc="B94E8A6A">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7AA185E"/>
    <w:multiLevelType w:val="hybridMultilevel"/>
    <w:tmpl w:val="7584BE04"/>
    <w:lvl w:ilvl="0" w:tplc="2D8CB700">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ABE325C"/>
    <w:multiLevelType w:val="hybridMultilevel"/>
    <w:tmpl w:val="77CE9CE0"/>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DBD1EF6"/>
    <w:multiLevelType w:val="multilevel"/>
    <w:tmpl w:val="37A2C556"/>
    <w:lvl w:ilvl="0">
      <w:start w:val="4"/>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210914F6"/>
    <w:multiLevelType w:val="hybridMultilevel"/>
    <w:tmpl w:val="05EEE99E"/>
    <w:lvl w:ilvl="0" w:tplc="7B62E224">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298533C"/>
    <w:multiLevelType w:val="hybridMultilevel"/>
    <w:tmpl w:val="A0EE31A6"/>
    <w:lvl w:ilvl="0" w:tplc="04DEF856">
      <w:start w:val="1"/>
      <w:numFmt w:val="bullet"/>
      <w:lvlText w:val=""/>
      <w:lvlJc w:val="left"/>
      <w:pPr>
        <w:ind w:left="755" w:hanging="360"/>
      </w:pPr>
      <w:rPr>
        <w:rFonts w:ascii="Symbol" w:hAnsi="Symbol" w:hint="default"/>
      </w:rPr>
    </w:lvl>
    <w:lvl w:ilvl="1" w:tplc="F4920B8C">
      <w:numFmt w:val="bullet"/>
      <w:lvlText w:val="•"/>
      <w:lvlJc w:val="left"/>
      <w:pPr>
        <w:ind w:left="1850" w:hanging="735"/>
      </w:pPr>
      <w:rPr>
        <w:rFonts w:ascii="Times New Roman" w:eastAsiaTheme="minorHAnsi" w:hAnsi="Times New Roman" w:cs="Times New Roman"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10">
    <w:nsid w:val="25DC1678"/>
    <w:multiLevelType w:val="hybridMultilevel"/>
    <w:tmpl w:val="E6C00668"/>
    <w:lvl w:ilvl="0" w:tplc="6ECAD604">
      <w:start w:val="3"/>
      <w:numFmt w:val="decimal"/>
      <w:lvlText w:val="%1."/>
      <w:lvlJc w:val="left"/>
      <w:pPr>
        <w:ind w:left="1211" w:hanging="360"/>
      </w:pPr>
      <w:rPr>
        <w:rFonts w:cs="Times New Roman" w:hint="default"/>
        <w:sz w:val="28"/>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25DF0478"/>
    <w:multiLevelType w:val="hybridMultilevel"/>
    <w:tmpl w:val="8604E29C"/>
    <w:lvl w:ilvl="0" w:tplc="20AE2C30">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21F796B"/>
    <w:multiLevelType w:val="multilevel"/>
    <w:tmpl w:val="E472AB20"/>
    <w:lvl w:ilvl="0">
      <w:start w:val="7"/>
      <w:numFmt w:val="decimal"/>
      <w:lvlText w:val="%1."/>
      <w:lvlJc w:val="left"/>
      <w:pPr>
        <w:ind w:left="1069" w:hanging="360"/>
      </w:pPr>
      <w:rPr>
        <w:rFonts w:hint="default"/>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3">
    <w:nsid w:val="36E23AAF"/>
    <w:multiLevelType w:val="hybridMultilevel"/>
    <w:tmpl w:val="153E3BB4"/>
    <w:lvl w:ilvl="0" w:tplc="26C26D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1F63F7"/>
    <w:multiLevelType w:val="hybridMultilevel"/>
    <w:tmpl w:val="C17C5C2C"/>
    <w:lvl w:ilvl="0" w:tplc="4DA074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41C2770D"/>
    <w:multiLevelType w:val="hybridMultilevel"/>
    <w:tmpl w:val="660C57B6"/>
    <w:lvl w:ilvl="0" w:tplc="431AC824">
      <w:start w:val="1"/>
      <w:numFmt w:val="decimal"/>
      <w:lvlText w:val="4.%1."/>
      <w:lvlJc w:val="left"/>
      <w:pPr>
        <w:tabs>
          <w:tab w:val="num" w:pos="3060"/>
        </w:tabs>
        <w:ind w:left="3060" w:hanging="360"/>
      </w:pPr>
      <w:rPr>
        <w:rFonts w:cs="Times New Roman" w:hint="default"/>
      </w:rPr>
    </w:lvl>
    <w:lvl w:ilvl="1" w:tplc="66E25B5A">
      <w:start w:val="1"/>
      <w:numFmt w:val="bullet"/>
      <w:lvlText w:val=""/>
      <w:lvlJc w:val="left"/>
      <w:pPr>
        <w:tabs>
          <w:tab w:val="num" w:pos="1440"/>
        </w:tabs>
        <w:ind w:left="1440" w:hanging="360"/>
      </w:pPr>
      <w:rPr>
        <w:rFonts w:ascii="Symbol" w:hAnsi="Symbol" w:hint="default"/>
      </w:rPr>
    </w:lvl>
    <w:lvl w:ilvl="2" w:tplc="72F0DF2E">
      <w:start w:val="1"/>
      <w:numFmt w:val="decimal"/>
      <w:lvlText w:val="%3."/>
      <w:lvlJc w:val="left"/>
      <w:pPr>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35F5500"/>
    <w:multiLevelType w:val="multilevel"/>
    <w:tmpl w:val="56768852"/>
    <w:lvl w:ilvl="0">
      <w:start w:val="3"/>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45F50FFB"/>
    <w:multiLevelType w:val="hybridMultilevel"/>
    <w:tmpl w:val="74B60C42"/>
    <w:lvl w:ilvl="0" w:tplc="A232EA20">
      <w:start w:val="1"/>
      <w:numFmt w:val="decimal"/>
      <w:lvlText w:val="%1."/>
      <w:lvlJc w:val="left"/>
      <w:pPr>
        <w:tabs>
          <w:tab w:val="num" w:pos="2940"/>
        </w:tabs>
        <w:ind w:left="2940" w:hanging="360"/>
      </w:pPr>
      <w:rPr>
        <w:rFonts w:cs="Times New Roman" w:hint="default"/>
        <w:b w:val="0"/>
        <w:i w:val="0"/>
        <w:sz w:val="28"/>
        <w:szCs w:val="28"/>
      </w:rPr>
    </w:lvl>
    <w:lvl w:ilvl="1" w:tplc="B3B2376C">
      <w:start w:val="1"/>
      <w:numFmt w:val="decimal"/>
      <w:lvlText w:val="1.%2."/>
      <w:lvlJc w:val="left"/>
      <w:pPr>
        <w:tabs>
          <w:tab w:val="num" w:pos="1440"/>
        </w:tabs>
        <w:ind w:left="1440" w:hanging="360"/>
      </w:pPr>
      <w:rPr>
        <w:rFonts w:cs="Times New Roman" w:hint="default"/>
        <w:b w:val="0"/>
        <w:i w:val="0"/>
        <w:sz w:val="28"/>
        <w:szCs w:val="28"/>
      </w:rPr>
    </w:lvl>
    <w:lvl w:ilvl="2" w:tplc="66E25B5A">
      <w:start w:val="1"/>
      <w:numFmt w:val="bullet"/>
      <w:lvlText w:val=""/>
      <w:lvlJc w:val="left"/>
      <w:pPr>
        <w:tabs>
          <w:tab w:val="num" w:pos="2340"/>
        </w:tabs>
        <w:ind w:left="2340" w:hanging="360"/>
      </w:pPr>
      <w:rPr>
        <w:rFonts w:ascii="Symbol" w:hAnsi="Symbol" w:hint="default"/>
        <w:b w:val="0"/>
        <w:i w:val="0"/>
        <w:sz w:val="28"/>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6B83690"/>
    <w:multiLevelType w:val="hybridMultilevel"/>
    <w:tmpl w:val="4E84700A"/>
    <w:lvl w:ilvl="0" w:tplc="1660CA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B5F3D97"/>
    <w:multiLevelType w:val="hybridMultilevel"/>
    <w:tmpl w:val="EC424F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B78799C"/>
    <w:multiLevelType w:val="multilevel"/>
    <w:tmpl w:val="D2103C5A"/>
    <w:lvl w:ilvl="0">
      <w:start w:val="1"/>
      <w:numFmt w:val="decimal"/>
      <w:lvlText w:val="%1."/>
      <w:lvlJc w:val="left"/>
      <w:pPr>
        <w:ind w:left="1069" w:hanging="360"/>
      </w:pPr>
      <w:rPr>
        <w:rFonts w:hint="default"/>
        <w:b w:val="0"/>
      </w:rPr>
    </w:lvl>
    <w:lvl w:ilvl="1">
      <w:start w:val="1"/>
      <w:numFmt w:val="decimal"/>
      <w:isLgl/>
      <w:lvlText w:val="%1.%2."/>
      <w:lvlJc w:val="left"/>
      <w:pPr>
        <w:ind w:left="1571" w:hanging="72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52746849"/>
    <w:multiLevelType w:val="hybridMultilevel"/>
    <w:tmpl w:val="F8906BD4"/>
    <w:lvl w:ilvl="0" w:tplc="01CAF134">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2">
    <w:nsid w:val="53B05CB8"/>
    <w:multiLevelType w:val="multilevel"/>
    <w:tmpl w:val="ED322674"/>
    <w:lvl w:ilvl="0">
      <w:start w:val="1"/>
      <w:numFmt w:val="decimal"/>
      <w:lvlText w:val="%1."/>
      <w:lvlJc w:val="left"/>
      <w:pPr>
        <w:ind w:left="720" w:hanging="360"/>
      </w:pPr>
      <w:rPr>
        <w:rFonts w:cs="Times New Roman" w:hint="default"/>
        <w:i w:val="0"/>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3">
    <w:nsid w:val="549066B2"/>
    <w:multiLevelType w:val="hybridMultilevel"/>
    <w:tmpl w:val="78D2B52C"/>
    <w:lvl w:ilvl="0" w:tplc="E4B2390E">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8B978DE"/>
    <w:multiLevelType w:val="hybridMultilevel"/>
    <w:tmpl w:val="A524C056"/>
    <w:lvl w:ilvl="0" w:tplc="0419000F">
      <w:start w:val="1"/>
      <w:numFmt w:val="decimal"/>
      <w:lvlText w:val="%1."/>
      <w:lvlJc w:val="left"/>
      <w:pPr>
        <w:ind w:left="785"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25">
    <w:nsid w:val="58C94DB1"/>
    <w:multiLevelType w:val="hybridMultilevel"/>
    <w:tmpl w:val="03205090"/>
    <w:lvl w:ilvl="0" w:tplc="1B3E7CF6">
      <w:start w:val="20"/>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305DB7"/>
    <w:multiLevelType w:val="multilevel"/>
    <w:tmpl w:val="33386D68"/>
    <w:lvl w:ilvl="0">
      <w:start w:val="1"/>
      <w:numFmt w:val="decimal"/>
      <w:lvlText w:val="%1."/>
      <w:lvlJc w:val="left"/>
      <w:pPr>
        <w:ind w:left="1035" w:hanging="360"/>
      </w:pPr>
      <w:rPr>
        <w:rFonts w:hint="default"/>
      </w:rPr>
    </w:lvl>
    <w:lvl w:ilvl="1">
      <w:start w:val="1"/>
      <w:numFmt w:val="decimal"/>
      <w:isLgl/>
      <w:lvlText w:val="%1.%2."/>
      <w:lvlJc w:val="left"/>
      <w:pPr>
        <w:ind w:left="2426" w:hanging="1740"/>
      </w:pPr>
      <w:rPr>
        <w:rFonts w:hint="default"/>
      </w:rPr>
    </w:lvl>
    <w:lvl w:ilvl="2">
      <w:start w:val="2"/>
      <w:numFmt w:val="decimal"/>
      <w:isLgl/>
      <w:lvlText w:val="%1.%2.%3."/>
      <w:lvlJc w:val="left"/>
      <w:pPr>
        <w:ind w:left="2437" w:hanging="1740"/>
      </w:pPr>
      <w:rPr>
        <w:rFonts w:hint="default"/>
      </w:rPr>
    </w:lvl>
    <w:lvl w:ilvl="3">
      <w:start w:val="1"/>
      <w:numFmt w:val="decimal"/>
      <w:isLgl/>
      <w:lvlText w:val="%1.%2.%3.%4."/>
      <w:lvlJc w:val="left"/>
      <w:pPr>
        <w:ind w:left="2448" w:hanging="1740"/>
      </w:pPr>
      <w:rPr>
        <w:rFonts w:hint="default"/>
      </w:rPr>
    </w:lvl>
    <w:lvl w:ilvl="4">
      <w:start w:val="1"/>
      <w:numFmt w:val="decimal"/>
      <w:isLgl/>
      <w:lvlText w:val="%1.%2.%3.%4.%5."/>
      <w:lvlJc w:val="left"/>
      <w:pPr>
        <w:ind w:left="2459" w:hanging="1740"/>
      </w:pPr>
      <w:rPr>
        <w:rFonts w:hint="default"/>
      </w:rPr>
    </w:lvl>
    <w:lvl w:ilvl="5">
      <w:start w:val="1"/>
      <w:numFmt w:val="decimal"/>
      <w:isLgl/>
      <w:lvlText w:val="%1.%2.%3.%4.%5.%6."/>
      <w:lvlJc w:val="left"/>
      <w:pPr>
        <w:ind w:left="2470" w:hanging="1740"/>
      </w:pPr>
      <w:rPr>
        <w:rFonts w:hint="default"/>
      </w:rPr>
    </w:lvl>
    <w:lvl w:ilvl="6">
      <w:start w:val="1"/>
      <w:numFmt w:val="decimal"/>
      <w:isLgl/>
      <w:lvlText w:val="%1.%2.%3.%4.%5.%6.%7."/>
      <w:lvlJc w:val="left"/>
      <w:pPr>
        <w:ind w:left="2481" w:hanging="1740"/>
      </w:pPr>
      <w:rPr>
        <w:rFonts w:hint="default"/>
      </w:rPr>
    </w:lvl>
    <w:lvl w:ilvl="7">
      <w:start w:val="1"/>
      <w:numFmt w:val="decimal"/>
      <w:isLgl/>
      <w:lvlText w:val="%1.%2.%3.%4.%5.%6.%7.%8."/>
      <w:lvlJc w:val="left"/>
      <w:pPr>
        <w:ind w:left="2492" w:hanging="1740"/>
      </w:pPr>
      <w:rPr>
        <w:rFonts w:hint="default"/>
      </w:rPr>
    </w:lvl>
    <w:lvl w:ilvl="8">
      <w:start w:val="1"/>
      <w:numFmt w:val="decimal"/>
      <w:isLgl/>
      <w:lvlText w:val="%1.%2.%3.%4.%5.%6.%7.%8.%9."/>
      <w:lvlJc w:val="left"/>
      <w:pPr>
        <w:ind w:left="2503" w:hanging="1740"/>
      </w:pPr>
      <w:rPr>
        <w:rFonts w:hint="default"/>
      </w:rPr>
    </w:lvl>
  </w:abstractNum>
  <w:abstractNum w:abstractNumId="27">
    <w:nsid w:val="61ED01F1"/>
    <w:multiLevelType w:val="hybridMultilevel"/>
    <w:tmpl w:val="C916D27E"/>
    <w:lvl w:ilvl="0" w:tplc="78BE9E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28">
    <w:nsid w:val="61EF5AC5"/>
    <w:multiLevelType w:val="multilevel"/>
    <w:tmpl w:val="C96EF844"/>
    <w:lvl w:ilvl="0">
      <w:start w:val="1"/>
      <w:numFmt w:val="decimal"/>
      <w:lvlText w:val="%1."/>
      <w:lvlJc w:val="left"/>
      <w:pPr>
        <w:ind w:left="105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48" w:hanging="720"/>
      </w:pPr>
      <w:rPr>
        <w:rFonts w:cs="Times New Roman" w:hint="default"/>
      </w:rPr>
    </w:lvl>
    <w:lvl w:ilvl="3">
      <w:start w:val="1"/>
      <w:numFmt w:val="decimal"/>
      <w:isLgl/>
      <w:lvlText w:val="%1.%2.%3.%4."/>
      <w:lvlJc w:val="left"/>
      <w:pPr>
        <w:ind w:left="1827" w:hanging="1080"/>
      </w:pPr>
      <w:rPr>
        <w:rFonts w:cs="Times New Roman" w:hint="default"/>
      </w:rPr>
    </w:lvl>
    <w:lvl w:ilvl="4">
      <w:start w:val="1"/>
      <w:numFmt w:val="decimal"/>
      <w:isLgl/>
      <w:lvlText w:val="%1.%2.%3.%4.%5."/>
      <w:lvlJc w:val="left"/>
      <w:pPr>
        <w:ind w:left="1846" w:hanging="1080"/>
      </w:pPr>
      <w:rPr>
        <w:rFonts w:cs="Times New Roman" w:hint="default"/>
      </w:rPr>
    </w:lvl>
    <w:lvl w:ilvl="5">
      <w:start w:val="1"/>
      <w:numFmt w:val="decimal"/>
      <w:isLgl/>
      <w:lvlText w:val="%1.%2.%3.%4.%5.%6."/>
      <w:lvlJc w:val="left"/>
      <w:pPr>
        <w:ind w:left="2225" w:hanging="1440"/>
      </w:pPr>
      <w:rPr>
        <w:rFonts w:cs="Times New Roman" w:hint="default"/>
      </w:rPr>
    </w:lvl>
    <w:lvl w:ilvl="6">
      <w:start w:val="1"/>
      <w:numFmt w:val="decimal"/>
      <w:isLgl/>
      <w:lvlText w:val="%1.%2.%3.%4.%5.%6.%7."/>
      <w:lvlJc w:val="left"/>
      <w:pPr>
        <w:ind w:left="2604" w:hanging="1800"/>
      </w:pPr>
      <w:rPr>
        <w:rFonts w:cs="Times New Roman" w:hint="default"/>
      </w:rPr>
    </w:lvl>
    <w:lvl w:ilvl="7">
      <w:start w:val="1"/>
      <w:numFmt w:val="decimal"/>
      <w:isLgl/>
      <w:lvlText w:val="%1.%2.%3.%4.%5.%6.%7.%8."/>
      <w:lvlJc w:val="left"/>
      <w:pPr>
        <w:ind w:left="2623" w:hanging="1800"/>
      </w:pPr>
      <w:rPr>
        <w:rFonts w:cs="Times New Roman" w:hint="default"/>
      </w:rPr>
    </w:lvl>
    <w:lvl w:ilvl="8">
      <w:start w:val="1"/>
      <w:numFmt w:val="decimal"/>
      <w:isLgl/>
      <w:lvlText w:val="%1.%2.%3.%4.%5.%6.%7.%8.%9."/>
      <w:lvlJc w:val="left"/>
      <w:pPr>
        <w:ind w:left="3002" w:hanging="2160"/>
      </w:pPr>
      <w:rPr>
        <w:rFonts w:cs="Times New Roman" w:hint="default"/>
      </w:rPr>
    </w:lvl>
  </w:abstractNum>
  <w:abstractNum w:abstractNumId="29">
    <w:nsid w:val="63946CBC"/>
    <w:multiLevelType w:val="hybridMultilevel"/>
    <w:tmpl w:val="ECA663DE"/>
    <w:lvl w:ilvl="0" w:tplc="B94E8A6A">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5497156"/>
    <w:multiLevelType w:val="multilevel"/>
    <w:tmpl w:val="8390D478"/>
    <w:lvl w:ilvl="0">
      <w:start w:val="1"/>
      <w:numFmt w:val="upperRoman"/>
      <w:lvlText w:val="%1."/>
      <w:lvlJc w:val="left"/>
      <w:pPr>
        <w:ind w:left="1080" w:hanging="720"/>
      </w:pPr>
      <w:rPr>
        <w:rFonts w:cs="Times New Roman"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1">
    <w:nsid w:val="65891567"/>
    <w:multiLevelType w:val="hybridMultilevel"/>
    <w:tmpl w:val="C4C8B0F2"/>
    <w:lvl w:ilvl="0" w:tplc="C5C0F940">
      <w:start w:val="1"/>
      <w:numFmt w:val="decimal"/>
      <w:lvlText w:val="%1)"/>
      <w:lvlJc w:val="left"/>
      <w:pPr>
        <w:ind w:left="720" w:hanging="360"/>
      </w:pPr>
      <w:rPr>
        <w:rFonts w:ascii="Times New Roman" w:eastAsiaTheme="minorHAnsi" w:hAnsi="Times New Roman" w:cstheme="minorBidi"/>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68000B4"/>
    <w:multiLevelType w:val="multilevel"/>
    <w:tmpl w:val="317CCC66"/>
    <w:lvl w:ilvl="0">
      <w:start w:val="3"/>
      <w:numFmt w:val="decimal"/>
      <w:lvlText w:val="%1."/>
      <w:lvlJc w:val="left"/>
      <w:pPr>
        <w:ind w:left="1710" w:hanging="360"/>
      </w:pPr>
      <w:rPr>
        <w:rFonts w:hint="default"/>
        <w:b/>
      </w:rPr>
    </w:lvl>
    <w:lvl w:ilvl="1">
      <w:start w:val="1"/>
      <w:numFmt w:val="decimal"/>
      <w:isLgl/>
      <w:lvlText w:val="%1.%2."/>
      <w:lvlJc w:val="left"/>
      <w:pPr>
        <w:ind w:left="1571" w:hanging="72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3150" w:hanging="1800"/>
      </w:pPr>
      <w:rPr>
        <w:rFonts w:hint="default"/>
      </w:rPr>
    </w:lvl>
    <w:lvl w:ilvl="7">
      <w:start w:val="1"/>
      <w:numFmt w:val="decimal"/>
      <w:isLgl/>
      <w:lvlText w:val="%1.%2.%3.%4.%5.%6.%7.%8."/>
      <w:lvlJc w:val="left"/>
      <w:pPr>
        <w:ind w:left="3150" w:hanging="1800"/>
      </w:pPr>
      <w:rPr>
        <w:rFonts w:hint="default"/>
      </w:rPr>
    </w:lvl>
    <w:lvl w:ilvl="8">
      <w:start w:val="1"/>
      <w:numFmt w:val="decimal"/>
      <w:isLgl/>
      <w:lvlText w:val="%1.%2.%3.%4.%5.%6.%7.%8.%9."/>
      <w:lvlJc w:val="left"/>
      <w:pPr>
        <w:ind w:left="3510" w:hanging="2160"/>
      </w:pPr>
      <w:rPr>
        <w:rFonts w:hint="default"/>
      </w:rPr>
    </w:lvl>
  </w:abstractNum>
  <w:abstractNum w:abstractNumId="33">
    <w:nsid w:val="6A93647E"/>
    <w:multiLevelType w:val="hybridMultilevel"/>
    <w:tmpl w:val="DAE8A828"/>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F0740C8"/>
    <w:multiLevelType w:val="hybridMultilevel"/>
    <w:tmpl w:val="40ECF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F7825A5"/>
    <w:multiLevelType w:val="multilevel"/>
    <w:tmpl w:val="E4A87E8E"/>
    <w:lvl w:ilvl="0">
      <w:start w:val="1"/>
      <w:numFmt w:val="decimal"/>
      <w:lvlText w:val="%1."/>
      <w:lvlJc w:val="left"/>
      <w:pPr>
        <w:tabs>
          <w:tab w:val="num" w:pos="1445"/>
        </w:tabs>
        <w:ind w:left="1445" w:hanging="885"/>
      </w:pPr>
      <w:rPr>
        <w:rFonts w:cs="Times New Roman" w:hint="default"/>
        <w:i w:val="0"/>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598" w:hanging="720"/>
      </w:pPr>
      <w:rPr>
        <w:rFonts w:cs="Times New Roman" w:hint="default"/>
      </w:rPr>
    </w:lvl>
    <w:lvl w:ilvl="3">
      <w:start w:val="1"/>
      <w:numFmt w:val="decimal"/>
      <w:isLgl/>
      <w:lvlText w:val="%1.%2.%3.%4."/>
      <w:lvlJc w:val="left"/>
      <w:pPr>
        <w:ind w:left="2127" w:hanging="1080"/>
      </w:pPr>
      <w:rPr>
        <w:rFonts w:cs="Times New Roman" w:hint="default"/>
      </w:rPr>
    </w:lvl>
    <w:lvl w:ilvl="4">
      <w:start w:val="1"/>
      <w:numFmt w:val="decimal"/>
      <w:isLgl/>
      <w:lvlText w:val="%1.%2.%3.%4.%5."/>
      <w:lvlJc w:val="left"/>
      <w:pPr>
        <w:ind w:left="2296" w:hanging="1080"/>
      </w:pPr>
      <w:rPr>
        <w:rFonts w:cs="Times New Roman" w:hint="default"/>
      </w:rPr>
    </w:lvl>
    <w:lvl w:ilvl="5">
      <w:start w:val="1"/>
      <w:numFmt w:val="decimal"/>
      <w:isLgl/>
      <w:lvlText w:val="%1.%2.%3.%4.%5.%6."/>
      <w:lvlJc w:val="left"/>
      <w:pPr>
        <w:ind w:left="2825" w:hanging="1440"/>
      </w:pPr>
      <w:rPr>
        <w:rFonts w:cs="Times New Roman" w:hint="default"/>
      </w:rPr>
    </w:lvl>
    <w:lvl w:ilvl="6">
      <w:start w:val="1"/>
      <w:numFmt w:val="decimal"/>
      <w:isLgl/>
      <w:lvlText w:val="%1.%2.%3.%4.%5.%6.%7."/>
      <w:lvlJc w:val="left"/>
      <w:pPr>
        <w:ind w:left="3354" w:hanging="1800"/>
      </w:pPr>
      <w:rPr>
        <w:rFonts w:cs="Times New Roman" w:hint="default"/>
      </w:rPr>
    </w:lvl>
    <w:lvl w:ilvl="7">
      <w:start w:val="1"/>
      <w:numFmt w:val="decimal"/>
      <w:isLgl/>
      <w:lvlText w:val="%1.%2.%3.%4.%5.%6.%7.%8."/>
      <w:lvlJc w:val="left"/>
      <w:pPr>
        <w:ind w:left="3523" w:hanging="1800"/>
      </w:pPr>
      <w:rPr>
        <w:rFonts w:cs="Times New Roman" w:hint="default"/>
      </w:rPr>
    </w:lvl>
    <w:lvl w:ilvl="8">
      <w:start w:val="1"/>
      <w:numFmt w:val="decimal"/>
      <w:isLgl/>
      <w:lvlText w:val="%1.%2.%3.%4.%5.%6.%7.%8.%9."/>
      <w:lvlJc w:val="left"/>
      <w:pPr>
        <w:ind w:left="4052" w:hanging="2160"/>
      </w:pPr>
      <w:rPr>
        <w:rFonts w:cs="Times New Roman" w:hint="default"/>
      </w:rPr>
    </w:lvl>
  </w:abstractNum>
  <w:abstractNum w:abstractNumId="36">
    <w:nsid w:val="72032028"/>
    <w:multiLevelType w:val="multilevel"/>
    <w:tmpl w:val="297E129E"/>
    <w:lvl w:ilvl="0">
      <w:start w:val="1"/>
      <w:numFmt w:val="decimal"/>
      <w:lvlText w:val="%1."/>
      <w:lvlJc w:val="left"/>
      <w:pPr>
        <w:ind w:left="785" w:hanging="360"/>
      </w:pPr>
      <w:rPr>
        <w:rFonts w:cs="Times New Roman" w:hint="default"/>
        <w:sz w:val="28"/>
        <w:szCs w:val="28"/>
      </w:rPr>
    </w:lvl>
    <w:lvl w:ilvl="1">
      <w:start w:val="1"/>
      <w:numFmt w:val="decimal"/>
      <w:isLgl/>
      <w:lvlText w:val="%1.%2."/>
      <w:lvlJc w:val="left"/>
      <w:pPr>
        <w:ind w:left="1429" w:hanging="720"/>
      </w:pPr>
      <w:rPr>
        <w:rFonts w:hint="default"/>
        <w:color w:val="000000" w:themeColor="text1"/>
        <w:sz w:val="28"/>
        <w:szCs w:val="28"/>
      </w:rPr>
    </w:lvl>
    <w:lvl w:ilvl="2">
      <w:start w:val="1"/>
      <w:numFmt w:val="decimal"/>
      <w:isLgl/>
      <w:lvlText w:val="%1.%2.%3."/>
      <w:lvlJc w:val="left"/>
      <w:pPr>
        <w:ind w:left="1713" w:hanging="720"/>
      </w:pPr>
      <w:rPr>
        <w:rFonts w:hint="default"/>
        <w:color w:val="000000" w:themeColor="text1"/>
        <w:sz w:val="20"/>
      </w:rPr>
    </w:lvl>
    <w:lvl w:ilvl="3">
      <w:start w:val="1"/>
      <w:numFmt w:val="decimal"/>
      <w:isLgl/>
      <w:lvlText w:val="%1.%2.%3.%4."/>
      <w:lvlJc w:val="left"/>
      <w:pPr>
        <w:ind w:left="2357" w:hanging="1080"/>
      </w:pPr>
      <w:rPr>
        <w:rFonts w:hint="default"/>
        <w:color w:val="000000" w:themeColor="text1"/>
        <w:sz w:val="20"/>
      </w:rPr>
    </w:lvl>
    <w:lvl w:ilvl="4">
      <w:start w:val="1"/>
      <w:numFmt w:val="decimal"/>
      <w:isLgl/>
      <w:lvlText w:val="%1.%2.%3.%4.%5."/>
      <w:lvlJc w:val="left"/>
      <w:pPr>
        <w:ind w:left="2641" w:hanging="1080"/>
      </w:pPr>
      <w:rPr>
        <w:rFonts w:hint="default"/>
        <w:color w:val="000000" w:themeColor="text1"/>
        <w:sz w:val="20"/>
      </w:rPr>
    </w:lvl>
    <w:lvl w:ilvl="5">
      <w:start w:val="1"/>
      <w:numFmt w:val="decimal"/>
      <w:isLgl/>
      <w:lvlText w:val="%1.%2.%3.%4.%5.%6."/>
      <w:lvlJc w:val="left"/>
      <w:pPr>
        <w:ind w:left="3285" w:hanging="1440"/>
      </w:pPr>
      <w:rPr>
        <w:rFonts w:hint="default"/>
        <w:color w:val="000000" w:themeColor="text1"/>
        <w:sz w:val="20"/>
      </w:rPr>
    </w:lvl>
    <w:lvl w:ilvl="6">
      <w:start w:val="1"/>
      <w:numFmt w:val="decimal"/>
      <w:isLgl/>
      <w:lvlText w:val="%1.%2.%3.%4.%5.%6.%7."/>
      <w:lvlJc w:val="left"/>
      <w:pPr>
        <w:ind w:left="3929" w:hanging="1800"/>
      </w:pPr>
      <w:rPr>
        <w:rFonts w:hint="default"/>
        <w:color w:val="000000" w:themeColor="text1"/>
        <w:sz w:val="20"/>
      </w:rPr>
    </w:lvl>
    <w:lvl w:ilvl="7">
      <w:start w:val="1"/>
      <w:numFmt w:val="decimal"/>
      <w:isLgl/>
      <w:lvlText w:val="%1.%2.%3.%4.%5.%6.%7.%8."/>
      <w:lvlJc w:val="left"/>
      <w:pPr>
        <w:ind w:left="4213" w:hanging="1800"/>
      </w:pPr>
      <w:rPr>
        <w:rFonts w:hint="default"/>
        <w:color w:val="000000" w:themeColor="text1"/>
        <w:sz w:val="20"/>
      </w:rPr>
    </w:lvl>
    <w:lvl w:ilvl="8">
      <w:start w:val="1"/>
      <w:numFmt w:val="decimal"/>
      <w:isLgl/>
      <w:lvlText w:val="%1.%2.%3.%4.%5.%6.%7.%8.%9."/>
      <w:lvlJc w:val="left"/>
      <w:pPr>
        <w:ind w:left="4857" w:hanging="2160"/>
      </w:pPr>
      <w:rPr>
        <w:rFonts w:hint="default"/>
        <w:color w:val="000000" w:themeColor="text1"/>
        <w:sz w:val="20"/>
      </w:rPr>
    </w:lvl>
  </w:abstractNum>
  <w:abstractNum w:abstractNumId="37">
    <w:nsid w:val="72DF166D"/>
    <w:multiLevelType w:val="hybridMultilevel"/>
    <w:tmpl w:val="BA98CF42"/>
    <w:lvl w:ilvl="0" w:tplc="3BA699AA">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58C574C"/>
    <w:multiLevelType w:val="multilevel"/>
    <w:tmpl w:val="74265E4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75AF7FED"/>
    <w:multiLevelType w:val="multilevel"/>
    <w:tmpl w:val="2ED6466A"/>
    <w:lvl w:ilvl="0">
      <w:start w:val="1"/>
      <w:numFmt w:val="decimal"/>
      <w:lvlText w:val="%1."/>
      <w:lvlJc w:val="left"/>
      <w:pPr>
        <w:ind w:left="1350" w:hanging="360"/>
      </w:pPr>
      <w:rPr>
        <w:rFonts w:hint="default"/>
        <w:color w:val="000000" w:themeColor="text1"/>
      </w:rPr>
    </w:lvl>
    <w:lvl w:ilvl="1">
      <w:start w:val="1"/>
      <w:numFmt w:val="decimal"/>
      <w:isLgl/>
      <w:lvlText w:val="%1.%2."/>
      <w:lvlJc w:val="left"/>
      <w:pPr>
        <w:ind w:left="1710" w:hanging="720"/>
      </w:pPr>
      <w:rPr>
        <w:rFonts w:hint="default"/>
        <w:color w:val="000000" w:themeColor="text1"/>
      </w:rPr>
    </w:lvl>
    <w:lvl w:ilvl="2">
      <w:start w:val="1"/>
      <w:numFmt w:val="decimal"/>
      <w:isLgl/>
      <w:lvlText w:val="%1.%2.%3."/>
      <w:lvlJc w:val="left"/>
      <w:pPr>
        <w:ind w:left="1710" w:hanging="720"/>
      </w:pPr>
      <w:rPr>
        <w:rFonts w:hint="default"/>
        <w:color w:val="000000" w:themeColor="text1"/>
      </w:rPr>
    </w:lvl>
    <w:lvl w:ilvl="3">
      <w:start w:val="1"/>
      <w:numFmt w:val="decimal"/>
      <w:isLgl/>
      <w:lvlText w:val="%1.%2.%3.%4."/>
      <w:lvlJc w:val="left"/>
      <w:pPr>
        <w:ind w:left="2070" w:hanging="1080"/>
      </w:pPr>
      <w:rPr>
        <w:rFonts w:hint="default"/>
        <w:color w:val="000000" w:themeColor="text1"/>
      </w:rPr>
    </w:lvl>
    <w:lvl w:ilvl="4">
      <w:start w:val="1"/>
      <w:numFmt w:val="decimal"/>
      <w:isLgl/>
      <w:lvlText w:val="%1.%2.%3.%4.%5."/>
      <w:lvlJc w:val="left"/>
      <w:pPr>
        <w:ind w:left="2070" w:hanging="1080"/>
      </w:pPr>
      <w:rPr>
        <w:rFonts w:hint="default"/>
        <w:color w:val="000000" w:themeColor="text1"/>
      </w:rPr>
    </w:lvl>
    <w:lvl w:ilvl="5">
      <w:start w:val="1"/>
      <w:numFmt w:val="decimal"/>
      <w:isLgl/>
      <w:lvlText w:val="%1.%2.%3.%4.%5.%6."/>
      <w:lvlJc w:val="left"/>
      <w:pPr>
        <w:ind w:left="2430" w:hanging="1440"/>
      </w:pPr>
      <w:rPr>
        <w:rFonts w:hint="default"/>
        <w:color w:val="000000" w:themeColor="text1"/>
      </w:rPr>
    </w:lvl>
    <w:lvl w:ilvl="6">
      <w:start w:val="1"/>
      <w:numFmt w:val="decimal"/>
      <w:isLgl/>
      <w:lvlText w:val="%1.%2.%3.%4.%5.%6.%7."/>
      <w:lvlJc w:val="left"/>
      <w:pPr>
        <w:ind w:left="2790" w:hanging="1800"/>
      </w:pPr>
      <w:rPr>
        <w:rFonts w:hint="default"/>
        <w:color w:val="000000" w:themeColor="text1"/>
      </w:rPr>
    </w:lvl>
    <w:lvl w:ilvl="7">
      <w:start w:val="1"/>
      <w:numFmt w:val="decimal"/>
      <w:isLgl/>
      <w:lvlText w:val="%1.%2.%3.%4.%5.%6.%7.%8."/>
      <w:lvlJc w:val="left"/>
      <w:pPr>
        <w:ind w:left="2790" w:hanging="1800"/>
      </w:pPr>
      <w:rPr>
        <w:rFonts w:hint="default"/>
        <w:color w:val="000000" w:themeColor="text1"/>
      </w:rPr>
    </w:lvl>
    <w:lvl w:ilvl="8">
      <w:start w:val="1"/>
      <w:numFmt w:val="decimal"/>
      <w:isLgl/>
      <w:lvlText w:val="%1.%2.%3.%4.%5.%6.%7.%8.%9."/>
      <w:lvlJc w:val="left"/>
      <w:pPr>
        <w:ind w:left="3150" w:hanging="2160"/>
      </w:pPr>
      <w:rPr>
        <w:rFonts w:hint="default"/>
        <w:color w:val="000000" w:themeColor="text1"/>
      </w:rPr>
    </w:lvl>
  </w:abstractNum>
  <w:abstractNum w:abstractNumId="40">
    <w:nsid w:val="76056FC1"/>
    <w:multiLevelType w:val="hybridMultilevel"/>
    <w:tmpl w:val="4372D6F0"/>
    <w:lvl w:ilvl="0" w:tplc="26C26D34">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4C4CA0"/>
    <w:multiLevelType w:val="hybridMultilevel"/>
    <w:tmpl w:val="91F29D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nsid w:val="7A3F044C"/>
    <w:multiLevelType w:val="hybridMultilevel"/>
    <w:tmpl w:val="A94EA6C2"/>
    <w:lvl w:ilvl="0" w:tplc="EE4C8BC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CAD54EC"/>
    <w:multiLevelType w:val="hybridMultilevel"/>
    <w:tmpl w:val="D1CAB3F2"/>
    <w:lvl w:ilvl="0" w:tplc="7EE82AC2">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4">
    <w:nsid w:val="7E683BAD"/>
    <w:multiLevelType w:val="hybridMultilevel"/>
    <w:tmpl w:val="58E6F7BE"/>
    <w:lvl w:ilvl="0" w:tplc="64FEF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F327119"/>
    <w:multiLevelType w:val="hybridMultilevel"/>
    <w:tmpl w:val="B5040E3E"/>
    <w:lvl w:ilvl="0" w:tplc="04190001">
      <w:start w:val="1"/>
      <w:numFmt w:val="bullet"/>
      <w:lvlText w:val=""/>
      <w:lvlJc w:val="left"/>
      <w:pPr>
        <w:ind w:left="1335" w:hanging="360"/>
      </w:pPr>
      <w:rPr>
        <w:rFonts w:ascii="Symbol" w:hAnsi="Symbol" w:hint="default"/>
        <w:color w:val="auto"/>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num w:numId="1">
    <w:abstractNumId w:val="35"/>
  </w:num>
  <w:num w:numId="2">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14"/>
  </w:num>
  <w:num w:numId="5">
    <w:abstractNumId w:val="10"/>
  </w:num>
  <w:num w:numId="6">
    <w:abstractNumId w:val="27"/>
  </w:num>
  <w:num w:numId="7">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8"/>
  </w:num>
  <w:num w:numId="10">
    <w:abstractNumId w:val="6"/>
  </w:num>
  <w:num w:numId="11">
    <w:abstractNumId w:val="16"/>
  </w:num>
  <w:num w:numId="12">
    <w:abstractNumId w:val="33"/>
  </w:num>
  <w:num w:numId="13">
    <w:abstractNumId w:val="3"/>
  </w:num>
  <w:num w:numId="14">
    <w:abstractNumId w:val="22"/>
  </w:num>
  <w:num w:numId="15">
    <w:abstractNumId w:val="43"/>
  </w:num>
  <w:num w:numId="16">
    <w:abstractNumId w:val="24"/>
  </w:num>
  <w:num w:numId="17">
    <w:abstractNumId w:val="36"/>
  </w:num>
  <w:num w:numId="18">
    <w:abstractNumId w:val="4"/>
  </w:num>
  <w:num w:numId="19">
    <w:abstractNumId w:val="23"/>
  </w:num>
  <w:num w:numId="20">
    <w:abstractNumId w:val="5"/>
  </w:num>
  <w:num w:numId="21">
    <w:abstractNumId w:val="19"/>
  </w:num>
  <w:num w:numId="22">
    <w:abstractNumId w:val="39"/>
  </w:num>
  <w:num w:numId="23">
    <w:abstractNumId w:val="37"/>
  </w:num>
  <w:num w:numId="24">
    <w:abstractNumId w:val="32"/>
  </w:num>
  <w:num w:numId="25">
    <w:abstractNumId w:val="21"/>
  </w:num>
  <w:num w:numId="26">
    <w:abstractNumId w:val="42"/>
  </w:num>
  <w:num w:numId="27">
    <w:abstractNumId w:val="38"/>
  </w:num>
  <w:num w:numId="28">
    <w:abstractNumId w:val="12"/>
  </w:num>
  <w:num w:numId="29">
    <w:abstractNumId w:val="20"/>
  </w:num>
  <w:num w:numId="30">
    <w:abstractNumId w:val="8"/>
  </w:num>
  <w:num w:numId="31">
    <w:abstractNumId w:val="29"/>
  </w:num>
  <w:num w:numId="32">
    <w:abstractNumId w:val="2"/>
  </w:num>
  <w:num w:numId="33">
    <w:abstractNumId w:val="40"/>
  </w:num>
  <w:num w:numId="34">
    <w:abstractNumId w:val="1"/>
  </w:num>
  <w:num w:numId="35">
    <w:abstractNumId w:val="13"/>
  </w:num>
  <w:num w:numId="36">
    <w:abstractNumId w:val="11"/>
  </w:num>
  <w:num w:numId="37">
    <w:abstractNumId w:val="25"/>
  </w:num>
  <w:num w:numId="38">
    <w:abstractNumId w:val="26"/>
  </w:num>
  <w:num w:numId="39">
    <w:abstractNumId w:val="45"/>
  </w:num>
  <w:num w:numId="40">
    <w:abstractNumId w:val="9"/>
  </w:num>
  <w:num w:numId="41">
    <w:abstractNumId w:val="44"/>
  </w:num>
  <w:num w:numId="42">
    <w:abstractNumId w:val="18"/>
  </w:num>
  <w:num w:numId="43">
    <w:abstractNumId w:val="31"/>
  </w:num>
  <w:num w:numId="44">
    <w:abstractNumId w:val="0"/>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708"/>
  <w:drawingGridHorizontalSpacing w:val="140"/>
  <w:displayHorizontalDrawingGridEvery w:val="2"/>
  <w:characterSpacingControl w:val="doNotCompress"/>
  <w:hdrShapeDefaults>
    <o:shapedefaults v:ext="edit" spidmax="675842"/>
  </w:hdrShapeDefaults>
  <w:footnotePr>
    <w:footnote w:id="-1"/>
    <w:footnote w:id="0"/>
  </w:footnotePr>
  <w:endnotePr>
    <w:endnote w:id="-1"/>
    <w:endnote w:id="0"/>
  </w:endnotePr>
  <w:compat/>
  <w:rsids>
    <w:rsidRoot w:val="00A75983"/>
    <w:rsid w:val="00000CCF"/>
    <w:rsid w:val="00001388"/>
    <w:rsid w:val="00001458"/>
    <w:rsid w:val="00001970"/>
    <w:rsid w:val="00001F52"/>
    <w:rsid w:val="00002B58"/>
    <w:rsid w:val="000033BF"/>
    <w:rsid w:val="0000391B"/>
    <w:rsid w:val="00003FBE"/>
    <w:rsid w:val="000048E2"/>
    <w:rsid w:val="00005465"/>
    <w:rsid w:val="0000547C"/>
    <w:rsid w:val="0000553B"/>
    <w:rsid w:val="00005D84"/>
    <w:rsid w:val="00006CD4"/>
    <w:rsid w:val="00006D7E"/>
    <w:rsid w:val="000071E6"/>
    <w:rsid w:val="0001020C"/>
    <w:rsid w:val="00010834"/>
    <w:rsid w:val="000117BE"/>
    <w:rsid w:val="00011FC0"/>
    <w:rsid w:val="00012279"/>
    <w:rsid w:val="000123BD"/>
    <w:rsid w:val="00012F34"/>
    <w:rsid w:val="000130AA"/>
    <w:rsid w:val="00013489"/>
    <w:rsid w:val="00013597"/>
    <w:rsid w:val="00013B83"/>
    <w:rsid w:val="00014ED8"/>
    <w:rsid w:val="0001694C"/>
    <w:rsid w:val="0001711B"/>
    <w:rsid w:val="00017277"/>
    <w:rsid w:val="0001746D"/>
    <w:rsid w:val="00021F8A"/>
    <w:rsid w:val="000224A1"/>
    <w:rsid w:val="00022D73"/>
    <w:rsid w:val="00022FCC"/>
    <w:rsid w:val="00023A0F"/>
    <w:rsid w:val="000241E6"/>
    <w:rsid w:val="000243EB"/>
    <w:rsid w:val="000244B1"/>
    <w:rsid w:val="00024941"/>
    <w:rsid w:val="0002571A"/>
    <w:rsid w:val="00025A04"/>
    <w:rsid w:val="00026D80"/>
    <w:rsid w:val="00027698"/>
    <w:rsid w:val="000277B7"/>
    <w:rsid w:val="00034336"/>
    <w:rsid w:val="0003486E"/>
    <w:rsid w:val="0003594D"/>
    <w:rsid w:val="00035A3B"/>
    <w:rsid w:val="00035C3E"/>
    <w:rsid w:val="00035D83"/>
    <w:rsid w:val="00037A0C"/>
    <w:rsid w:val="00040148"/>
    <w:rsid w:val="000405AF"/>
    <w:rsid w:val="000425DC"/>
    <w:rsid w:val="0004316D"/>
    <w:rsid w:val="0004380F"/>
    <w:rsid w:val="0004388D"/>
    <w:rsid w:val="0004399F"/>
    <w:rsid w:val="00043A79"/>
    <w:rsid w:val="0004408E"/>
    <w:rsid w:val="000442F6"/>
    <w:rsid w:val="00044595"/>
    <w:rsid w:val="00045287"/>
    <w:rsid w:val="00045652"/>
    <w:rsid w:val="000472B4"/>
    <w:rsid w:val="00047AF6"/>
    <w:rsid w:val="00047DD1"/>
    <w:rsid w:val="00050435"/>
    <w:rsid w:val="000506CF"/>
    <w:rsid w:val="000516BC"/>
    <w:rsid w:val="000530A5"/>
    <w:rsid w:val="000532DD"/>
    <w:rsid w:val="00053BB9"/>
    <w:rsid w:val="00054120"/>
    <w:rsid w:val="000542B9"/>
    <w:rsid w:val="00055052"/>
    <w:rsid w:val="00055B8B"/>
    <w:rsid w:val="00056015"/>
    <w:rsid w:val="0005642B"/>
    <w:rsid w:val="000565A7"/>
    <w:rsid w:val="00057726"/>
    <w:rsid w:val="00061886"/>
    <w:rsid w:val="00061B5B"/>
    <w:rsid w:val="00062025"/>
    <w:rsid w:val="0006246A"/>
    <w:rsid w:val="000634A7"/>
    <w:rsid w:val="000634A8"/>
    <w:rsid w:val="000636E6"/>
    <w:rsid w:val="00063EDC"/>
    <w:rsid w:val="0006585D"/>
    <w:rsid w:val="00065A48"/>
    <w:rsid w:val="000666AA"/>
    <w:rsid w:val="0006738B"/>
    <w:rsid w:val="000673EF"/>
    <w:rsid w:val="0006790F"/>
    <w:rsid w:val="00067D53"/>
    <w:rsid w:val="00070624"/>
    <w:rsid w:val="0007087A"/>
    <w:rsid w:val="0007091C"/>
    <w:rsid w:val="000719DD"/>
    <w:rsid w:val="00072240"/>
    <w:rsid w:val="0007272D"/>
    <w:rsid w:val="00074310"/>
    <w:rsid w:val="00074577"/>
    <w:rsid w:val="000746B9"/>
    <w:rsid w:val="00074761"/>
    <w:rsid w:val="00074DEC"/>
    <w:rsid w:val="0007673C"/>
    <w:rsid w:val="000779D7"/>
    <w:rsid w:val="00077ED7"/>
    <w:rsid w:val="0008091A"/>
    <w:rsid w:val="00080B96"/>
    <w:rsid w:val="00080CCD"/>
    <w:rsid w:val="00081430"/>
    <w:rsid w:val="000816AB"/>
    <w:rsid w:val="0008213D"/>
    <w:rsid w:val="000821F1"/>
    <w:rsid w:val="00083407"/>
    <w:rsid w:val="00083E72"/>
    <w:rsid w:val="00084AC0"/>
    <w:rsid w:val="0008576C"/>
    <w:rsid w:val="000857E8"/>
    <w:rsid w:val="00085E01"/>
    <w:rsid w:val="00086893"/>
    <w:rsid w:val="00087C95"/>
    <w:rsid w:val="00090DC0"/>
    <w:rsid w:val="0009150F"/>
    <w:rsid w:val="00091B07"/>
    <w:rsid w:val="000925B8"/>
    <w:rsid w:val="000930F7"/>
    <w:rsid w:val="0009310C"/>
    <w:rsid w:val="00093638"/>
    <w:rsid w:val="00094D9E"/>
    <w:rsid w:val="000950AD"/>
    <w:rsid w:val="00095BC0"/>
    <w:rsid w:val="00097FE5"/>
    <w:rsid w:val="000A0551"/>
    <w:rsid w:val="000A0595"/>
    <w:rsid w:val="000A0916"/>
    <w:rsid w:val="000A218C"/>
    <w:rsid w:val="000A3C03"/>
    <w:rsid w:val="000A46B7"/>
    <w:rsid w:val="000A5719"/>
    <w:rsid w:val="000A5961"/>
    <w:rsid w:val="000A5D54"/>
    <w:rsid w:val="000A60B8"/>
    <w:rsid w:val="000A64C0"/>
    <w:rsid w:val="000B08A4"/>
    <w:rsid w:val="000B09E5"/>
    <w:rsid w:val="000B0CD6"/>
    <w:rsid w:val="000B237E"/>
    <w:rsid w:val="000B3228"/>
    <w:rsid w:val="000B3C15"/>
    <w:rsid w:val="000B49AA"/>
    <w:rsid w:val="000B4BC4"/>
    <w:rsid w:val="000B54A3"/>
    <w:rsid w:val="000B5B08"/>
    <w:rsid w:val="000B5B6F"/>
    <w:rsid w:val="000B7B96"/>
    <w:rsid w:val="000C061B"/>
    <w:rsid w:val="000C2398"/>
    <w:rsid w:val="000C23FF"/>
    <w:rsid w:val="000C240D"/>
    <w:rsid w:val="000C3C80"/>
    <w:rsid w:val="000C3E29"/>
    <w:rsid w:val="000C5AA2"/>
    <w:rsid w:val="000C5F96"/>
    <w:rsid w:val="000C7127"/>
    <w:rsid w:val="000C7640"/>
    <w:rsid w:val="000C7662"/>
    <w:rsid w:val="000D01D9"/>
    <w:rsid w:val="000D0261"/>
    <w:rsid w:val="000D1E76"/>
    <w:rsid w:val="000D2925"/>
    <w:rsid w:val="000D2F28"/>
    <w:rsid w:val="000D3069"/>
    <w:rsid w:val="000D38D5"/>
    <w:rsid w:val="000D60E4"/>
    <w:rsid w:val="000D6C68"/>
    <w:rsid w:val="000D70C6"/>
    <w:rsid w:val="000D791D"/>
    <w:rsid w:val="000E00E7"/>
    <w:rsid w:val="000E0C7E"/>
    <w:rsid w:val="000E0DA1"/>
    <w:rsid w:val="000E0DFC"/>
    <w:rsid w:val="000E15E1"/>
    <w:rsid w:val="000E15F0"/>
    <w:rsid w:val="000E38F9"/>
    <w:rsid w:val="000E525E"/>
    <w:rsid w:val="000E5D47"/>
    <w:rsid w:val="000E67E9"/>
    <w:rsid w:val="000E7035"/>
    <w:rsid w:val="000E7CBA"/>
    <w:rsid w:val="000F04C6"/>
    <w:rsid w:val="000F0C90"/>
    <w:rsid w:val="000F1D52"/>
    <w:rsid w:val="000F4F3F"/>
    <w:rsid w:val="000F5213"/>
    <w:rsid w:val="000F7136"/>
    <w:rsid w:val="000F7640"/>
    <w:rsid w:val="00100535"/>
    <w:rsid w:val="001005C4"/>
    <w:rsid w:val="00101BCC"/>
    <w:rsid w:val="001027D8"/>
    <w:rsid w:val="00102EAD"/>
    <w:rsid w:val="00103419"/>
    <w:rsid w:val="00103720"/>
    <w:rsid w:val="00103B83"/>
    <w:rsid w:val="00104604"/>
    <w:rsid w:val="00105165"/>
    <w:rsid w:val="00106302"/>
    <w:rsid w:val="00106600"/>
    <w:rsid w:val="00106F05"/>
    <w:rsid w:val="00107040"/>
    <w:rsid w:val="001119CA"/>
    <w:rsid w:val="00112CF9"/>
    <w:rsid w:val="00112E42"/>
    <w:rsid w:val="0011494F"/>
    <w:rsid w:val="00114F08"/>
    <w:rsid w:val="00115CCF"/>
    <w:rsid w:val="00116114"/>
    <w:rsid w:val="00116563"/>
    <w:rsid w:val="001167B6"/>
    <w:rsid w:val="0011682B"/>
    <w:rsid w:val="00116A2B"/>
    <w:rsid w:val="00116F15"/>
    <w:rsid w:val="00117891"/>
    <w:rsid w:val="001207DE"/>
    <w:rsid w:val="0012351B"/>
    <w:rsid w:val="00123C89"/>
    <w:rsid w:val="001244BD"/>
    <w:rsid w:val="00124B93"/>
    <w:rsid w:val="00124F2C"/>
    <w:rsid w:val="0012567A"/>
    <w:rsid w:val="00125F20"/>
    <w:rsid w:val="001260DA"/>
    <w:rsid w:val="00126AC2"/>
    <w:rsid w:val="00126F52"/>
    <w:rsid w:val="0012703E"/>
    <w:rsid w:val="0012758B"/>
    <w:rsid w:val="00127B40"/>
    <w:rsid w:val="00127D7D"/>
    <w:rsid w:val="00130CBE"/>
    <w:rsid w:val="001325BB"/>
    <w:rsid w:val="00133DD2"/>
    <w:rsid w:val="00134446"/>
    <w:rsid w:val="001345FE"/>
    <w:rsid w:val="00134608"/>
    <w:rsid w:val="00134950"/>
    <w:rsid w:val="00134B19"/>
    <w:rsid w:val="00136E61"/>
    <w:rsid w:val="00136F72"/>
    <w:rsid w:val="00137914"/>
    <w:rsid w:val="001401BD"/>
    <w:rsid w:val="001401ED"/>
    <w:rsid w:val="001401F8"/>
    <w:rsid w:val="001405CE"/>
    <w:rsid w:val="00141413"/>
    <w:rsid w:val="00141517"/>
    <w:rsid w:val="00141CC2"/>
    <w:rsid w:val="00142177"/>
    <w:rsid w:val="001424DD"/>
    <w:rsid w:val="001446A6"/>
    <w:rsid w:val="00144E16"/>
    <w:rsid w:val="0014551B"/>
    <w:rsid w:val="00145D57"/>
    <w:rsid w:val="001474CF"/>
    <w:rsid w:val="00150A5D"/>
    <w:rsid w:val="00150F71"/>
    <w:rsid w:val="00151724"/>
    <w:rsid w:val="0015296A"/>
    <w:rsid w:val="001535F9"/>
    <w:rsid w:val="00153878"/>
    <w:rsid w:val="00153D5B"/>
    <w:rsid w:val="00153EEB"/>
    <w:rsid w:val="00154461"/>
    <w:rsid w:val="0015488A"/>
    <w:rsid w:val="00154C30"/>
    <w:rsid w:val="00154F27"/>
    <w:rsid w:val="001556D7"/>
    <w:rsid w:val="00155737"/>
    <w:rsid w:val="001558B6"/>
    <w:rsid w:val="00156AD6"/>
    <w:rsid w:val="001608F6"/>
    <w:rsid w:val="00160B59"/>
    <w:rsid w:val="00160E64"/>
    <w:rsid w:val="00161281"/>
    <w:rsid w:val="001615F4"/>
    <w:rsid w:val="001625BA"/>
    <w:rsid w:val="00162798"/>
    <w:rsid w:val="00162A5A"/>
    <w:rsid w:val="00163985"/>
    <w:rsid w:val="00164AAB"/>
    <w:rsid w:val="00164CD3"/>
    <w:rsid w:val="00164E4C"/>
    <w:rsid w:val="00166B2C"/>
    <w:rsid w:val="001700AB"/>
    <w:rsid w:val="00170837"/>
    <w:rsid w:val="00170AB3"/>
    <w:rsid w:val="001721D2"/>
    <w:rsid w:val="001728B1"/>
    <w:rsid w:val="001740CE"/>
    <w:rsid w:val="0017464C"/>
    <w:rsid w:val="00176770"/>
    <w:rsid w:val="00177386"/>
    <w:rsid w:val="0018022C"/>
    <w:rsid w:val="00180257"/>
    <w:rsid w:val="001816A6"/>
    <w:rsid w:val="00181EB3"/>
    <w:rsid w:val="00182E9D"/>
    <w:rsid w:val="0018480B"/>
    <w:rsid w:val="00184B6E"/>
    <w:rsid w:val="001856F8"/>
    <w:rsid w:val="001867E3"/>
    <w:rsid w:val="001869B6"/>
    <w:rsid w:val="00186CC9"/>
    <w:rsid w:val="00186FD2"/>
    <w:rsid w:val="001874AF"/>
    <w:rsid w:val="00187A68"/>
    <w:rsid w:val="001903FD"/>
    <w:rsid w:val="00190CAC"/>
    <w:rsid w:val="0019153E"/>
    <w:rsid w:val="0019161F"/>
    <w:rsid w:val="001936D3"/>
    <w:rsid w:val="001946B2"/>
    <w:rsid w:val="0019478A"/>
    <w:rsid w:val="00195E6B"/>
    <w:rsid w:val="00195F34"/>
    <w:rsid w:val="00196402"/>
    <w:rsid w:val="00197C85"/>
    <w:rsid w:val="001A074B"/>
    <w:rsid w:val="001A168F"/>
    <w:rsid w:val="001A23AE"/>
    <w:rsid w:val="001A38C7"/>
    <w:rsid w:val="001A3B14"/>
    <w:rsid w:val="001A44E8"/>
    <w:rsid w:val="001A45DA"/>
    <w:rsid w:val="001A4A8D"/>
    <w:rsid w:val="001A54C8"/>
    <w:rsid w:val="001A57C7"/>
    <w:rsid w:val="001A7B47"/>
    <w:rsid w:val="001B18FB"/>
    <w:rsid w:val="001B22B9"/>
    <w:rsid w:val="001B280B"/>
    <w:rsid w:val="001B2F23"/>
    <w:rsid w:val="001B2F58"/>
    <w:rsid w:val="001B355D"/>
    <w:rsid w:val="001B38C3"/>
    <w:rsid w:val="001B6D6A"/>
    <w:rsid w:val="001B6D8B"/>
    <w:rsid w:val="001B6EC5"/>
    <w:rsid w:val="001B71AE"/>
    <w:rsid w:val="001B764A"/>
    <w:rsid w:val="001C172E"/>
    <w:rsid w:val="001C19E7"/>
    <w:rsid w:val="001C5562"/>
    <w:rsid w:val="001C564E"/>
    <w:rsid w:val="001C5D54"/>
    <w:rsid w:val="001C65F9"/>
    <w:rsid w:val="001C6F9D"/>
    <w:rsid w:val="001C7D84"/>
    <w:rsid w:val="001D05BE"/>
    <w:rsid w:val="001D0886"/>
    <w:rsid w:val="001D0995"/>
    <w:rsid w:val="001D0B45"/>
    <w:rsid w:val="001D111B"/>
    <w:rsid w:val="001D1F8B"/>
    <w:rsid w:val="001D2615"/>
    <w:rsid w:val="001D3BF5"/>
    <w:rsid w:val="001D4163"/>
    <w:rsid w:val="001D421F"/>
    <w:rsid w:val="001D44AD"/>
    <w:rsid w:val="001D4E37"/>
    <w:rsid w:val="001D4FBE"/>
    <w:rsid w:val="001D6C83"/>
    <w:rsid w:val="001D79EB"/>
    <w:rsid w:val="001D7A96"/>
    <w:rsid w:val="001E0F00"/>
    <w:rsid w:val="001E1784"/>
    <w:rsid w:val="001E1EB8"/>
    <w:rsid w:val="001E21EE"/>
    <w:rsid w:val="001E252B"/>
    <w:rsid w:val="001E2D8F"/>
    <w:rsid w:val="001E30CF"/>
    <w:rsid w:val="001E3DEF"/>
    <w:rsid w:val="001E42B4"/>
    <w:rsid w:val="001E4462"/>
    <w:rsid w:val="001E63A3"/>
    <w:rsid w:val="001E7D15"/>
    <w:rsid w:val="001F005C"/>
    <w:rsid w:val="001F03FC"/>
    <w:rsid w:val="001F0BD3"/>
    <w:rsid w:val="001F0EE6"/>
    <w:rsid w:val="001F1B5A"/>
    <w:rsid w:val="001F3DEC"/>
    <w:rsid w:val="001F3E74"/>
    <w:rsid w:val="001F4C73"/>
    <w:rsid w:val="001F4D61"/>
    <w:rsid w:val="001F5853"/>
    <w:rsid w:val="001F5DF2"/>
    <w:rsid w:val="001F6C98"/>
    <w:rsid w:val="001F7C95"/>
    <w:rsid w:val="00200194"/>
    <w:rsid w:val="00200EB0"/>
    <w:rsid w:val="00200F42"/>
    <w:rsid w:val="00201CA3"/>
    <w:rsid w:val="00203555"/>
    <w:rsid w:val="00203604"/>
    <w:rsid w:val="00203D38"/>
    <w:rsid w:val="002042BD"/>
    <w:rsid w:val="00204797"/>
    <w:rsid w:val="00205794"/>
    <w:rsid w:val="00206413"/>
    <w:rsid w:val="00206832"/>
    <w:rsid w:val="00206941"/>
    <w:rsid w:val="002103C7"/>
    <w:rsid w:val="00210D24"/>
    <w:rsid w:val="00210E0F"/>
    <w:rsid w:val="00212126"/>
    <w:rsid w:val="00212358"/>
    <w:rsid w:val="00212506"/>
    <w:rsid w:val="00214C5F"/>
    <w:rsid w:val="002154C5"/>
    <w:rsid w:val="002155B8"/>
    <w:rsid w:val="00216348"/>
    <w:rsid w:val="00217A2D"/>
    <w:rsid w:val="00220A39"/>
    <w:rsid w:val="00220DFC"/>
    <w:rsid w:val="0022219B"/>
    <w:rsid w:val="00222D54"/>
    <w:rsid w:val="00224722"/>
    <w:rsid w:val="002248D6"/>
    <w:rsid w:val="0022493B"/>
    <w:rsid w:val="0022628A"/>
    <w:rsid w:val="002269B0"/>
    <w:rsid w:val="00226B23"/>
    <w:rsid w:val="00226F71"/>
    <w:rsid w:val="00230627"/>
    <w:rsid w:val="00230C68"/>
    <w:rsid w:val="00232450"/>
    <w:rsid w:val="0023283E"/>
    <w:rsid w:val="002339CF"/>
    <w:rsid w:val="00234DDA"/>
    <w:rsid w:val="00240475"/>
    <w:rsid w:val="00240904"/>
    <w:rsid w:val="00241A05"/>
    <w:rsid w:val="00242004"/>
    <w:rsid w:val="0024453A"/>
    <w:rsid w:val="00244A16"/>
    <w:rsid w:val="002454B7"/>
    <w:rsid w:val="00245B7D"/>
    <w:rsid w:val="0024670B"/>
    <w:rsid w:val="00246ACB"/>
    <w:rsid w:val="00246C0C"/>
    <w:rsid w:val="0024733E"/>
    <w:rsid w:val="00247940"/>
    <w:rsid w:val="002504C1"/>
    <w:rsid w:val="00250691"/>
    <w:rsid w:val="002507F2"/>
    <w:rsid w:val="00250DCC"/>
    <w:rsid w:val="002510A4"/>
    <w:rsid w:val="002519DF"/>
    <w:rsid w:val="00251B20"/>
    <w:rsid w:val="00252731"/>
    <w:rsid w:val="00253A99"/>
    <w:rsid w:val="00254B6D"/>
    <w:rsid w:val="0025507F"/>
    <w:rsid w:val="0025539E"/>
    <w:rsid w:val="00255575"/>
    <w:rsid w:val="00255C28"/>
    <w:rsid w:val="00257F42"/>
    <w:rsid w:val="002607BA"/>
    <w:rsid w:val="002622D1"/>
    <w:rsid w:val="002622E8"/>
    <w:rsid w:val="002623EE"/>
    <w:rsid w:val="002623F5"/>
    <w:rsid w:val="00262997"/>
    <w:rsid w:val="00262CD4"/>
    <w:rsid w:val="00262F73"/>
    <w:rsid w:val="00263EB2"/>
    <w:rsid w:val="00264A43"/>
    <w:rsid w:val="00264E07"/>
    <w:rsid w:val="0026515B"/>
    <w:rsid w:val="00265522"/>
    <w:rsid w:val="00265802"/>
    <w:rsid w:val="00265E7B"/>
    <w:rsid w:val="00265EAD"/>
    <w:rsid w:val="00266238"/>
    <w:rsid w:val="002676DA"/>
    <w:rsid w:val="0026774A"/>
    <w:rsid w:val="00267A43"/>
    <w:rsid w:val="00270436"/>
    <w:rsid w:val="002712F4"/>
    <w:rsid w:val="00272963"/>
    <w:rsid w:val="0027334A"/>
    <w:rsid w:val="00273FE3"/>
    <w:rsid w:val="00274185"/>
    <w:rsid w:val="002745AB"/>
    <w:rsid w:val="00274808"/>
    <w:rsid w:val="00275512"/>
    <w:rsid w:val="00275572"/>
    <w:rsid w:val="00275E63"/>
    <w:rsid w:val="002771D9"/>
    <w:rsid w:val="002771E0"/>
    <w:rsid w:val="002772D2"/>
    <w:rsid w:val="00277902"/>
    <w:rsid w:val="00277C87"/>
    <w:rsid w:val="00277F5F"/>
    <w:rsid w:val="00280B8F"/>
    <w:rsid w:val="00281054"/>
    <w:rsid w:val="0028163C"/>
    <w:rsid w:val="00281AE0"/>
    <w:rsid w:val="0028203D"/>
    <w:rsid w:val="002822B1"/>
    <w:rsid w:val="00282597"/>
    <w:rsid w:val="002830BF"/>
    <w:rsid w:val="00283737"/>
    <w:rsid w:val="0028388E"/>
    <w:rsid w:val="00284456"/>
    <w:rsid w:val="00284AC7"/>
    <w:rsid w:val="00285A54"/>
    <w:rsid w:val="002868BE"/>
    <w:rsid w:val="00286E33"/>
    <w:rsid w:val="002877F7"/>
    <w:rsid w:val="00290376"/>
    <w:rsid w:val="00290910"/>
    <w:rsid w:val="00290DFA"/>
    <w:rsid w:val="00290E03"/>
    <w:rsid w:val="0029296E"/>
    <w:rsid w:val="00294130"/>
    <w:rsid w:val="002947A8"/>
    <w:rsid w:val="00297D02"/>
    <w:rsid w:val="002A0907"/>
    <w:rsid w:val="002A0EC3"/>
    <w:rsid w:val="002A176C"/>
    <w:rsid w:val="002A1BDB"/>
    <w:rsid w:val="002A2102"/>
    <w:rsid w:val="002A28A8"/>
    <w:rsid w:val="002A3002"/>
    <w:rsid w:val="002A3772"/>
    <w:rsid w:val="002A3A80"/>
    <w:rsid w:val="002A3ABA"/>
    <w:rsid w:val="002A3F44"/>
    <w:rsid w:val="002A43C0"/>
    <w:rsid w:val="002A4796"/>
    <w:rsid w:val="002A5B09"/>
    <w:rsid w:val="002A65AA"/>
    <w:rsid w:val="002A6A2D"/>
    <w:rsid w:val="002A6FDA"/>
    <w:rsid w:val="002A7054"/>
    <w:rsid w:val="002A7851"/>
    <w:rsid w:val="002A7E85"/>
    <w:rsid w:val="002B0777"/>
    <w:rsid w:val="002B0DFA"/>
    <w:rsid w:val="002B15EA"/>
    <w:rsid w:val="002B1749"/>
    <w:rsid w:val="002B1A67"/>
    <w:rsid w:val="002B25EB"/>
    <w:rsid w:val="002B26F0"/>
    <w:rsid w:val="002B2783"/>
    <w:rsid w:val="002B281B"/>
    <w:rsid w:val="002B4403"/>
    <w:rsid w:val="002B4974"/>
    <w:rsid w:val="002B4C3A"/>
    <w:rsid w:val="002B4E84"/>
    <w:rsid w:val="002B62E0"/>
    <w:rsid w:val="002B6708"/>
    <w:rsid w:val="002B6832"/>
    <w:rsid w:val="002B7554"/>
    <w:rsid w:val="002C03AF"/>
    <w:rsid w:val="002C054E"/>
    <w:rsid w:val="002C1758"/>
    <w:rsid w:val="002C189E"/>
    <w:rsid w:val="002C1B7A"/>
    <w:rsid w:val="002C213F"/>
    <w:rsid w:val="002C21BF"/>
    <w:rsid w:val="002C32B2"/>
    <w:rsid w:val="002C37BF"/>
    <w:rsid w:val="002C3D7F"/>
    <w:rsid w:val="002C420B"/>
    <w:rsid w:val="002C58F8"/>
    <w:rsid w:val="002C62F8"/>
    <w:rsid w:val="002C68AD"/>
    <w:rsid w:val="002C6B83"/>
    <w:rsid w:val="002C76F8"/>
    <w:rsid w:val="002C7B4B"/>
    <w:rsid w:val="002C7E52"/>
    <w:rsid w:val="002D0050"/>
    <w:rsid w:val="002D022B"/>
    <w:rsid w:val="002D0A75"/>
    <w:rsid w:val="002D1F58"/>
    <w:rsid w:val="002D2098"/>
    <w:rsid w:val="002D20D7"/>
    <w:rsid w:val="002D27C4"/>
    <w:rsid w:val="002D3A05"/>
    <w:rsid w:val="002D4063"/>
    <w:rsid w:val="002D43F0"/>
    <w:rsid w:val="002D451F"/>
    <w:rsid w:val="002D461F"/>
    <w:rsid w:val="002D483B"/>
    <w:rsid w:val="002D4C09"/>
    <w:rsid w:val="002D4D1F"/>
    <w:rsid w:val="002D4FA6"/>
    <w:rsid w:val="002D52E5"/>
    <w:rsid w:val="002D6A5F"/>
    <w:rsid w:val="002D756C"/>
    <w:rsid w:val="002E04F7"/>
    <w:rsid w:val="002E0DAB"/>
    <w:rsid w:val="002E10DF"/>
    <w:rsid w:val="002E167E"/>
    <w:rsid w:val="002E2B4E"/>
    <w:rsid w:val="002E2BAA"/>
    <w:rsid w:val="002E2D15"/>
    <w:rsid w:val="002E3B2E"/>
    <w:rsid w:val="002E3DE8"/>
    <w:rsid w:val="002E4B8C"/>
    <w:rsid w:val="002E51D0"/>
    <w:rsid w:val="002E5702"/>
    <w:rsid w:val="002E7481"/>
    <w:rsid w:val="002E7563"/>
    <w:rsid w:val="002F06F5"/>
    <w:rsid w:val="002F0771"/>
    <w:rsid w:val="002F141A"/>
    <w:rsid w:val="002F142D"/>
    <w:rsid w:val="002F147A"/>
    <w:rsid w:val="002F1EB8"/>
    <w:rsid w:val="002F1F26"/>
    <w:rsid w:val="002F1F7C"/>
    <w:rsid w:val="002F211D"/>
    <w:rsid w:val="002F2185"/>
    <w:rsid w:val="002F2618"/>
    <w:rsid w:val="002F2FD0"/>
    <w:rsid w:val="002F3852"/>
    <w:rsid w:val="002F3B2B"/>
    <w:rsid w:val="002F3DFF"/>
    <w:rsid w:val="002F491A"/>
    <w:rsid w:val="002F4A8E"/>
    <w:rsid w:val="002F5B90"/>
    <w:rsid w:val="002F60E5"/>
    <w:rsid w:val="002F63E7"/>
    <w:rsid w:val="002F700A"/>
    <w:rsid w:val="002F7635"/>
    <w:rsid w:val="002F7637"/>
    <w:rsid w:val="002F7B64"/>
    <w:rsid w:val="003011B2"/>
    <w:rsid w:val="003019D2"/>
    <w:rsid w:val="00301BC3"/>
    <w:rsid w:val="0030217E"/>
    <w:rsid w:val="003042EE"/>
    <w:rsid w:val="003053A8"/>
    <w:rsid w:val="00305E14"/>
    <w:rsid w:val="003102CE"/>
    <w:rsid w:val="00310D08"/>
    <w:rsid w:val="003110B2"/>
    <w:rsid w:val="003113A2"/>
    <w:rsid w:val="00311CB0"/>
    <w:rsid w:val="00312BA6"/>
    <w:rsid w:val="00312CD5"/>
    <w:rsid w:val="0031377C"/>
    <w:rsid w:val="00314F19"/>
    <w:rsid w:val="00315313"/>
    <w:rsid w:val="00316D61"/>
    <w:rsid w:val="003171C0"/>
    <w:rsid w:val="00320BAC"/>
    <w:rsid w:val="00320CB1"/>
    <w:rsid w:val="00322523"/>
    <w:rsid w:val="003226C3"/>
    <w:rsid w:val="00322E81"/>
    <w:rsid w:val="003235CC"/>
    <w:rsid w:val="003247E0"/>
    <w:rsid w:val="00324DB1"/>
    <w:rsid w:val="003254FA"/>
    <w:rsid w:val="0032622B"/>
    <w:rsid w:val="00326921"/>
    <w:rsid w:val="00327355"/>
    <w:rsid w:val="00327429"/>
    <w:rsid w:val="00327A8E"/>
    <w:rsid w:val="00330A5F"/>
    <w:rsid w:val="00330D7A"/>
    <w:rsid w:val="00334012"/>
    <w:rsid w:val="0033508D"/>
    <w:rsid w:val="00335583"/>
    <w:rsid w:val="00335795"/>
    <w:rsid w:val="00335EAD"/>
    <w:rsid w:val="0033604A"/>
    <w:rsid w:val="0033678A"/>
    <w:rsid w:val="0033765F"/>
    <w:rsid w:val="00337E2E"/>
    <w:rsid w:val="003424E3"/>
    <w:rsid w:val="00342819"/>
    <w:rsid w:val="003428A3"/>
    <w:rsid w:val="0034298F"/>
    <w:rsid w:val="0034304F"/>
    <w:rsid w:val="003442B6"/>
    <w:rsid w:val="0034475D"/>
    <w:rsid w:val="00345B93"/>
    <w:rsid w:val="0034608C"/>
    <w:rsid w:val="00346ECF"/>
    <w:rsid w:val="003474BB"/>
    <w:rsid w:val="00350016"/>
    <w:rsid w:val="00350D8B"/>
    <w:rsid w:val="00350E5F"/>
    <w:rsid w:val="0035116F"/>
    <w:rsid w:val="0035144B"/>
    <w:rsid w:val="003521FD"/>
    <w:rsid w:val="00352ADE"/>
    <w:rsid w:val="00352AEA"/>
    <w:rsid w:val="00352D2E"/>
    <w:rsid w:val="00353232"/>
    <w:rsid w:val="003534C1"/>
    <w:rsid w:val="00353BB0"/>
    <w:rsid w:val="0035462B"/>
    <w:rsid w:val="00354B6D"/>
    <w:rsid w:val="00355412"/>
    <w:rsid w:val="00355FBE"/>
    <w:rsid w:val="00356108"/>
    <w:rsid w:val="00356309"/>
    <w:rsid w:val="00360417"/>
    <w:rsid w:val="00360A98"/>
    <w:rsid w:val="00362383"/>
    <w:rsid w:val="003627FA"/>
    <w:rsid w:val="00362E44"/>
    <w:rsid w:val="0036382B"/>
    <w:rsid w:val="00363FCE"/>
    <w:rsid w:val="0036476E"/>
    <w:rsid w:val="00364898"/>
    <w:rsid w:val="0036496F"/>
    <w:rsid w:val="003650F4"/>
    <w:rsid w:val="003656F3"/>
    <w:rsid w:val="003658A9"/>
    <w:rsid w:val="003663E7"/>
    <w:rsid w:val="00366509"/>
    <w:rsid w:val="0036700D"/>
    <w:rsid w:val="00367548"/>
    <w:rsid w:val="00370AA9"/>
    <w:rsid w:val="0037136B"/>
    <w:rsid w:val="0037158F"/>
    <w:rsid w:val="00371622"/>
    <w:rsid w:val="00371B66"/>
    <w:rsid w:val="0037273D"/>
    <w:rsid w:val="00372F11"/>
    <w:rsid w:val="003730E3"/>
    <w:rsid w:val="0037322D"/>
    <w:rsid w:val="00374BD6"/>
    <w:rsid w:val="003758D8"/>
    <w:rsid w:val="00375D78"/>
    <w:rsid w:val="00376628"/>
    <w:rsid w:val="00377368"/>
    <w:rsid w:val="00377897"/>
    <w:rsid w:val="00377990"/>
    <w:rsid w:val="00380306"/>
    <w:rsid w:val="00381200"/>
    <w:rsid w:val="003817F8"/>
    <w:rsid w:val="00381EE4"/>
    <w:rsid w:val="003824C1"/>
    <w:rsid w:val="00384573"/>
    <w:rsid w:val="003849DB"/>
    <w:rsid w:val="00386476"/>
    <w:rsid w:val="00386AF7"/>
    <w:rsid w:val="00386CBA"/>
    <w:rsid w:val="00386E73"/>
    <w:rsid w:val="003878FA"/>
    <w:rsid w:val="00390E5F"/>
    <w:rsid w:val="003914AA"/>
    <w:rsid w:val="00392366"/>
    <w:rsid w:val="00392DAF"/>
    <w:rsid w:val="00392F5A"/>
    <w:rsid w:val="00393440"/>
    <w:rsid w:val="00393540"/>
    <w:rsid w:val="00394244"/>
    <w:rsid w:val="0039463D"/>
    <w:rsid w:val="00395375"/>
    <w:rsid w:val="003956E6"/>
    <w:rsid w:val="003960F7"/>
    <w:rsid w:val="00396D62"/>
    <w:rsid w:val="00397948"/>
    <w:rsid w:val="003A02EE"/>
    <w:rsid w:val="003A04AB"/>
    <w:rsid w:val="003A2408"/>
    <w:rsid w:val="003A45D2"/>
    <w:rsid w:val="003A49A7"/>
    <w:rsid w:val="003A4F30"/>
    <w:rsid w:val="003A52A1"/>
    <w:rsid w:val="003A594A"/>
    <w:rsid w:val="003A688D"/>
    <w:rsid w:val="003A73B3"/>
    <w:rsid w:val="003A7613"/>
    <w:rsid w:val="003A78A4"/>
    <w:rsid w:val="003B149A"/>
    <w:rsid w:val="003B15E7"/>
    <w:rsid w:val="003B1FC5"/>
    <w:rsid w:val="003B29D0"/>
    <w:rsid w:val="003B36E0"/>
    <w:rsid w:val="003B3A40"/>
    <w:rsid w:val="003B3DB9"/>
    <w:rsid w:val="003B3E5E"/>
    <w:rsid w:val="003B4B33"/>
    <w:rsid w:val="003B4BB4"/>
    <w:rsid w:val="003B4CA3"/>
    <w:rsid w:val="003B4D36"/>
    <w:rsid w:val="003B52A7"/>
    <w:rsid w:val="003B52EE"/>
    <w:rsid w:val="003B59F3"/>
    <w:rsid w:val="003B5BEC"/>
    <w:rsid w:val="003B65CE"/>
    <w:rsid w:val="003B6CE5"/>
    <w:rsid w:val="003B738D"/>
    <w:rsid w:val="003B7A08"/>
    <w:rsid w:val="003B7AE8"/>
    <w:rsid w:val="003B7D12"/>
    <w:rsid w:val="003C0DFA"/>
    <w:rsid w:val="003C0FB3"/>
    <w:rsid w:val="003C1B19"/>
    <w:rsid w:val="003C1F35"/>
    <w:rsid w:val="003C20A2"/>
    <w:rsid w:val="003C30FD"/>
    <w:rsid w:val="003C3BF8"/>
    <w:rsid w:val="003C3ECF"/>
    <w:rsid w:val="003C4054"/>
    <w:rsid w:val="003C4241"/>
    <w:rsid w:val="003C45BF"/>
    <w:rsid w:val="003C4A85"/>
    <w:rsid w:val="003C4C62"/>
    <w:rsid w:val="003C4D62"/>
    <w:rsid w:val="003C5888"/>
    <w:rsid w:val="003C5B5F"/>
    <w:rsid w:val="003C61CE"/>
    <w:rsid w:val="003C7014"/>
    <w:rsid w:val="003C7070"/>
    <w:rsid w:val="003C77BA"/>
    <w:rsid w:val="003C7918"/>
    <w:rsid w:val="003D0887"/>
    <w:rsid w:val="003D0D0F"/>
    <w:rsid w:val="003D0D48"/>
    <w:rsid w:val="003D10B4"/>
    <w:rsid w:val="003D1442"/>
    <w:rsid w:val="003D1A11"/>
    <w:rsid w:val="003D2602"/>
    <w:rsid w:val="003D39BA"/>
    <w:rsid w:val="003D4243"/>
    <w:rsid w:val="003D44AB"/>
    <w:rsid w:val="003D5EAF"/>
    <w:rsid w:val="003D5F0F"/>
    <w:rsid w:val="003D5FFE"/>
    <w:rsid w:val="003D64B0"/>
    <w:rsid w:val="003D64DB"/>
    <w:rsid w:val="003D67DC"/>
    <w:rsid w:val="003E000B"/>
    <w:rsid w:val="003E0F42"/>
    <w:rsid w:val="003E2858"/>
    <w:rsid w:val="003E3F15"/>
    <w:rsid w:val="003E422A"/>
    <w:rsid w:val="003E4DA8"/>
    <w:rsid w:val="003E5470"/>
    <w:rsid w:val="003E62D7"/>
    <w:rsid w:val="003E6DFF"/>
    <w:rsid w:val="003E77F6"/>
    <w:rsid w:val="003E7E06"/>
    <w:rsid w:val="003E7F2B"/>
    <w:rsid w:val="003F01EC"/>
    <w:rsid w:val="003F0206"/>
    <w:rsid w:val="003F02A7"/>
    <w:rsid w:val="003F0332"/>
    <w:rsid w:val="003F0992"/>
    <w:rsid w:val="003F1A7D"/>
    <w:rsid w:val="003F313D"/>
    <w:rsid w:val="003F3A47"/>
    <w:rsid w:val="003F4A1B"/>
    <w:rsid w:val="003F50D5"/>
    <w:rsid w:val="003F53E8"/>
    <w:rsid w:val="003F5407"/>
    <w:rsid w:val="003F58EB"/>
    <w:rsid w:val="003F728B"/>
    <w:rsid w:val="003F7514"/>
    <w:rsid w:val="003F7B6C"/>
    <w:rsid w:val="003F7BFE"/>
    <w:rsid w:val="004026FA"/>
    <w:rsid w:val="00402958"/>
    <w:rsid w:val="004029AD"/>
    <w:rsid w:val="00402E1C"/>
    <w:rsid w:val="00402F86"/>
    <w:rsid w:val="0040302C"/>
    <w:rsid w:val="004033C5"/>
    <w:rsid w:val="004037D4"/>
    <w:rsid w:val="00404177"/>
    <w:rsid w:val="00404FAC"/>
    <w:rsid w:val="00405B04"/>
    <w:rsid w:val="00405E4E"/>
    <w:rsid w:val="00406D48"/>
    <w:rsid w:val="00406F19"/>
    <w:rsid w:val="00407694"/>
    <w:rsid w:val="004102F9"/>
    <w:rsid w:val="00410521"/>
    <w:rsid w:val="00410FA1"/>
    <w:rsid w:val="004113AE"/>
    <w:rsid w:val="0041261A"/>
    <w:rsid w:val="004128FE"/>
    <w:rsid w:val="004141BA"/>
    <w:rsid w:val="00415034"/>
    <w:rsid w:val="004150B0"/>
    <w:rsid w:val="00415589"/>
    <w:rsid w:val="00415D31"/>
    <w:rsid w:val="00415F54"/>
    <w:rsid w:val="0041684E"/>
    <w:rsid w:val="00416BB5"/>
    <w:rsid w:val="00417294"/>
    <w:rsid w:val="0041797F"/>
    <w:rsid w:val="00417D56"/>
    <w:rsid w:val="00417F16"/>
    <w:rsid w:val="0042006A"/>
    <w:rsid w:val="00420713"/>
    <w:rsid w:val="00421C41"/>
    <w:rsid w:val="0042256C"/>
    <w:rsid w:val="004225C8"/>
    <w:rsid w:val="00422904"/>
    <w:rsid w:val="00422DC0"/>
    <w:rsid w:val="00423103"/>
    <w:rsid w:val="004235D7"/>
    <w:rsid w:val="0042468C"/>
    <w:rsid w:val="00424983"/>
    <w:rsid w:val="00424B3D"/>
    <w:rsid w:val="004253BE"/>
    <w:rsid w:val="00425E33"/>
    <w:rsid w:val="00425EA0"/>
    <w:rsid w:val="0042692C"/>
    <w:rsid w:val="00427418"/>
    <w:rsid w:val="00427FB9"/>
    <w:rsid w:val="004303C9"/>
    <w:rsid w:val="00430B3F"/>
    <w:rsid w:val="004312F9"/>
    <w:rsid w:val="00431BB4"/>
    <w:rsid w:val="00431BE3"/>
    <w:rsid w:val="004322D2"/>
    <w:rsid w:val="00433571"/>
    <w:rsid w:val="00435438"/>
    <w:rsid w:val="00436A28"/>
    <w:rsid w:val="0043762C"/>
    <w:rsid w:val="00440A3A"/>
    <w:rsid w:val="00440F1F"/>
    <w:rsid w:val="00442190"/>
    <w:rsid w:val="00442532"/>
    <w:rsid w:val="004429E9"/>
    <w:rsid w:val="00443871"/>
    <w:rsid w:val="004446DB"/>
    <w:rsid w:val="00445F5C"/>
    <w:rsid w:val="00446DA2"/>
    <w:rsid w:val="004471E6"/>
    <w:rsid w:val="00447460"/>
    <w:rsid w:val="00450872"/>
    <w:rsid w:val="004518A8"/>
    <w:rsid w:val="00452126"/>
    <w:rsid w:val="00452254"/>
    <w:rsid w:val="004523D0"/>
    <w:rsid w:val="00453489"/>
    <w:rsid w:val="004536AB"/>
    <w:rsid w:val="00453EFE"/>
    <w:rsid w:val="00455174"/>
    <w:rsid w:val="004554E2"/>
    <w:rsid w:val="00455C71"/>
    <w:rsid w:val="00456285"/>
    <w:rsid w:val="0045649F"/>
    <w:rsid w:val="00456B4F"/>
    <w:rsid w:val="00456E93"/>
    <w:rsid w:val="00460724"/>
    <w:rsid w:val="004611C3"/>
    <w:rsid w:val="004612BB"/>
    <w:rsid w:val="00461FFF"/>
    <w:rsid w:val="00462ACA"/>
    <w:rsid w:val="00463363"/>
    <w:rsid w:val="00463C7F"/>
    <w:rsid w:val="00463F5D"/>
    <w:rsid w:val="0046406A"/>
    <w:rsid w:val="004649F1"/>
    <w:rsid w:val="00464A2A"/>
    <w:rsid w:val="00464C92"/>
    <w:rsid w:val="00467253"/>
    <w:rsid w:val="00467FED"/>
    <w:rsid w:val="00471BFC"/>
    <w:rsid w:val="00471F77"/>
    <w:rsid w:val="004721DE"/>
    <w:rsid w:val="004728DD"/>
    <w:rsid w:val="00472C6C"/>
    <w:rsid w:val="004742FC"/>
    <w:rsid w:val="00474A5F"/>
    <w:rsid w:val="00475F99"/>
    <w:rsid w:val="00476601"/>
    <w:rsid w:val="004768AD"/>
    <w:rsid w:val="004773AC"/>
    <w:rsid w:val="004778AB"/>
    <w:rsid w:val="00477E73"/>
    <w:rsid w:val="0048047E"/>
    <w:rsid w:val="00480951"/>
    <w:rsid w:val="00480C96"/>
    <w:rsid w:val="00482321"/>
    <w:rsid w:val="00482BC0"/>
    <w:rsid w:val="00483112"/>
    <w:rsid w:val="00484B5B"/>
    <w:rsid w:val="00484E08"/>
    <w:rsid w:val="00485286"/>
    <w:rsid w:val="00485478"/>
    <w:rsid w:val="0048567B"/>
    <w:rsid w:val="004861C9"/>
    <w:rsid w:val="00486614"/>
    <w:rsid w:val="004872A7"/>
    <w:rsid w:val="00487635"/>
    <w:rsid w:val="004877F9"/>
    <w:rsid w:val="00490C33"/>
    <w:rsid w:val="0049119D"/>
    <w:rsid w:val="0049179A"/>
    <w:rsid w:val="00491AF5"/>
    <w:rsid w:val="00491D81"/>
    <w:rsid w:val="00491EC5"/>
    <w:rsid w:val="0049345A"/>
    <w:rsid w:val="0049347E"/>
    <w:rsid w:val="004934B6"/>
    <w:rsid w:val="00493A8F"/>
    <w:rsid w:val="00493B49"/>
    <w:rsid w:val="0049482F"/>
    <w:rsid w:val="004959B9"/>
    <w:rsid w:val="00496C71"/>
    <w:rsid w:val="0049783C"/>
    <w:rsid w:val="0049799A"/>
    <w:rsid w:val="004A253D"/>
    <w:rsid w:val="004A2C2B"/>
    <w:rsid w:val="004A2FCB"/>
    <w:rsid w:val="004A31F5"/>
    <w:rsid w:val="004A3CB1"/>
    <w:rsid w:val="004A3D3B"/>
    <w:rsid w:val="004A424D"/>
    <w:rsid w:val="004A435D"/>
    <w:rsid w:val="004A4801"/>
    <w:rsid w:val="004A5783"/>
    <w:rsid w:val="004A6385"/>
    <w:rsid w:val="004A7074"/>
    <w:rsid w:val="004A70B7"/>
    <w:rsid w:val="004A788B"/>
    <w:rsid w:val="004B1305"/>
    <w:rsid w:val="004B1347"/>
    <w:rsid w:val="004B43E7"/>
    <w:rsid w:val="004B4A38"/>
    <w:rsid w:val="004B4AFA"/>
    <w:rsid w:val="004B4B02"/>
    <w:rsid w:val="004B7127"/>
    <w:rsid w:val="004C005C"/>
    <w:rsid w:val="004C1D4E"/>
    <w:rsid w:val="004C1F81"/>
    <w:rsid w:val="004C1FAF"/>
    <w:rsid w:val="004C28CF"/>
    <w:rsid w:val="004C4713"/>
    <w:rsid w:val="004C5A96"/>
    <w:rsid w:val="004C637E"/>
    <w:rsid w:val="004C6FD4"/>
    <w:rsid w:val="004C7695"/>
    <w:rsid w:val="004D1E56"/>
    <w:rsid w:val="004D2738"/>
    <w:rsid w:val="004D347D"/>
    <w:rsid w:val="004D3833"/>
    <w:rsid w:val="004D3FA4"/>
    <w:rsid w:val="004D3FFD"/>
    <w:rsid w:val="004D4137"/>
    <w:rsid w:val="004D5451"/>
    <w:rsid w:val="004D6468"/>
    <w:rsid w:val="004D6CD0"/>
    <w:rsid w:val="004D78F9"/>
    <w:rsid w:val="004E00C5"/>
    <w:rsid w:val="004E00F9"/>
    <w:rsid w:val="004E1278"/>
    <w:rsid w:val="004E1E58"/>
    <w:rsid w:val="004E22C2"/>
    <w:rsid w:val="004E232B"/>
    <w:rsid w:val="004E392D"/>
    <w:rsid w:val="004E3C2C"/>
    <w:rsid w:val="004E468A"/>
    <w:rsid w:val="004E4CC8"/>
    <w:rsid w:val="004E5030"/>
    <w:rsid w:val="004E6697"/>
    <w:rsid w:val="004E6ABE"/>
    <w:rsid w:val="004E6CAD"/>
    <w:rsid w:val="004E7B12"/>
    <w:rsid w:val="004E7E7E"/>
    <w:rsid w:val="004F0F24"/>
    <w:rsid w:val="004F164F"/>
    <w:rsid w:val="004F21A6"/>
    <w:rsid w:val="004F3112"/>
    <w:rsid w:val="004F554F"/>
    <w:rsid w:val="004F6451"/>
    <w:rsid w:val="004F66BC"/>
    <w:rsid w:val="004F6E4D"/>
    <w:rsid w:val="004F700C"/>
    <w:rsid w:val="005018CA"/>
    <w:rsid w:val="00502114"/>
    <w:rsid w:val="0050238A"/>
    <w:rsid w:val="00503AB8"/>
    <w:rsid w:val="00503D43"/>
    <w:rsid w:val="00504016"/>
    <w:rsid w:val="00504096"/>
    <w:rsid w:val="0050419E"/>
    <w:rsid w:val="0050455B"/>
    <w:rsid w:val="00504BCD"/>
    <w:rsid w:val="00506537"/>
    <w:rsid w:val="00506A86"/>
    <w:rsid w:val="0051208B"/>
    <w:rsid w:val="00512503"/>
    <w:rsid w:val="005129D2"/>
    <w:rsid w:val="0051394C"/>
    <w:rsid w:val="00514331"/>
    <w:rsid w:val="00514B9A"/>
    <w:rsid w:val="005151A2"/>
    <w:rsid w:val="0051615B"/>
    <w:rsid w:val="005176E9"/>
    <w:rsid w:val="00517BB9"/>
    <w:rsid w:val="0052049B"/>
    <w:rsid w:val="005209EC"/>
    <w:rsid w:val="00521251"/>
    <w:rsid w:val="00521253"/>
    <w:rsid w:val="00521675"/>
    <w:rsid w:val="00522638"/>
    <w:rsid w:val="00523FCE"/>
    <w:rsid w:val="00524057"/>
    <w:rsid w:val="00524637"/>
    <w:rsid w:val="00524B29"/>
    <w:rsid w:val="00524CDF"/>
    <w:rsid w:val="00524D11"/>
    <w:rsid w:val="00525303"/>
    <w:rsid w:val="00526026"/>
    <w:rsid w:val="00527B08"/>
    <w:rsid w:val="00530BF6"/>
    <w:rsid w:val="005313E0"/>
    <w:rsid w:val="00531D50"/>
    <w:rsid w:val="005326A5"/>
    <w:rsid w:val="00532BB0"/>
    <w:rsid w:val="00532C92"/>
    <w:rsid w:val="00534A47"/>
    <w:rsid w:val="00536691"/>
    <w:rsid w:val="00536C28"/>
    <w:rsid w:val="00536DF1"/>
    <w:rsid w:val="00536F4A"/>
    <w:rsid w:val="00537031"/>
    <w:rsid w:val="00537F3E"/>
    <w:rsid w:val="00540E86"/>
    <w:rsid w:val="00541CD6"/>
    <w:rsid w:val="005420C5"/>
    <w:rsid w:val="0054246E"/>
    <w:rsid w:val="00542A18"/>
    <w:rsid w:val="0054385A"/>
    <w:rsid w:val="00543909"/>
    <w:rsid w:val="00543B1B"/>
    <w:rsid w:val="005445BE"/>
    <w:rsid w:val="00544E1F"/>
    <w:rsid w:val="00545D22"/>
    <w:rsid w:val="00547538"/>
    <w:rsid w:val="0055009B"/>
    <w:rsid w:val="0055037D"/>
    <w:rsid w:val="00550767"/>
    <w:rsid w:val="005508E5"/>
    <w:rsid w:val="005513BF"/>
    <w:rsid w:val="005515D2"/>
    <w:rsid w:val="0055183C"/>
    <w:rsid w:val="00551923"/>
    <w:rsid w:val="00551A39"/>
    <w:rsid w:val="005535E2"/>
    <w:rsid w:val="005538C6"/>
    <w:rsid w:val="00553CFC"/>
    <w:rsid w:val="00554114"/>
    <w:rsid w:val="00554A41"/>
    <w:rsid w:val="00554F54"/>
    <w:rsid w:val="005550DF"/>
    <w:rsid w:val="00555536"/>
    <w:rsid w:val="00555BA2"/>
    <w:rsid w:val="00555F33"/>
    <w:rsid w:val="005563B3"/>
    <w:rsid w:val="00556882"/>
    <w:rsid w:val="00560437"/>
    <w:rsid w:val="00560576"/>
    <w:rsid w:val="00560C5C"/>
    <w:rsid w:val="00561282"/>
    <w:rsid w:val="00562548"/>
    <w:rsid w:val="00562702"/>
    <w:rsid w:val="00563748"/>
    <w:rsid w:val="00563ABC"/>
    <w:rsid w:val="005646B2"/>
    <w:rsid w:val="0056671F"/>
    <w:rsid w:val="00567A71"/>
    <w:rsid w:val="00567AA7"/>
    <w:rsid w:val="005717C7"/>
    <w:rsid w:val="00571C14"/>
    <w:rsid w:val="0057251D"/>
    <w:rsid w:val="0057289C"/>
    <w:rsid w:val="00572EDB"/>
    <w:rsid w:val="00573447"/>
    <w:rsid w:val="0057371B"/>
    <w:rsid w:val="00575F15"/>
    <w:rsid w:val="005762F3"/>
    <w:rsid w:val="005766F1"/>
    <w:rsid w:val="00580290"/>
    <w:rsid w:val="005805FB"/>
    <w:rsid w:val="005806C4"/>
    <w:rsid w:val="00580A52"/>
    <w:rsid w:val="00580A7D"/>
    <w:rsid w:val="005831F5"/>
    <w:rsid w:val="0058360F"/>
    <w:rsid w:val="00583CD9"/>
    <w:rsid w:val="005843CD"/>
    <w:rsid w:val="005851D2"/>
    <w:rsid w:val="00585CF9"/>
    <w:rsid w:val="00585EEC"/>
    <w:rsid w:val="00586B1C"/>
    <w:rsid w:val="00587278"/>
    <w:rsid w:val="005877A6"/>
    <w:rsid w:val="00587FC0"/>
    <w:rsid w:val="00590038"/>
    <w:rsid w:val="00590A3A"/>
    <w:rsid w:val="00590B51"/>
    <w:rsid w:val="00591502"/>
    <w:rsid w:val="005915E3"/>
    <w:rsid w:val="00591ED1"/>
    <w:rsid w:val="005923C3"/>
    <w:rsid w:val="005925BF"/>
    <w:rsid w:val="005935A6"/>
    <w:rsid w:val="0059363E"/>
    <w:rsid w:val="00594761"/>
    <w:rsid w:val="0059502F"/>
    <w:rsid w:val="0059535F"/>
    <w:rsid w:val="00595395"/>
    <w:rsid w:val="005955E3"/>
    <w:rsid w:val="0059619D"/>
    <w:rsid w:val="00597DC3"/>
    <w:rsid w:val="00597E61"/>
    <w:rsid w:val="005A0042"/>
    <w:rsid w:val="005A0434"/>
    <w:rsid w:val="005A06AA"/>
    <w:rsid w:val="005A0ABE"/>
    <w:rsid w:val="005A187B"/>
    <w:rsid w:val="005A1A29"/>
    <w:rsid w:val="005A2752"/>
    <w:rsid w:val="005A278A"/>
    <w:rsid w:val="005A3322"/>
    <w:rsid w:val="005A362A"/>
    <w:rsid w:val="005A4F33"/>
    <w:rsid w:val="005A61E2"/>
    <w:rsid w:val="005A6CA9"/>
    <w:rsid w:val="005A6CCE"/>
    <w:rsid w:val="005B0817"/>
    <w:rsid w:val="005B1082"/>
    <w:rsid w:val="005B1B38"/>
    <w:rsid w:val="005B3393"/>
    <w:rsid w:val="005B415C"/>
    <w:rsid w:val="005B41E5"/>
    <w:rsid w:val="005B467E"/>
    <w:rsid w:val="005B503C"/>
    <w:rsid w:val="005B5ACA"/>
    <w:rsid w:val="005B5C00"/>
    <w:rsid w:val="005B6072"/>
    <w:rsid w:val="005B6302"/>
    <w:rsid w:val="005B6DD2"/>
    <w:rsid w:val="005B7BA6"/>
    <w:rsid w:val="005C098C"/>
    <w:rsid w:val="005C178C"/>
    <w:rsid w:val="005C2248"/>
    <w:rsid w:val="005C28A2"/>
    <w:rsid w:val="005C29EA"/>
    <w:rsid w:val="005C3766"/>
    <w:rsid w:val="005C38F7"/>
    <w:rsid w:val="005C3A2E"/>
    <w:rsid w:val="005C3A91"/>
    <w:rsid w:val="005C4631"/>
    <w:rsid w:val="005C50AE"/>
    <w:rsid w:val="005C58E3"/>
    <w:rsid w:val="005C60A4"/>
    <w:rsid w:val="005C6349"/>
    <w:rsid w:val="005C670C"/>
    <w:rsid w:val="005C6872"/>
    <w:rsid w:val="005D010A"/>
    <w:rsid w:val="005D01E5"/>
    <w:rsid w:val="005D02C3"/>
    <w:rsid w:val="005D0587"/>
    <w:rsid w:val="005D299A"/>
    <w:rsid w:val="005D3221"/>
    <w:rsid w:val="005D3B19"/>
    <w:rsid w:val="005D4BCF"/>
    <w:rsid w:val="005D68A6"/>
    <w:rsid w:val="005D7AE5"/>
    <w:rsid w:val="005E0156"/>
    <w:rsid w:val="005E0634"/>
    <w:rsid w:val="005E0796"/>
    <w:rsid w:val="005E2197"/>
    <w:rsid w:val="005E31B7"/>
    <w:rsid w:val="005E397B"/>
    <w:rsid w:val="005E48DF"/>
    <w:rsid w:val="005E5B8B"/>
    <w:rsid w:val="005E6255"/>
    <w:rsid w:val="005E69E3"/>
    <w:rsid w:val="005E7A02"/>
    <w:rsid w:val="005F1279"/>
    <w:rsid w:val="005F2B72"/>
    <w:rsid w:val="005F2DB2"/>
    <w:rsid w:val="005F3199"/>
    <w:rsid w:val="005F39B2"/>
    <w:rsid w:val="005F3A0C"/>
    <w:rsid w:val="005F3AF4"/>
    <w:rsid w:val="005F4085"/>
    <w:rsid w:val="005F413E"/>
    <w:rsid w:val="005F41A4"/>
    <w:rsid w:val="005F4615"/>
    <w:rsid w:val="005F4A7B"/>
    <w:rsid w:val="005F58E0"/>
    <w:rsid w:val="005F5BA3"/>
    <w:rsid w:val="005F5CAA"/>
    <w:rsid w:val="005F6484"/>
    <w:rsid w:val="006004AD"/>
    <w:rsid w:val="00601663"/>
    <w:rsid w:val="00601743"/>
    <w:rsid w:val="00601804"/>
    <w:rsid w:val="00602055"/>
    <w:rsid w:val="0060219C"/>
    <w:rsid w:val="00604027"/>
    <w:rsid w:val="006056E4"/>
    <w:rsid w:val="00606471"/>
    <w:rsid w:val="00606ED2"/>
    <w:rsid w:val="00607803"/>
    <w:rsid w:val="00607ADE"/>
    <w:rsid w:val="00610E5A"/>
    <w:rsid w:val="00610FFB"/>
    <w:rsid w:val="006111FA"/>
    <w:rsid w:val="00611394"/>
    <w:rsid w:val="00611C66"/>
    <w:rsid w:val="00612032"/>
    <w:rsid w:val="00612CA3"/>
    <w:rsid w:val="00613894"/>
    <w:rsid w:val="00613B3F"/>
    <w:rsid w:val="0061476C"/>
    <w:rsid w:val="00614852"/>
    <w:rsid w:val="00615175"/>
    <w:rsid w:val="0061541B"/>
    <w:rsid w:val="00615C06"/>
    <w:rsid w:val="0061668A"/>
    <w:rsid w:val="00620556"/>
    <w:rsid w:val="00620BB8"/>
    <w:rsid w:val="00620F84"/>
    <w:rsid w:val="00621AC7"/>
    <w:rsid w:val="006224D2"/>
    <w:rsid w:val="0062435E"/>
    <w:rsid w:val="00624C4F"/>
    <w:rsid w:val="00625DB1"/>
    <w:rsid w:val="006263B5"/>
    <w:rsid w:val="006267CE"/>
    <w:rsid w:val="00626DC8"/>
    <w:rsid w:val="00627422"/>
    <w:rsid w:val="0062751E"/>
    <w:rsid w:val="00627DA4"/>
    <w:rsid w:val="00631144"/>
    <w:rsid w:val="00631249"/>
    <w:rsid w:val="00632241"/>
    <w:rsid w:val="00632D48"/>
    <w:rsid w:val="00633D31"/>
    <w:rsid w:val="00633EC9"/>
    <w:rsid w:val="00634714"/>
    <w:rsid w:val="0063502B"/>
    <w:rsid w:val="006358A7"/>
    <w:rsid w:val="00635F90"/>
    <w:rsid w:val="006363FE"/>
    <w:rsid w:val="00636AED"/>
    <w:rsid w:val="00637956"/>
    <w:rsid w:val="00640FD9"/>
    <w:rsid w:val="006417EB"/>
    <w:rsid w:val="00641900"/>
    <w:rsid w:val="00641992"/>
    <w:rsid w:val="00641C3F"/>
    <w:rsid w:val="0064249B"/>
    <w:rsid w:val="00642AB4"/>
    <w:rsid w:val="00643B54"/>
    <w:rsid w:val="00643D3A"/>
    <w:rsid w:val="00644308"/>
    <w:rsid w:val="00644FDB"/>
    <w:rsid w:val="00645E63"/>
    <w:rsid w:val="00646377"/>
    <w:rsid w:val="006467AE"/>
    <w:rsid w:val="00646E99"/>
    <w:rsid w:val="00646FB0"/>
    <w:rsid w:val="006473E8"/>
    <w:rsid w:val="006510E2"/>
    <w:rsid w:val="006517EC"/>
    <w:rsid w:val="00651EA2"/>
    <w:rsid w:val="006521DC"/>
    <w:rsid w:val="0065267D"/>
    <w:rsid w:val="00652998"/>
    <w:rsid w:val="006534E4"/>
    <w:rsid w:val="00654426"/>
    <w:rsid w:val="00654659"/>
    <w:rsid w:val="00654AFB"/>
    <w:rsid w:val="00654DA0"/>
    <w:rsid w:val="006550C0"/>
    <w:rsid w:val="00655378"/>
    <w:rsid w:val="006554F5"/>
    <w:rsid w:val="006558F4"/>
    <w:rsid w:val="00655B4E"/>
    <w:rsid w:val="00655E98"/>
    <w:rsid w:val="0065697D"/>
    <w:rsid w:val="00657123"/>
    <w:rsid w:val="00661440"/>
    <w:rsid w:val="00661956"/>
    <w:rsid w:val="00662743"/>
    <w:rsid w:val="006639CA"/>
    <w:rsid w:val="00664FA0"/>
    <w:rsid w:val="00666325"/>
    <w:rsid w:val="00666585"/>
    <w:rsid w:val="0066680F"/>
    <w:rsid w:val="00666E21"/>
    <w:rsid w:val="0066718A"/>
    <w:rsid w:val="006672E3"/>
    <w:rsid w:val="006673D1"/>
    <w:rsid w:val="00667C24"/>
    <w:rsid w:val="0067051D"/>
    <w:rsid w:val="0067198B"/>
    <w:rsid w:val="00671DFA"/>
    <w:rsid w:val="00672599"/>
    <w:rsid w:val="006728DD"/>
    <w:rsid w:val="00672D1D"/>
    <w:rsid w:val="00672D1F"/>
    <w:rsid w:val="00673085"/>
    <w:rsid w:val="006751F3"/>
    <w:rsid w:val="0067654C"/>
    <w:rsid w:val="0068055D"/>
    <w:rsid w:val="0068176A"/>
    <w:rsid w:val="006827D7"/>
    <w:rsid w:val="0068482D"/>
    <w:rsid w:val="006851C8"/>
    <w:rsid w:val="0068588C"/>
    <w:rsid w:val="006862B9"/>
    <w:rsid w:val="00686627"/>
    <w:rsid w:val="0068674B"/>
    <w:rsid w:val="006870F8"/>
    <w:rsid w:val="00687B45"/>
    <w:rsid w:val="00690D9A"/>
    <w:rsid w:val="00690E1E"/>
    <w:rsid w:val="00691E58"/>
    <w:rsid w:val="00692136"/>
    <w:rsid w:val="006922A9"/>
    <w:rsid w:val="00692869"/>
    <w:rsid w:val="00693A3F"/>
    <w:rsid w:val="006946D6"/>
    <w:rsid w:val="0069645F"/>
    <w:rsid w:val="00696FE7"/>
    <w:rsid w:val="006A01CE"/>
    <w:rsid w:val="006A07E3"/>
    <w:rsid w:val="006A0855"/>
    <w:rsid w:val="006A12CC"/>
    <w:rsid w:val="006A1AFB"/>
    <w:rsid w:val="006A1BFE"/>
    <w:rsid w:val="006A254F"/>
    <w:rsid w:val="006A2723"/>
    <w:rsid w:val="006A3127"/>
    <w:rsid w:val="006A339F"/>
    <w:rsid w:val="006A3477"/>
    <w:rsid w:val="006A4E66"/>
    <w:rsid w:val="006A6741"/>
    <w:rsid w:val="006A74C2"/>
    <w:rsid w:val="006A7539"/>
    <w:rsid w:val="006B021D"/>
    <w:rsid w:val="006B0BA1"/>
    <w:rsid w:val="006B1784"/>
    <w:rsid w:val="006B2ADE"/>
    <w:rsid w:val="006B2EC8"/>
    <w:rsid w:val="006B35F8"/>
    <w:rsid w:val="006B3CA8"/>
    <w:rsid w:val="006B3D4C"/>
    <w:rsid w:val="006B4B52"/>
    <w:rsid w:val="006B5A35"/>
    <w:rsid w:val="006B5E6C"/>
    <w:rsid w:val="006B61DB"/>
    <w:rsid w:val="006B7920"/>
    <w:rsid w:val="006C0123"/>
    <w:rsid w:val="006C0E25"/>
    <w:rsid w:val="006C3D6C"/>
    <w:rsid w:val="006C4BDE"/>
    <w:rsid w:val="006C4C7D"/>
    <w:rsid w:val="006C6921"/>
    <w:rsid w:val="006C6FD2"/>
    <w:rsid w:val="006C77C7"/>
    <w:rsid w:val="006C7938"/>
    <w:rsid w:val="006D0B2A"/>
    <w:rsid w:val="006D143B"/>
    <w:rsid w:val="006D165C"/>
    <w:rsid w:val="006D33A9"/>
    <w:rsid w:val="006D4DDE"/>
    <w:rsid w:val="006D68AE"/>
    <w:rsid w:val="006D7162"/>
    <w:rsid w:val="006D7C94"/>
    <w:rsid w:val="006E01F8"/>
    <w:rsid w:val="006E0BFF"/>
    <w:rsid w:val="006E0DC5"/>
    <w:rsid w:val="006E194A"/>
    <w:rsid w:val="006E4982"/>
    <w:rsid w:val="006E4A07"/>
    <w:rsid w:val="006E4F16"/>
    <w:rsid w:val="006E5D86"/>
    <w:rsid w:val="006E6261"/>
    <w:rsid w:val="006E6FF4"/>
    <w:rsid w:val="006E75F4"/>
    <w:rsid w:val="006F0315"/>
    <w:rsid w:val="006F0760"/>
    <w:rsid w:val="006F177B"/>
    <w:rsid w:val="006F1E4F"/>
    <w:rsid w:val="006F207F"/>
    <w:rsid w:val="006F2A4E"/>
    <w:rsid w:val="006F2DC1"/>
    <w:rsid w:val="006F348F"/>
    <w:rsid w:val="006F4C3A"/>
    <w:rsid w:val="006F5140"/>
    <w:rsid w:val="006F67D1"/>
    <w:rsid w:val="006F74F3"/>
    <w:rsid w:val="00700597"/>
    <w:rsid w:val="00700A62"/>
    <w:rsid w:val="00700CF1"/>
    <w:rsid w:val="00700F67"/>
    <w:rsid w:val="00703E17"/>
    <w:rsid w:val="00703FFC"/>
    <w:rsid w:val="00704B85"/>
    <w:rsid w:val="00706DE5"/>
    <w:rsid w:val="0071023C"/>
    <w:rsid w:val="007106DA"/>
    <w:rsid w:val="0071120B"/>
    <w:rsid w:val="0071122C"/>
    <w:rsid w:val="007112EF"/>
    <w:rsid w:val="007117F2"/>
    <w:rsid w:val="00712986"/>
    <w:rsid w:val="00713156"/>
    <w:rsid w:val="00713E09"/>
    <w:rsid w:val="0071443D"/>
    <w:rsid w:val="00714572"/>
    <w:rsid w:val="007147E1"/>
    <w:rsid w:val="00716896"/>
    <w:rsid w:val="007200AF"/>
    <w:rsid w:val="00720317"/>
    <w:rsid w:val="007208D3"/>
    <w:rsid w:val="00722296"/>
    <w:rsid w:val="00722771"/>
    <w:rsid w:val="00723A79"/>
    <w:rsid w:val="007243EF"/>
    <w:rsid w:val="007257B8"/>
    <w:rsid w:val="00727383"/>
    <w:rsid w:val="00727596"/>
    <w:rsid w:val="00730719"/>
    <w:rsid w:val="007307C9"/>
    <w:rsid w:val="00731275"/>
    <w:rsid w:val="007316DF"/>
    <w:rsid w:val="00731939"/>
    <w:rsid w:val="007319E6"/>
    <w:rsid w:val="00731A99"/>
    <w:rsid w:val="0073367E"/>
    <w:rsid w:val="007345F1"/>
    <w:rsid w:val="0073493E"/>
    <w:rsid w:val="00734E4C"/>
    <w:rsid w:val="007354B1"/>
    <w:rsid w:val="007372EE"/>
    <w:rsid w:val="0073736B"/>
    <w:rsid w:val="00740556"/>
    <w:rsid w:val="007407D4"/>
    <w:rsid w:val="0074098A"/>
    <w:rsid w:val="007415F7"/>
    <w:rsid w:val="00741A52"/>
    <w:rsid w:val="00741BCC"/>
    <w:rsid w:val="00741FE4"/>
    <w:rsid w:val="00742F40"/>
    <w:rsid w:val="00743A0F"/>
    <w:rsid w:val="00743BAB"/>
    <w:rsid w:val="0074408D"/>
    <w:rsid w:val="00744E4F"/>
    <w:rsid w:val="007450A9"/>
    <w:rsid w:val="007454C8"/>
    <w:rsid w:val="007455AF"/>
    <w:rsid w:val="00745F68"/>
    <w:rsid w:val="007473F1"/>
    <w:rsid w:val="0075010F"/>
    <w:rsid w:val="007504B7"/>
    <w:rsid w:val="0075051E"/>
    <w:rsid w:val="007514AE"/>
    <w:rsid w:val="00751512"/>
    <w:rsid w:val="0075171C"/>
    <w:rsid w:val="00751B42"/>
    <w:rsid w:val="00752D82"/>
    <w:rsid w:val="00753E2E"/>
    <w:rsid w:val="00753E47"/>
    <w:rsid w:val="00753E7F"/>
    <w:rsid w:val="0075446E"/>
    <w:rsid w:val="007551A0"/>
    <w:rsid w:val="0075555F"/>
    <w:rsid w:val="007558D9"/>
    <w:rsid w:val="00755C16"/>
    <w:rsid w:val="00755C83"/>
    <w:rsid w:val="00756B19"/>
    <w:rsid w:val="007600DC"/>
    <w:rsid w:val="007606D6"/>
    <w:rsid w:val="00760D52"/>
    <w:rsid w:val="007635A7"/>
    <w:rsid w:val="0076364E"/>
    <w:rsid w:val="007636D2"/>
    <w:rsid w:val="00763923"/>
    <w:rsid w:val="0076470E"/>
    <w:rsid w:val="007659EE"/>
    <w:rsid w:val="00774528"/>
    <w:rsid w:val="00774B4E"/>
    <w:rsid w:val="00775B8F"/>
    <w:rsid w:val="007762DF"/>
    <w:rsid w:val="00776330"/>
    <w:rsid w:val="00776560"/>
    <w:rsid w:val="00776A0B"/>
    <w:rsid w:val="00776D32"/>
    <w:rsid w:val="00776F68"/>
    <w:rsid w:val="00777C80"/>
    <w:rsid w:val="00780E3C"/>
    <w:rsid w:val="00781159"/>
    <w:rsid w:val="0078128F"/>
    <w:rsid w:val="00781424"/>
    <w:rsid w:val="007823CF"/>
    <w:rsid w:val="00782FEE"/>
    <w:rsid w:val="00783C29"/>
    <w:rsid w:val="00783D3F"/>
    <w:rsid w:val="007842F5"/>
    <w:rsid w:val="00784699"/>
    <w:rsid w:val="007850AD"/>
    <w:rsid w:val="0078693D"/>
    <w:rsid w:val="00787120"/>
    <w:rsid w:val="007919F4"/>
    <w:rsid w:val="007927C3"/>
    <w:rsid w:val="00792CCA"/>
    <w:rsid w:val="00794229"/>
    <w:rsid w:val="00794710"/>
    <w:rsid w:val="00795727"/>
    <w:rsid w:val="00795C19"/>
    <w:rsid w:val="00795DA2"/>
    <w:rsid w:val="00796642"/>
    <w:rsid w:val="00797670"/>
    <w:rsid w:val="00797C3B"/>
    <w:rsid w:val="007A0162"/>
    <w:rsid w:val="007A05ED"/>
    <w:rsid w:val="007A1111"/>
    <w:rsid w:val="007A2119"/>
    <w:rsid w:val="007A23DB"/>
    <w:rsid w:val="007A25D9"/>
    <w:rsid w:val="007A3968"/>
    <w:rsid w:val="007A4D39"/>
    <w:rsid w:val="007A4EFE"/>
    <w:rsid w:val="007A507E"/>
    <w:rsid w:val="007A583E"/>
    <w:rsid w:val="007B0090"/>
    <w:rsid w:val="007B088D"/>
    <w:rsid w:val="007B0F19"/>
    <w:rsid w:val="007B16F7"/>
    <w:rsid w:val="007B205B"/>
    <w:rsid w:val="007B27D0"/>
    <w:rsid w:val="007B2E7C"/>
    <w:rsid w:val="007B5717"/>
    <w:rsid w:val="007B5CA2"/>
    <w:rsid w:val="007B5EA9"/>
    <w:rsid w:val="007B601B"/>
    <w:rsid w:val="007B6298"/>
    <w:rsid w:val="007B6DF9"/>
    <w:rsid w:val="007B6EF2"/>
    <w:rsid w:val="007B7693"/>
    <w:rsid w:val="007B7DB5"/>
    <w:rsid w:val="007B7E4A"/>
    <w:rsid w:val="007C020C"/>
    <w:rsid w:val="007C0B0F"/>
    <w:rsid w:val="007C0EC2"/>
    <w:rsid w:val="007C1560"/>
    <w:rsid w:val="007C1842"/>
    <w:rsid w:val="007C20B1"/>
    <w:rsid w:val="007C241C"/>
    <w:rsid w:val="007C269F"/>
    <w:rsid w:val="007C343E"/>
    <w:rsid w:val="007C3498"/>
    <w:rsid w:val="007C397C"/>
    <w:rsid w:val="007C4318"/>
    <w:rsid w:val="007C5EEC"/>
    <w:rsid w:val="007C60A5"/>
    <w:rsid w:val="007C644E"/>
    <w:rsid w:val="007C6A9F"/>
    <w:rsid w:val="007C6C30"/>
    <w:rsid w:val="007C6D12"/>
    <w:rsid w:val="007C74E2"/>
    <w:rsid w:val="007C7F36"/>
    <w:rsid w:val="007D03A0"/>
    <w:rsid w:val="007D0DF4"/>
    <w:rsid w:val="007D1385"/>
    <w:rsid w:val="007D1832"/>
    <w:rsid w:val="007D1FCE"/>
    <w:rsid w:val="007D2148"/>
    <w:rsid w:val="007D27AD"/>
    <w:rsid w:val="007D2A60"/>
    <w:rsid w:val="007D37FB"/>
    <w:rsid w:val="007D4CAA"/>
    <w:rsid w:val="007D4D22"/>
    <w:rsid w:val="007D5216"/>
    <w:rsid w:val="007D67E8"/>
    <w:rsid w:val="007D6F8E"/>
    <w:rsid w:val="007D77E4"/>
    <w:rsid w:val="007D78D2"/>
    <w:rsid w:val="007E002F"/>
    <w:rsid w:val="007E1130"/>
    <w:rsid w:val="007E119A"/>
    <w:rsid w:val="007E1447"/>
    <w:rsid w:val="007E1BBE"/>
    <w:rsid w:val="007E2BEF"/>
    <w:rsid w:val="007E3075"/>
    <w:rsid w:val="007E31F4"/>
    <w:rsid w:val="007E3427"/>
    <w:rsid w:val="007E485D"/>
    <w:rsid w:val="007E4AB7"/>
    <w:rsid w:val="007E513B"/>
    <w:rsid w:val="007E51B1"/>
    <w:rsid w:val="007E5732"/>
    <w:rsid w:val="007E5CAE"/>
    <w:rsid w:val="007E5CF5"/>
    <w:rsid w:val="007E5E00"/>
    <w:rsid w:val="007E6F13"/>
    <w:rsid w:val="007E7AE7"/>
    <w:rsid w:val="007E7F7C"/>
    <w:rsid w:val="007F05B2"/>
    <w:rsid w:val="007F11EB"/>
    <w:rsid w:val="007F1D28"/>
    <w:rsid w:val="007F1F05"/>
    <w:rsid w:val="007F2698"/>
    <w:rsid w:val="007F340F"/>
    <w:rsid w:val="007F4027"/>
    <w:rsid w:val="007F470E"/>
    <w:rsid w:val="007F471D"/>
    <w:rsid w:val="007F54A5"/>
    <w:rsid w:val="007F555D"/>
    <w:rsid w:val="007F57DE"/>
    <w:rsid w:val="007F65F1"/>
    <w:rsid w:val="00800E18"/>
    <w:rsid w:val="00801658"/>
    <w:rsid w:val="008018C4"/>
    <w:rsid w:val="00801CC9"/>
    <w:rsid w:val="00801D0D"/>
    <w:rsid w:val="008037F0"/>
    <w:rsid w:val="00803F3C"/>
    <w:rsid w:val="008050CE"/>
    <w:rsid w:val="0080577B"/>
    <w:rsid w:val="0080715E"/>
    <w:rsid w:val="0081043C"/>
    <w:rsid w:val="0081090B"/>
    <w:rsid w:val="008110F7"/>
    <w:rsid w:val="008111B8"/>
    <w:rsid w:val="008116A5"/>
    <w:rsid w:val="008116DF"/>
    <w:rsid w:val="00811D90"/>
    <w:rsid w:val="00811FC6"/>
    <w:rsid w:val="008134DA"/>
    <w:rsid w:val="008140B5"/>
    <w:rsid w:val="00814311"/>
    <w:rsid w:val="00814464"/>
    <w:rsid w:val="00814C20"/>
    <w:rsid w:val="0081542C"/>
    <w:rsid w:val="008156C9"/>
    <w:rsid w:val="0081571F"/>
    <w:rsid w:val="00815C9B"/>
    <w:rsid w:val="00815F50"/>
    <w:rsid w:val="00816029"/>
    <w:rsid w:val="0081676E"/>
    <w:rsid w:val="00817FFE"/>
    <w:rsid w:val="0082044E"/>
    <w:rsid w:val="008205C3"/>
    <w:rsid w:val="008211AF"/>
    <w:rsid w:val="008213AF"/>
    <w:rsid w:val="008215DE"/>
    <w:rsid w:val="00821623"/>
    <w:rsid w:val="00822A4F"/>
    <w:rsid w:val="00822A74"/>
    <w:rsid w:val="00822D4D"/>
    <w:rsid w:val="00822FB7"/>
    <w:rsid w:val="00823264"/>
    <w:rsid w:val="00823DC8"/>
    <w:rsid w:val="00824073"/>
    <w:rsid w:val="00824392"/>
    <w:rsid w:val="00824C40"/>
    <w:rsid w:val="0082539E"/>
    <w:rsid w:val="0082546A"/>
    <w:rsid w:val="008258E7"/>
    <w:rsid w:val="008267FC"/>
    <w:rsid w:val="00827603"/>
    <w:rsid w:val="0083016E"/>
    <w:rsid w:val="00830626"/>
    <w:rsid w:val="00830810"/>
    <w:rsid w:val="008308D1"/>
    <w:rsid w:val="00831124"/>
    <w:rsid w:val="00831F2D"/>
    <w:rsid w:val="008327A7"/>
    <w:rsid w:val="008328AE"/>
    <w:rsid w:val="00832BED"/>
    <w:rsid w:val="00832C5B"/>
    <w:rsid w:val="00833121"/>
    <w:rsid w:val="008336F6"/>
    <w:rsid w:val="008339B2"/>
    <w:rsid w:val="00834657"/>
    <w:rsid w:val="008350D7"/>
    <w:rsid w:val="008355F3"/>
    <w:rsid w:val="00835C78"/>
    <w:rsid w:val="00836E38"/>
    <w:rsid w:val="00840743"/>
    <w:rsid w:val="00841498"/>
    <w:rsid w:val="00843902"/>
    <w:rsid w:val="0084413C"/>
    <w:rsid w:val="00845150"/>
    <w:rsid w:val="00846238"/>
    <w:rsid w:val="00846562"/>
    <w:rsid w:val="008465B1"/>
    <w:rsid w:val="0084690D"/>
    <w:rsid w:val="0084724D"/>
    <w:rsid w:val="008476C6"/>
    <w:rsid w:val="0084774A"/>
    <w:rsid w:val="0084789A"/>
    <w:rsid w:val="00852DFA"/>
    <w:rsid w:val="00853AAC"/>
    <w:rsid w:val="00855AB9"/>
    <w:rsid w:val="0085621A"/>
    <w:rsid w:val="00856608"/>
    <w:rsid w:val="0085773E"/>
    <w:rsid w:val="00857DD2"/>
    <w:rsid w:val="00860459"/>
    <w:rsid w:val="008609F0"/>
    <w:rsid w:val="0086355E"/>
    <w:rsid w:val="0086395E"/>
    <w:rsid w:val="00865127"/>
    <w:rsid w:val="00865EA5"/>
    <w:rsid w:val="00866BFC"/>
    <w:rsid w:val="008675EF"/>
    <w:rsid w:val="00867741"/>
    <w:rsid w:val="0087043F"/>
    <w:rsid w:val="00870927"/>
    <w:rsid w:val="008710F4"/>
    <w:rsid w:val="00871A92"/>
    <w:rsid w:val="008726A5"/>
    <w:rsid w:val="00872827"/>
    <w:rsid w:val="00873BD6"/>
    <w:rsid w:val="00875699"/>
    <w:rsid w:val="00876054"/>
    <w:rsid w:val="00876D9F"/>
    <w:rsid w:val="00877EE9"/>
    <w:rsid w:val="00880078"/>
    <w:rsid w:val="00880C24"/>
    <w:rsid w:val="008810E7"/>
    <w:rsid w:val="00881A6B"/>
    <w:rsid w:val="00882D98"/>
    <w:rsid w:val="00882ED0"/>
    <w:rsid w:val="008834EE"/>
    <w:rsid w:val="00883A03"/>
    <w:rsid w:val="00883D39"/>
    <w:rsid w:val="00884D55"/>
    <w:rsid w:val="00885296"/>
    <w:rsid w:val="00885AE7"/>
    <w:rsid w:val="00887D7E"/>
    <w:rsid w:val="0089067C"/>
    <w:rsid w:val="00891BEA"/>
    <w:rsid w:val="008927FB"/>
    <w:rsid w:val="008928A9"/>
    <w:rsid w:val="00895D1B"/>
    <w:rsid w:val="00897042"/>
    <w:rsid w:val="008977A7"/>
    <w:rsid w:val="00897F57"/>
    <w:rsid w:val="008A0CCE"/>
    <w:rsid w:val="008A2EF1"/>
    <w:rsid w:val="008A4781"/>
    <w:rsid w:val="008A488D"/>
    <w:rsid w:val="008A4A43"/>
    <w:rsid w:val="008A56BD"/>
    <w:rsid w:val="008A5A3B"/>
    <w:rsid w:val="008A5CA8"/>
    <w:rsid w:val="008A64AF"/>
    <w:rsid w:val="008A6CE4"/>
    <w:rsid w:val="008A756A"/>
    <w:rsid w:val="008A7E49"/>
    <w:rsid w:val="008B0187"/>
    <w:rsid w:val="008B0ADD"/>
    <w:rsid w:val="008B0CD1"/>
    <w:rsid w:val="008B169D"/>
    <w:rsid w:val="008B1A49"/>
    <w:rsid w:val="008B1D70"/>
    <w:rsid w:val="008B1F5F"/>
    <w:rsid w:val="008B2C33"/>
    <w:rsid w:val="008B3A16"/>
    <w:rsid w:val="008B3DC4"/>
    <w:rsid w:val="008B40A1"/>
    <w:rsid w:val="008B4173"/>
    <w:rsid w:val="008B5118"/>
    <w:rsid w:val="008B53C3"/>
    <w:rsid w:val="008B5424"/>
    <w:rsid w:val="008B601A"/>
    <w:rsid w:val="008B65A0"/>
    <w:rsid w:val="008B6CC2"/>
    <w:rsid w:val="008B7390"/>
    <w:rsid w:val="008B75B6"/>
    <w:rsid w:val="008B79B3"/>
    <w:rsid w:val="008B7B01"/>
    <w:rsid w:val="008B7CA4"/>
    <w:rsid w:val="008C138E"/>
    <w:rsid w:val="008C1939"/>
    <w:rsid w:val="008C2BC3"/>
    <w:rsid w:val="008C2D8B"/>
    <w:rsid w:val="008C36E7"/>
    <w:rsid w:val="008C4CE5"/>
    <w:rsid w:val="008C5945"/>
    <w:rsid w:val="008C7256"/>
    <w:rsid w:val="008C7F16"/>
    <w:rsid w:val="008D00C6"/>
    <w:rsid w:val="008D0434"/>
    <w:rsid w:val="008D0DFE"/>
    <w:rsid w:val="008D2DC0"/>
    <w:rsid w:val="008D3D68"/>
    <w:rsid w:val="008D4C73"/>
    <w:rsid w:val="008D52D1"/>
    <w:rsid w:val="008D5865"/>
    <w:rsid w:val="008D5B4A"/>
    <w:rsid w:val="008D5CB2"/>
    <w:rsid w:val="008D6562"/>
    <w:rsid w:val="008D686B"/>
    <w:rsid w:val="008E0DFD"/>
    <w:rsid w:val="008E1580"/>
    <w:rsid w:val="008E1BA7"/>
    <w:rsid w:val="008E2231"/>
    <w:rsid w:val="008E3D37"/>
    <w:rsid w:val="008E5542"/>
    <w:rsid w:val="008E55DE"/>
    <w:rsid w:val="008E6286"/>
    <w:rsid w:val="008E6484"/>
    <w:rsid w:val="008E6F45"/>
    <w:rsid w:val="008E70D5"/>
    <w:rsid w:val="008E7158"/>
    <w:rsid w:val="008F1272"/>
    <w:rsid w:val="008F14EE"/>
    <w:rsid w:val="008F1F45"/>
    <w:rsid w:val="008F2EA5"/>
    <w:rsid w:val="008F35E0"/>
    <w:rsid w:val="008F3A77"/>
    <w:rsid w:val="008F3D86"/>
    <w:rsid w:val="008F413C"/>
    <w:rsid w:val="008F5550"/>
    <w:rsid w:val="008F60BD"/>
    <w:rsid w:val="008F6A14"/>
    <w:rsid w:val="008F75BC"/>
    <w:rsid w:val="008F7B01"/>
    <w:rsid w:val="00900264"/>
    <w:rsid w:val="009013C2"/>
    <w:rsid w:val="009014BB"/>
    <w:rsid w:val="0090198F"/>
    <w:rsid w:val="00901C44"/>
    <w:rsid w:val="00903070"/>
    <w:rsid w:val="00906A29"/>
    <w:rsid w:val="00906D13"/>
    <w:rsid w:val="00907967"/>
    <w:rsid w:val="00907C7E"/>
    <w:rsid w:val="00907E9C"/>
    <w:rsid w:val="009102AD"/>
    <w:rsid w:val="0091070A"/>
    <w:rsid w:val="00911771"/>
    <w:rsid w:val="00912C99"/>
    <w:rsid w:val="00913612"/>
    <w:rsid w:val="00914027"/>
    <w:rsid w:val="0091476E"/>
    <w:rsid w:val="00914793"/>
    <w:rsid w:val="00914CCC"/>
    <w:rsid w:val="00915558"/>
    <w:rsid w:val="00915E8E"/>
    <w:rsid w:val="00915FD9"/>
    <w:rsid w:val="009163CE"/>
    <w:rsid w:val="00916EEF"/>
    <w:rsid w:val="0091723E"/>
    <w:rsid w:val="00917E80"/>
    <w:rsid w:val="00920D5C"/>
    <w:rsid w:val="00921334"/>
    <w:rsid w:val="0092222F"/>
    <w:rsid w:val="009229EB"/>
    <w:rsid w:val="0092397C"/>
    <w:rsid w:val="00923BCA"/>
    <w:rsid w:val="00923C8E"/>
    <w:rsid w:val="00923D20"/>
    <w:rsid w:val="009244C4"/>
    <w:rsid w:val="009260BC"/>
    <w:rsid w:val="00926A2C"/>
    <w:rsid w:val="0093069E"/>
    <w:rsid w:val="00931577"/>
    <w:rsid w:val="00931B98"/>
    <w:rsid w:val="00931CDC"/>
    <w:rsid w:val="00931D5A"/>
    <w:rsid w:val="0093307D"/>
    <w:rsid w:val="00933405"/>
    <w:rsid w:val="00933499"/>
    <w:rsid w:val="00933F8D"/>
    <w:rsid w:val="00934204"/>
    <w:rsid w:val="00934437"/>
    <w:rsid w:val="00934EC4"/>
    <w:rsid w:val="0093606E"/>
    <w:rsid w:val="00936148"/>
    <w:rsid w:val="0093705F"/>
    <w:rsid w:val="00937171"/>
    <w:rsid w:val="009377C9"/>
    <w:rsid w:val="00937B21"/>
    <w:rsid w:val="009405C4"/>
    <w:rsid w:val="00940803"/>
    <w:rsid w:val="0094102D"/>
    <w:rsid w:val="0094141D"/>
    <w:rsid w:val="00941986"/>
    <w:rsid w:val="00941C62"/>
    <w:rsid w:val="009423EB"/>
    <w:rsid w:val="0094294B"/>
    <w:rsid w:val="00942C91"/>
    <w:rsid w:val="009436D2"/>
    <w:rsid w:val="00943EAE"/>
    <w:rsid w:val="00944C6E"/>
    <w:rsid w:val="00944F80"/>
    <w:rsid w:val="009465DB"/>
    <w:rsid w:val="00946D05"/>
    <w:rsid w:val="00947CAD"/>
    <w:rsid w:val="00951DA9"/>
    <w:rsid w:val="009523CC"/>
    <w:rsid w:val="00952530"/>
    <w:rsid w:val="00952944"/>
    <w:rsid w:val="00953F33"/>
    <w:rsid w:val="00954A3F"/>
    <w:rsid w:val="00955DB7"/>
    <w:rsid w:val="00955E75"/>
    <w:rsid w:val="00955F19"/>
    <w:rsid w:val="00956408"/>
    <w:rsid w:val="00957105"/>
    <w:rsid w:val="00960751"/>
    <w:rsid w:val="00960E6E"/>
    <w:rsid w:val="009611B7"/>
    <w:rsid w:val="00962F0A"/>
    <w:rsid w:val="009636B1"/>
    <w:rsid w:val="00963D0E"/>
    <w:rsid w:val="009664E1"/>
    <w:rsid w:val="0096654E"/>
    <w:rsid w:val="009667DC"/>
    <w:rsid w:val="00967CB2"/>
    <w:rsid w:val="0097067F"/>
    <w:rsid w:val="00970E5B"/>
    <w:rsid w:val="00971111"/>
    <w:rsid w:val="009714D6"/>
    <w:rsid w:val="009719D4"/>
    <w:rsid w:val="00971D52"/>
    <w:rsid w:val="009735B1"/>
    <w:rsid w:val="00973A17"/>
    <w:rsid w:val="00973F12"/>
    <w:rsid w:val="00974859"/>
    <w:rsid w:val="00975260"/>
    <w:rsid w:val="00975490"/>
    <w:rsid w:val="009756B1"/>
    <w:rsid w:val="009764B3"/>
    <w:rsid w:val="009769DF"/>
    <w:rsid w:val="009769EB"/>
    <w:rsid w:val="00976A5C"/>
    <w:rsid w:val="00977B93"/>
    <w:rsid w:val="0098100A"/>
    <w:rsid w:val="00981548"/>
    <w:rsid w:val="00981D7F"/>
    <w:rsid w:val="00982321"/>
    <w:rsid w:val="00982E2F"/>
    <w:rsid w:val="00984663"/>
    <w:rsid w:val="00984776"/>
    <w:rsid w:val="00984872"/>
    <w:rsid w:val="00984CCA"/>
    <w:rsid w:val="009876F4"/>
    <w:rsid w:val="00991EC9"/>
    <w:rsid w:val="0099201E"/>
    <w:rsid w:val="009924CC"/>
    <w:rsid w:val="0099263A"/>
    <w:rsid w:val="00993237"/>
    <w:rsid w:val="00993438"/>
    <w:rsid w:val="00994AA6"/>
    <w:rsid w:val="0099503A"/>
    <w:rsid w:val="009962FB"/>
    <w:rsid w:val="00997096"/>
    <w:rsid w:val="00997391"/>
    <w:rsid w:val="009A030D"/>
    <w:rsid w:val="009A1239"/>
    <w:rsid w:val="009A13AC"/>
    <w:rsid w:val="009A2277"/>
    <w:rsid w:val="009A24AE"/>
    <w:rsid w:val="009A36F3"/>
    <w:rsid w:val="009A3878"/>
    <w:rsid w:val="009A4420"/>
    <w:rsid w:val="009A4884"/>
    <w:rsid w:val="009A495A"/>
    <w:rsid w:val="009A56C5"/>
    <w:rsid w:val="009A5FDB"/>
    <w:rsid w:val="009A6826"/>
    <w:rsid w:val="009A6A93"/>
    <w:rsid w:val="009A6D64"/>
    <w:rsid w:val="009A7769"/>
    <w:rsid w:val="009B030B"/>
    <w:rsid w:val="009B0AE2"/>
    <w:rsid w:val="009B10E0"/>
    <w:rsid w:val="009B131D"/>
    <w:rsid w:val="009B2025"/>
    <w:rsid w:val="009B48B6"/>
    <w:rsid w:val="009B556E"/>
    <w:rsid w:val="009B61D3"/>
    <w:rsid w:val="009B6F53"/>
    <w:rsid w:val="009B6FB5"/>
    <w:rsid w:val="009B7734"/>
    <w:rsid w:val="009C0935"/>
    <w:rsid w:val="009C13B8"/>
    <w:rsid w:val="009C2351"/>
    <w:rsid w:val="009C311C"/>
    <w:rsid w:val="009C3A8A"/>
    <w:rsid w:val="009C4074"/>
    <w:rsid w:val="009C5B9E"/>
    <w:rsid w:val="009C5F01"/>
    <w:rsid w:val="009C5FB0"/>
    <w:rsid w:val="009C6364"/>
    <w:rsid w:val="009C6828"/>
    <w:rsid w:val="009D049F"/>
    <w:rsid w:val="009D1BC3"/>
    <w:rsid w:val="009D20ED"/>
    <w:rsid w:val="009D2EC6"/>
    <w:rsid w:val="009D3E92"/>
    <w:rsid w:val="009D41F5"/>
    <w:rsid w:val="009D44F3"/>
    <w:rsid w:val="009D470D"/>
    <w:rsid w:val="009D4F39"/>
    <w:rsid w:val="009D4F7D"/>
    <w:rsid w:val="009D5CB1"/>
    <w:rsid w:val="009D6BA0"/>
    <w:rsid w:val="009D7294"/>
    <w:rsid w:val="009E0362"/>
    <w:rsid w:val="009E0ED9"/>
    <w:rsid w:val="009E3ABD"/>
    <w:rsid w:val="009E416B"/>
    <w:rsid w:val="009E4732"/>
    <w:rsid w:val="009E4D17"/>
    <w:rsid w:val="009E50AB"/>
    <w:rsid w:val="009E51A7"/>
    <w:rsid w:val="009E5C50"/>
    <w:rsid w:val="009E5D7A"/>
    <w:rsid w:val="009E7AD7"/>
    <w:rsid w:val="009F0613"/>
    <w:rsid w:val="009F0892"/>
    <w:rsid w:val="009F0C0A"/>
    <w:rsid w:val="009F0F76"/>
    <w:rsid w:val="009F1132"/>
    <w:rsid w:val="009F1660"/>
    <w:rsid w:val="009F1CCE"/>
    <w:rsid w:val="009F24F4"/>
    <w:rsid w:val="009F34D3"/>
    <w:rsid w:val="009F4448"/>
    <w:rsid w:val="009F4E33"/>
    <w:rsid w:val="009F4F2E"/>
    <w:rsid w:val="009F562D"/>
    <w:rsid w:val="009F664B"/>
    <w:rsid w:val="009F671D"/>
    <w:rsid w:val="009F6EEE"/>
    <w:rsid w:val="00A0013B"/>
    <w:rsid w:val="00A01B7F"/>
    <w:rsid w:val="00A01C92"/>
    <w:rsid w:val="00A01D07"/>
    <w:rsid w:val="00A02E40"/>
    <w:rsid w:val="00A0358F"/>
    <w:rsid w:val="00A03830"/>
    <w:rsid w:val="00A03901"/>
    <w:rsid w:val="00A03A13"/>
    <w:rsid w:val="00A0493F"/>
    <w:rsid w:val="00A04EC3"/>
    <w:rsid w:val="00A05CFE"/>
    <w:rsid w:val="00A05FB6"/>
    <w:rsid w:val="00A06634"/>
    <w:rsid w:val="00A06955"/>
    <w:rsid w:val="00A07592"/>
    <w:rsid w:val="00A07B87"/>
    <w:rsid w:val="00A07F2D"/>
    <w:rsid w:val="00A10124"/>
    <w:rsid w:val="00A10276"/>
    <w:rsid w:val="00A1124D"/>
    <w:rsid w:val="00A119B7"/>
    <w:rsid w:val="00A11CF3"/>
    <w:rsid w:val="00A12D44"/>
    <w:rsid w:val="00A131AD"/>
    <w:rsid w:val="00A13316"/>
    <w:rsid w:val="00A13BD7"/>
    <w:rsid w:val="00A13E6F"/>
    <w:rsid w:val="00A14C74"/>
    <w:rsid w:val="00A200DF"/>
    <w:rsid w:val="00A208E3"/>
    <w:rsid w:val="00A20CB0"/>
    <w:rsid w:val="00A219F0"/>
    <w:rsid w:val="00A22465"/>
    <w:rsid w:val="00A22673"/>
    <w:rsid w:val="00A238D1"/>
    <w:rsid w:val="00A23DB9"/>
    <w:rsid w:val="00A2401A"/>
    <w:rsid w:val="00A24211"/>
    <w:rsid w:val="00A25D8D"/>
    <w:rsid w:val="00A2666A"/>
    <w:rsid w:val="00A27C62"/>
    <w:rsid w:val="00A302DC"/>
    <w:rsid w:val="00A30700"/>
    <w:rsid w:val="00A30A8D"/>
    <w:rsid w:val="00A329E9"/>
    <w:rsid w:val="00A33BC7"/>
    <w:rsid w:val="00A33EB7"/>
    <w:rsid w:val="00A33F25"/>
    <w:rsid w:val="00A357EB"/>
    <w:rsid w:val="00A35AEF"/>
    <w:rsid w:val="00A375C3"/>
    <w:rsid w:val="00A375DE"/>
    <w:rsid w:val="00A40736"/>
    <w:rsid w:val="00A408A3"/>
    <w:rsid w:val="00A413FE"/>
    <w:rsid w:val="00A41D5E"/>
    <w:rsid w:val="00A424CF"/>
    <w:rsid w:val="00A426F5"/>
    <w:rsid w:val="00A43970"/>
    <w:rsid w:val="00A43D3C"/>
    <w:rsid w:val="00A45974"/>
    <w:rsid w:val="00A459A0"/>
    <w:rsid w:val="00A45A7C"/>
    <w:rsid w:val="00A46234"/>
    <w:rsid w:val="00A470F3"/>
    <w:rsid w:val="00A50589"/>
    <w:rsid w:val="00A512F4"/>
    <w:rsid w:val="00A51438"/>
    <w:rsid w:val="00A51AD1"/>
    <w:rsid w:val="00A51BC8"/>
    <w:rsid w:val="00A54492"/>
    <w:rsid w:val="00A54F4D"/>
    <w:rsid w:val="00A55CE0"/>
    <w:rsid w:val="00A5632C"/>
    <w:rsid w:val="00A56C84"/>
    <w:rsid w:val="00A56E28"/>
    <w:rsid w:val="00A5703D"/>
    <w:rsid w:val="00A5712F"/>
    <w:rsid w:val="00A57661"/>
    <w:rsid w:val="00A61195"/>
    <w:rsid w:val="00A62BC9"/>
    <w:rsid w:val="00A62C08"/>
    <w:rsid w:val="00A62DDC"/>
    <w:rsid w:val="00A62EE7"/>
    <w:rsid w:val="00A6389D"/>
    <w:rsid w:val="00A64817"/>
    <w:rsid w:val="00A66012"/>
    <w:rsid w:val="00A6756C"/>
    <w:rsid w:val="00A678CC"/>
    <w:rsid w:val="00A67B82"/>
    <w:rsid w:val="00A70D44"/>
    <w:rsid w:val="00A712B4"/>
    <w:rsid w:val="00A722DD"/>
    <w:rsid w:val="00A72B87"/>
    <w:rsid w:val="00A738A5"/>
    <w:rsid w:val="00A73944"/>
    <w:rsid w:val="00A74834"/>
    <w:rsid w:val="00A75983"/>
    <w:rsid w:val="00A76AD8"/>
    <w:rsid w:val="00A76DF7"/>
    <w:rsid w:val="00A77937"/>
    <w:rsid w:val="00A814B8"/>
    <w:rsid w:val="00A81849"/>
    <w:rsid w:val="00A81B08"/>
    <w:rsid w:val="00A82C77"/>
    <w:rsid w:val="00A83B4C"/>
    <w:rsid w:val="00A8515E"/>
    <w:rsid w:val="00A85B99"/>
    <w:rsid w:val="00A868D2"/>
    <w:rsid w:val="00A86EF1"/>
    <w:rsid w:val="00A87837"/>
    <w:rsid w:val="00A87F9F"/>
    <w:rsid w:val="00A91A72"/>
    <w:rsid w:val="00A91F65"/>
    <w:rsid w:val="00A922B8"/>
    <w:rsid w:val="00A92345"/>
    <w:rsid w:val="00A94047"/>
    <w:rsid w:val="00A94339"/>
    <w:rsid w:val="00A948B9"/>
    <w:rsid w:val="00A94B7A"/>
    <w:rsid w:val="00A967B5"/>
    <w:rsid w:val="00A96807"/>
    <w:rsid w:val="00A96914"/>
    <w:rsid w:val="00A96C87"/>
    <w:rsid w:val="00A97E8E"/>
    <w:rsid w:val="00AA0703"/>
    <w:rsid w:val="00AA0A65"/>
    <w:rsid w:val="00AA1DF7"/>
    <w:rsid w:val="00AA260E"/>
    <w:rsid w:val="00AA275B"/>
    <w:rsid w:val="00AA2F1C"/>
    <w:rsid w:val="00AA3233"/>
    <w:rsid w:val="00AA3EF6"/>
    <w:rsid w:val="00AA4108"/>
    <w:rsid w:val="00AA433F"/>
    <w:rsid w:val="00AA5A6E"/>
    <w:rsid w:val="00AA5E80"/>
    <w:rsid w:val="00AA5F21"/>
    <w:rsid w:val="00AA6217"/>
    <w:rsid w:val="00AA6634"/>
    <w:rsid w:val="00AA7248"/>
    <w:rsid w:val="00AA749A"/>
    <w:rsid w:val="00AB08F1"/>
    <w:rsid w:val="00AB0D18"/>
    <w:rsid w:val="00AB1483"/>
    <w:rsid w:val="00AB2D59"/>
    <w:rsid w:val="00AB36A8"/>
    <w:rsid w:val="00AB3959"/>
    <w:rsid w:val="00AB435B"/>
    <w:rsid w:val="00AB4AF5"/>
    <w:rsid w:val="00AB4B19"/>
    <w:rsid w:val="00AB60BC"/>
    <w:rsid w:val="00AB60C3"/>
    <w:rsid w:val="00AB61BB"/>
    <w:rsid w:val="00AB6AE8"/>
    <w:rsid w:val="00AB6BEB"/>
    <w:rsid w:val="00AB7051"/>
    <w:rsid w:val="00AB7194"/>
    <w:rsid w:val="00AB7D7B"/>
    <w:rsid w:val="00AC0A26"/>
    <w:rsid w:val="00AC0CB8"/>
    <w:rsid w:val="00AC1436"/>
    <w:rsid w:val="00AC38D1"/>
    <w:rsid w:val="00AC43F2"/>
    <w:rsid w:val="00AC4548"/>
    <w:rsid w:val="00AC572E"/>
    <w:rsid w:val="00AC619F"/>
    <w:rsid w:val="00AC768C"/>
    <w:rsid w:val="00AC7D06"/>
    <w:rsid w:val="00AD16EF"/>
    <w:rsid w:val="00AD237F"/>
    <w:rsid w:val="00AD23D6"/>
    <w:rsid w:val="00AD25E9"/>
    <w:rsid w:val="00AD267A"/>
    <w:rsid w:val="00AD3BE0"/>
    <w:rsid w:val="00AD4585"/>
    <w:rsid w:val="00AD5A4F"/>
    <w:rsid w:val="00AD63AE"/>
    <w:rsid w:val="00AD69C4"/>
    <w:rsid w:val="00AD6A7A"/>
    <w:rsid w:val="00AD7A40"/>
    <w:rsid w:val="00AD7F5E"/>
    <w:rsid w:val="00AE011B"/>
    <w:rsid w:val="00AE0567"/>
    <w:rsid w:val="00AE0CE0"/>
    <w:rsid w:val="00AE0E24"/>
    <w:rsid w:val="00AE0F60"/>
    <w:rsid w:val="00AE11A6"/>
    <w:rsid w:val="00AE1523"/>
    <w:rsid w:val="00AE311C"/>
    <w:rsid w:val="00AE4454"/>
    <w:rsid w:val="00AE45C2"/>
    <w:rsid w:val="00AE47A6"/>
    <w:rsid w:val="00AE47D7"/>
    <w:rsid w:val="00AE4AA8"/>
    <w:rsid w:val="00AE5813"/>
    <w:rsid w:val="00AE5953"/>
    <w:rsid w:val="00AE64FA"/>
    <w:rsid w:val="00AE657A"/>
    <w:rsid w:val="00AE6F11"/>
    <w:rsid w:val="00AE6F85"/>
    <w:rsid w:val="00AE784A"/>
    <w:rsid w:val="00AF0A53"/>
    <w:rsid w:val="00AF0B3F"/>
    <w:rsid w:val="00AF107A"/>
    <w:rsid w:val="00AF124D"/>
    <w:rsid w:val="00AF1C98"/>
    <w:rsid w:val="00AF2164"/>
    <w:rsid w:val="00AF3061"/>
    <w:rsid w:val="00AF431D"/>
    <w:rsid w:val="00AF4C96"/>
    <w:rsid w:val="00AF5DB9"/>
    <w:rsid w:val="00AF68B5"/>
    <w:rsid w:val="00AF7569"/>
    <w:rsid w:val="00B00283"/>
    <w:rsid w:val="00B00316"/>
    <w:rsid w:val="00B009A6"/>
    <w:rsid w:val="00B00D81"/>
    <w:rsid w:val="00B01096"/>
    <w:rsid w:val="00B0145A"/>
    <w:rsid w:val="00B02FCB"/>
    <w:rsid w:val="00B039F2"/>
    <w:rsid w:val="00B03A11"/>
    <w:rsid w:val="00B076B7"/>
    <w:rsid w:val="00B100E2"/>
    <w:rsid w:val="00B10B91"/>
    <w:rsid w:val="00B11AA7"/>
    <w:rsid w:val="00B1266C"/>
    <w:rsid w:val="00B13466"/>
    <w:rsid w:val="00B134E3"/>
    <w:rsid w:val="00B1361E"/>
    <w:rsid w:val="00B1377F"/>
    <w:rsid w:val="00B13C1B"/>
    <w:rsid w:val="00B13C51"/>
    <w:rsid w:val="00B14173"/>
    <w:rsid w:val="00B15128"/>
    <w:rsid w:val="00B1512F"/>
    <w:rsid w:val="00B153BB"/>
    <w:rsid w:val="00B1691A"/>
    <w:rsid w:val="00B16ACE"/>
    <w:rsid w:val="00B16DFC"/>
    <w:rsid w:val="00B175C5"/>
    <w:rsid w:val="00B17B60"/>
    <w:rsid w:val="00B17C6D"/>
    <w:rsid w:val="00B20346"/>
    <w:rsid w:val="00B20B58"/>
    <w:rsid w:val="00B21D25"/>
    <w:rsid w:val="00B221B9"/>
    <w:rsid w:val="00B22CDD"/>
    <w:rsid w:val="00B22E2A"/>
    <w:rsid w:val="00B23436"/>
    <w:rsid w:val="00B23EE9"/>
    <w:rsid w:val="00B24248"/>
    <w:rsid w:val="00B24422"/>
    <w:rsid w:val="00B24B68"/>
    <w:rsid w:val="00B24BAB"/>
    <w:rsid w:val="00B2507E"/>
    <w:rsid w:val="00B2607D"/>
    <w:rsid w:val="00B26192"/>
    <w:rsid w:val="00B26503"/>
    <w:rsid w:val="00B2746D"/>
    <w:rsid w:val="00B27DCD"/>
    <w:rsid w:val="00B302B9"/>
    <w:rsid w:val="00B307F4"/>
    <w:rsid w:val="00B30817"/>
    <w:rsid w:val="00B31335"/>
    <w:rsid w:val="00B31411"/>
    <w:rsid w:val="00B31456"/>
    <w:rsid w:val="00B32147"/>
    <w:rsid w:val="00B332A1"/>
    <w:rsid w:val="00B3340D"/>
    <w:rsid w:val="00B34C75"/>
    <w:rsid w:val="00B354D3"/>
    <w:rsid w:val="00B35D44"/>
    <w:rsid w:val="00B36362"/>
    <w:rsid w:val="00B36570"/>
    <w:rsid w:val="00B36773"/>
    <w:rsid w:val="00B36D3D"/>
    <w:rsid w:val="00B37754"/>
    <w:rsid w:val="00B37976"/>
    <w:rsid w:val="00B4058C"/>
    <w:rsid w:val="00B411C9"/>
    <w:rsid w:val="00B41446"/>
    <w:rsid w:val="00B416B3"/>
    <w:rsid w:val="00B42B4B"/>
    <w:rsid w:val="00B4366C"/>
    <w:rsid w:val="00B44431"/>
    <w:rsid w:val="00B4522C"/>
    <w:rsid w:val="00B45309"/>
    <w:rsid w:val="00B4573D"/>
    <w:rsid w:val="00B45E62"/>
    <w:rsid w:val="00B478DA"/>
    <w:rsid w:val="00B47CB7"/>
    <w:rsid w:val="00B47CE0"/>
    <w:rsid w:val="00B50898"/>
    <w:rsid w:val="00B509A0"/>
    <w:rsid w:val="00B5114C"/>
    <w:rsid w:val="00B54683"/>
    <w:rsid w:val="00B54A12"/>
    <w:rsid w:val="00B54B07"/>
    <w:rsid w:val="00B54D43"/>
    <w:rsid w:val="00B54FA4"/>
    <w:rsid w:val="00B55CEA"/>
    <w:rsid w:val="00B566EC"/>
    <w:rsid w:val="00B56BE5"/>
    <w:rsid w:val="00B56CB2"/>
    <w:rsid w:val="00B56F61"/>
    <w:rsid w:val="00B57173"/>
    <w:rsid w:val="00B60CFF"/>
    <w:rsid w:val="00B60DF9"/>
    <w:rsid w:val="00B6113E"/>
    <w:rsid w:val="00B613D7"/>
    <w:rsid w:val="00B61A64"/>
    <w:rsid w:val="00B61B05"/>
    <w:rsid w:val="00B633CD"/>
    <w:rsid w:val="00B63C1E"/>
    <w:rsid w:val="00B63DE8"/>
    <w:rsid w:val="00B64917"/>
    <w:rsid w:val="00B649C6"/>
    <w:rsid w:val="00B64BC0"/>
    <w:rsid w:val="00B64C25"/>
    <w:rsid w:val="00B65C17"/>
    <w:rsid w:val="00B668FE"/>
    <w:rsid w:val="00B66F13"/>
    <w:rsid w:val="00B674B3"/>
    <w:rsid w:val="00B6762A"/>
    <w:rsid w:val="00B67F5E"/>
    <w:rsid w:val="00B7073F"/>
    <w:rsid w:val="00B71509"/>
    <w:rsid w:val="00B73641"/>
    <w:rsid w:val="00B73930"/>
    <w:rsid w:val="00B73A3C"/>
    <w:rsid w:val="00B73FEA"/>
    <w:rsid w:val="00B740F9"/>
    <w:rsid w:val="00B744C6"/>
    <w:rsid w:val="00B747D6"/>
    <w:rsid w:val="00B74802"/>
    <w:rsid w:val="00B74806"/>
    <w:rsid w:val="00B758C9"/>
    <w:rsid w:val="00B76FAB"/>
    <w:rsid w:val="00B802B2"/>
    <w:rsid w:val="00B81074"/>
    <w:rsid w:val="00B8307F"/>
    <w:rsid w:val="00B8309B"/>
    <w:rsid w:val="00B83B51"/>
    <w:rsid w:val="00B84557"/>
    <w:rsid w:val="00B847DE"/>
    <w:rsid w:val="00B85A2B"/>
    <w:rsid w:val="00B869DA"/>
    <w:rsid w:val="00B86BB2"/>
    <w:rsid w:val="00B87270"/>
    <w:rsid w:val="00B874D8"/>
    <w:rsid w:val="00B90A9E"/>
    <w:rsid w:val="00B90C92"/>
    <w:rsid w:val="00B91963"/>
    <w:rsid w:val="00B9206C"/>
    <w:rsid w:val="00B924FA"/>
    <w:rsid w:val="00B927B5"/>
    <w:rsid w:val="00B93024"/>
    <w:rsid w:val="00B9356A"/>
    <w:rsid w:val="00B94665"/>
    <w:rsid w:val="00B948D7"/>
    <w:rsid w:val="00B94D22"/>
    <w:rsid w:val="00B95477"/>
    <w:rsid w:val="00B95F8E"/>
    <w:rsid w:val="00B96B8C"/>
    <w:rsid w:val="00B97604"/>
    <w:rsid w:val="00B97E47"/>
    <w:rsid w:val="00BA07F7"/>
    <w:rsid w:val="00BA0A2F"/>
    <w:rsid w:val="00BA11A9"/>
    <w:rsid w:val="00BA3C22"/>
    <w:rsid w:val="00BA43B4"/>
    <w:rsid w:val="00BA477A"/>
    <w:rsid w:val="00BA4DE7"/>
    <w:rsid w:val="00BA5DB7"/>
    <w:rsid w:val="00BA6C80"/>
    <w:rsid w:val="00BA770E"/>
    <w:rsid w:val="00BB01A3"/>
    <w:rsid w:val="00BB06E1"/>
    <w:rsid w:val="00BB09C5"/>
    <w:rsid w:val="00BB0B03"/>
    <w:rsid w:val="00BB19C7"/>
    <w:rsid w:val="00BB2BEB"/>
    <w:rsid w:val="00BB311E"/>
    <w:rsid w:val="00BB4CC5"/>
    <w:rsid w:val="00BB51E2"/>
    <w:rsid w:val="00BB5D7D"/>
    <w:rsid w:val="00BB6143"/>
    <w:rsid w:val="00BB6894"/>
    <w:rsid w:val="00BB70B2"/>
    <w:rsid w:val="00BB719F"/>
    <w:rsid w:val="00BB767A"/>
    <w:rsid w:val="00BB7AD1"/>
    <w:rsid w:val="00BC036F"/>
    <w:rsid w:val="00BC0B5A"/>
    <w:rsid w:val="00BC18D7"/>
    <w:rsid w:val="00BC1C82"/>
    <w:rsid w:val="00BC1D0F"/>
    <w:rsid w:val="00BC1F57"/>
    <w:rsid w:val="00BC4B1B"/>
    <w:rsid w:val="00BC5DC9"/>
    <w:rsid w:val="00BC6B47"/>
    <w:rsid w:val="00BC7883"/>
    <w:rsid w:val="00BC7AFC"/>
    <w:rsid w:val="00BC7DB7"/>
    <w:rsid w:val="00BC7E75"/>
    <w:rsid w:val="00BD03B7"/>
    <w:rsid w:val="00BD19C2"/>
    <w:rsid w:val="00BD212F"/>
    <w:rsid w:val="00BD2509"/>
    <w:rsid w:val="00BD2E47"/>
    <w:rsid w:val="00BD42FD"/>
    <w:rsid w:val="00BD4D7A"/>
    <w:rsid w:val="00BD52B9"/>
    <w:rsid w:val="00BD64E0"/>
    <w:rsid w:val="00BD6720"/>
    <w:rsid w:val="00BD694E"/>
    <w:rsid w:val="00BD6DD3"/>
    <w:rsid w:val="00BD7A65"/>
    <w:rsid w:val="00BD7C50"/>
    <w:rsid w:val="00BE0208"/>
    <w:rsid w:val="00BE0604"/>
    <w:rsid w:val="00BE0660"/>
    <w:rsid w:val="00BE0D06"/>
    <w:rsid w:val="00BE0F88"/>
    <w:rsid w:val="00BE112B"/>
    <w:rsid w:val="00BE22FB"/>
    <w:rsid w:val="00BE2475"/>
    <w:rsid w:val="00BE2E64"/>
    <w:rsid w:val="00BE3086"/>
    <w:rsid w:val="00BE324B"/>
    <w:rsid w:val="00BE3602"/>
    <w:rsid w:val="00BE3755"/>
    <w:rsid w:val="00BE40EF"/>
    <w:rsid w:val="00BE7315"/>
    <w:rsid w:val="00BE77A9"/>
    <w:rsid w:val="00BE7924"/>
    <w:rsid w:val="00BF092D"/>
    <w:rsid w:val="00BF1DF1"/>
    <w:rsid w:val="00BF295A"/>
    <w:rsid w:val="00BF2AAB"/>
    <w:rsid w:val="00BF2CDE"/>
    <w:rsid w:val="00BF32BD"/>
    <w:rsid w:val="00BF3830"/>
    <w:rsid w:val="00BF3FFD"/>
    <w:rsid w:val="00BF4538"/>
    <w:rsid w:val="00BF57B1"/>
    <w:rsid w:val="00BF6106"/>
    <w:rsid w:val="00BF6ED4"/>
    <w:rsid w:val="00BF7110"/>
    <w:rsid w:val="00BF7528"/>
    <w:rsid w:val="00C01659"/>
    <w:rsid w:val="00C01F28"/>
    <w:rsid w:val="00C0269B"/>
    <w:rsid w:val="00C02C86"/>
    <w:rsid w:val="00C0342A"/>
    <w:rsid w:val="00C03A38"/>
    <w:rsid w:val="00C101D7"/>
    <w:rsid w:val="00C10DD9"/>
    <w:rsid w:val="00C119D3"/>
    <w:rsid w:val="00C11CC7"/>
    <w:rsid w:val="00C123A4"/>
    <w:rsid w:val="00C12C05"/>
    <w:rsid w:val="00C12EA6"/>
    <w:rsid w:val="00C13617"/>
    <w:rsid w:val="00C13F7D"/>
    <w:rsid w:val="00C148BD"/>
    <w:rsid w:val="00C15013"/>
    <w:rsid w:val="00C1543C"/>
    <w:rsid w:val="00C15B36"/>
    <w:rsid w:val="00C15D66"/>
    <w:rsid w:val="00C16293"/>
    <w:rsid w:val="00C16C53"/>
    <w:rsid w:val="00C176A3"/>
    <w:rsid w:val="00C17D87"/>
    <w:rsid w:val="00C20316"/>
    <w:rsid w:val="00C20634"/>
    <w:rsid w:val="00C20CDB"/>
    <w:rsid w:val="00C21628"/>
    <w:rsid w:val="00C21BFD"/>
    <w:rsid w:val="00C222AD"/>
    <w:rsid w:val="00C226AB"/>
    <w:rsid w:val="00C22DC3"/>
    <w:rsid w:val="00C2301A"/>
    <w:rsid w:val="00C24D1B"/>
    <w:rsid w:val="00C24F85"/>
    <w:rsid w:val="00C26E5C"/>
    <w:rsid w:val="00C3145D"/>
    <w:rsid w:val="00C31A75"/>
    <w:rsid w:val="00C31B03"/>
    <w:rsid w:val="00C31F16"/>
    <w:rsid w:val="00C3392C"/>
    <w:rsid w:val="00C33E40"/>
    <w:rsid w:val="00C344A9"/>
    <w:rsid w:val="00C35607"/>
    <w:rsid w:val="00C3581F"/>
    <w:rsid w:val="00C365E0"/>
    <w:rsid w:val="00C3677C"/>
    <w:rsid w:val="00C4041E"/>
    <w:rsid w:val="00C406A3"/>
    <w:rsid w:val="00C416F3"/>
    <w:rsid w:val="00C417E2"/>
    <w:rsid w:val="00C422BC"/>
    <w:rsid w:val="00C434CB"/>
    <w:rsid w:val="00C43868"/>
    <w:rsid w:val="00C4386E"/>
    <w:rsid w:val="00C43AD8"/>
    <w:rsid w:val="00C43F0A"/>
    <w:rsid w:val="00C444FF"/>
    <w:rsid w:val="00C44EF9"/>
    <w:rsid w:val="00C455B0"/>
    <w:rsid w:val="00C457A2"/>
    <w:rsid w:val="00C45DDC"/>
    <w:rsid w:val="00C4618C"/>
    <w:rsid w:val="00C4650F"/>
    <w:rsid w:val="00C46C9A"/>
    <w:rsid w:val="00C4711F"/>
    <w:rsid w:val="00C4715F"/>
    <w:rsid w:val="00C476F0"/>
    <w:rsid w:val="00C47814"/>
    <w:rsid w:val="00C50902"/>
    <w:rsid w:val="00C51616"/>
    <w:rsid w:val="00C518EA"/>
    <w:rsid w:val="00C520FB"/>
    <w:rsid w:val="00C524EC"/>
    <w:rsid w:val="00C5267A"/>
    <w:rsid w:val="00C53380"/>
    <w:rsid w:val="00C534FB"/>
    <w:rsid w:val="00C54051"/>
    <w:rsid w:val="00C54518"/>
    <w:rsid w:val="00C54E3A"/>
    <w:rsid w:val="00C54FBA"/>
    <w:rsid w:val="00C56015"/>
    <w:rsid w:val="00C56CF7"/>
    <w:rsid w:val="00C57498"/>
    <w:rsid w:val="00C57E1C"/>
    <w:rsid w:val="00C60072"/>
    <w:rsid w:val="00C602DC"/>
    <w:rsid w:val="00C60CEA"/>
    <w:rsid w:val="00C624A7"/>
    <w:rsid w:val="00C62757"/>
    <w:rsid w:val="00C6296C"/>
    <w:rsid w:val="00C62CFA"/>
    <w:rsid w:val="00C640AA"/>
    <w:rsid w:val="00C64BCD"/>
    <w:rsid w:val="00C64D34"/>
    <w:rsid w:val="00C64FD7"/>
    <w:rsid w:val="00C65552"/>
    <w:rsid w:val="00C65895"/>
    <w:rsid w:val="00C6604B"/>
    <w:rsid w:val="00C665BF"/>
    <w:rsid w:val="00C665C2"/>
    <w:rsid w:val="00C66659"/>
    <w:rsid w:val="00C67180"/>
    <w:rsid w:val="00C67431"/>
    <w:rsid w:val="00C67BA7"/>
    <w:rsid w:val="00C67DA4"/>
    <w:rsid w:val="00C708AC"/>
    <w:rsid w:val="00C70920"/>
    <w:rsid w:val="00C71956"/>
    <w:rsid w:val="00C71BD6"/>
    <w:rsid w:val="00C72D62"/>
    <w:rsid w:val="00C73075"/>
    <w:rsid w:val="00C735E6"/>
    <w:rsid w:val="00C7368C"/>
    <w:rsid w:val="00C73AFE"/>
    <w:rsid w:val="00C76683"/>
    <w:rsid w:val="00C76BCC"/>
    <w:rsid w:val="00C77937"/>
    <w:rsid w:val="00C811C9"/>
    <w:rsid w:val="00C81F20"/>
    <w:rsid w:val="00C8202F"/>
    <w:rsid w:val="00C82B16"/>
    <w:rsid w:val="00C82C7B"/>
    <w:rsid w:val="00C83752"/>
    <w:rsid w:val="00C85670"/>
    <w:rsid w:val="00C85C53"/>
    <w:rsid w:val="00C8612E"/>
    <w:rsid w:val="00C86612"/>
    <w:rsid w:val="00C87D26"/>
    <w:rsid w:val="00C90AEE"/>
    <w:rsid w:val="00C91268"/>
    <w:rsid w:val="00C92222"/>
    <w:rsid w:val="00C92861"/>
    <w:rsid w:val="00C92F3C"/>
    <w:rsid w:val="00C92FBD"/>
    <w:rsid w:val="00C93196"/>
    <w:rsid w:val="00C93E27"/>
    <w:rsid w:val="00C941F5"/>
    <w:rsid w:val="00C9455F"/>
    <w:rsid w:val="00C9464E"/>
    <w:rsid w:val="00C94A67"/>
    <w:rsid w:val="00C94CDC"/>
    <w:rsid w:val="00C94F1F"/>
    <w:rsid w:val="00C961CE"/>
    <w:rsid w:val="00C96988"/>
    <w:rsid w:val="00C9715A"/>
    <w:rsid w:val="00C97897"/>
    <w:rsid w:val="00C97B59"/>
    <w:rsid w:val="00CA0271"/>
    <w:rsid w:val="00CA0519"/>
    <w:rsid w:val="00CA16F5"/>
    <w:rsid w:val="00CA171A"/>
    <w:rsid w:val="00CA1768"/>
    <w:rsid w:val="00CA227B"/>
    <w:rsid w:val="00CA42A9"/>
    <w:rsid w:val="00CA447C"/>
    <w:rsid w:val="00CA47E3"/>
    <w:rsid w:val="00CA486C"/>
    <w:rsid w:val="00CA5108"/>
    <w:rsid w:val="00CA572B"/>
    <w:rsid w:val="00CA5EB7"/>
    <w:rsid w:val="00CA5EEC"/>
    <w:rsid w:val="00CA69D4"/>
    <w:rsid w:val="00CA6B1F"/>
    <w:rsid w:val="00CB062E"/>
    <w:rsid w:val="00CB086C"/>
    <w:rsid w:val="00CB0DE6"/>
    <w:rsid w:val="00CB0FB2"/>
    <w:rsid w:val="00CB12F4"/>
    <w:rsid w:val="00CB1E51"/>
    <w:rsid w:val="00CB2395"/>
    <w:rsid w:val="00CB30FA"/>
    <w:rsid w:val="00CB3922"/>
    <w:rsid w:val="00CB3CAE"/>
    <w:rsid w:val="00CB4991"/>
    <w:rsid w:val="00CB4E81"/>
    <w:rsid w:val="00CB5666"/>
    <w:rsid w:val="00CB5950"/>
    <w:rsid w:val="00CB62A9"/>
    <w:rsid w:val="00CB7209"/>
    <w:rsid w:val="00CB743A"/>
    <w:rsid w:val="00CB7747"/>
    <w:rsid w:val="00CB789B"/>
    <w:rsid w:val="00CC2314"/>
    <w:rsid w:val="00CC2639"/>
    <w:rsid w:val="00CC2CD8"/>
    <w:rsid w:val="00CC2EE2"/>
    <w:rsid w:val="00CC3361"/>
    <w:rsid w:val="00CC3C0B"/>
    <w:rsid w:val="00CC4044"/>
    <w:rsid w:val="00CC4333"/>
    <w:rsid w:val="00CC4ABD"/>
    <w:rsid w:val="00CC51DD"/>
    <w:rsid w:val="00CC58C2"/>
    <w:rsid w:val="00CC5915"/>
    <w:rsid w:val="00CC60BB"/>
    <w:rsid w:val="00CC6278"/>
    <w:rsid w:val="00CC6461"/>
    <w:rsid w:val="00CC6D75"/>
    <w:rsid w:val="00CC7471"/>
    <w:rsid w:val="00CC788E"/>
    <w:rsid w:val="00CD0518"/>
    <w:rsid w:val="00CD1F15"/>
    <w:rsid w:val="00CD39A1"/>
    <w:rsid w:val="00CD463B"/>
    <w:rsid w:val="00CD4FF0"/>
    <w:rsid w:val="00CD561D"/>
    <w:rsid w:val="00CD5C42"/>
    <w:rsid w:val="00CE0858"/>
    <w:rsid w:val="00CE15F2"/>
    <w:rsid w:val="00CE163E"/>
    <w:rsid w:val="00CE19AD"/>
    <w:rsid w:val="00CE1E62"/>
    <w:rsid w:val="00CE1F97"/>
    <w:rsid w:val="00CE1FDA"/>
    <w:rsid w:val="00CE2E78"/>
    <w:rsid w:val="00CE3C47"/>
    <w:rsid w:val="00CE3F3F"/>
    <w:rsid w:val="00CE5C6F"/>
    <w:rsid w:val="00CF090C"/>
    <w:rsid w:val="00CF0E05"/>
    <w:rsid w:val="00CF2809"/>
    <w:rsid w:val="00CF33F2"/>
    <w:rsid w:val="00CF3502"/>
    <w:rsid w:val="00CF4112"/>
    <w:rsid w:val="00CF434F"/>
    <w:rsid w:val="00CF435E"/>
    <w:rsid w:val="00CF43C5"/>
    <w:rsid w:val="00CF49B1"/>
    <w:rsid w:val="00CF524C"/>
    <w:rsid w:val="00CF57F4"/>
    <w:rsid w:val="00CF5EDD"/>
    <w:rsid w:val="00CF61DF"/>
    <w:rsid w:val="00CF66E4"/>
    <w:rsid w:val="00CF6BD6"/>
    <w:rsid w:val="00CF77D2"/>
    <w:rsid w:val="00D00283"/>
    <w:rsid w:val="00D00EDA"/>
    <w:rsid w:val="00D016AB"/>
    <w:rsid w:val="00D01AEA"/>
    <w:rsid w:val="00D037C1"/>
    <w:rsid w:val="00D03CE7"/>
    <w:rsid w:val="00D04800"/>
    <w:rsid w:val="00D051BF"/>
    <w:rsid w:val="00D061C1"/>
    <w:rsid w:val="00D06363"/>
    <w:rsid w:val="00D06B67"/>
    <w:rsid w:val="00D07A81"/>
    <w:rsid w:val="00D109CD"/>
    <w:rsid w:val="00D10F83"/>
    <w:rsid w:val="00D113C9"/>
    <w:rsid w:val="00D12057"/>
    <w:rsid w:val="00D1246E"/>
    <w:rsid w:val="00D1267E"/>
    <w:rsid w:val="00D12BA5"/>
    <w:rsid w:val="00D13247"/>
    <w:rsid w:val="00D1368E"/>
    <w:rsid w:val="00D139E2"/>
    <w:rsid w:val="00D14209"/>
    <w:rsid w:val="00D1470C"/>
    <w:rsid w:val="00D16289"/>
    <w:rsid w:val="00D17483"/>
    <w:rsid w:val="00D229B7"/>
    <w:rsid w:val="00D22C03"/>
    <w:rsid w:val="00D230A5"/>
    <w:rsid w:val="00D23A4D"/>
    <w:rsid w:val="00D23A9F"/>
    <w:rsid w:val="00D2582D"/>
    <w:rsid w:val="00D25ABD"/>
    <w:rsid w:val="00D26166"/>
    <w:rsid w:val="00D2695C"/>
    <w:rsid w:val="00D269EF"/>
    <w:rsid w:val="00D275F1"/>
    <w:rsid w:val="00D276FA"/>
    <w:rsid w:val="00D30BF8"/>
    <w:rsid w:val="00D31AA9"/>
    <w:rsid w:val="00D33DC0"/>
    <w:rsid w:val="00D34294"/>
    <w:rsid w:val="00D34331"/>
    <w:rsid w:val="00D3526D"/>
    <w:rsid w:val="00D35F39"/>
    <w:rsid w:val="00D37105"/>
    <w:rsid w:val="00D375E9"/>
    <w:rsid w:val="00D37ABA"/>
    <w:rsid w:val="00D40561"/>
    <w:rsid w:val="00D406FF"/>
    <w:rsid w:val="00D4084F"/>
    <w:rsid w:val="00D4198F"/>
    <w:rsid w:val="00D41A98"/>
    <w:rsid w:val="00D423D0"/>
    <w:rsid w:val="00D42F46"/>
    <w:rsid w:val="00D4418F"/>
    <w:rsid w:val="00D44861"/>
    <w:rsid w:val="00D44939"/>
    <w:rsid w:val="00D45034"/>
    <w:rsid w:val="00D45501"/>
    <w:rsid w:val="00D45FBF"/>
    <w:rsid w:val="00D46376"/>
    <w:rsid w:val="00D46525"/>
    <w:rsid w:val="00D476F3"/>
    <w:rsid w:val="00D50224"/>
    <w:rsid w:val="00D503F5"/>
    <w:rsid w:val="00D52D6E"/>
    <w:rsid w:val="00D52EF0"/>
    <w:rsid w:val="00D53096"/>
    <w:rsid w:val="00D5313C"/>
    <w:rsid w:val="00D54697"/>
    <w:rsid w:val="00D54EE5"/>
    <w:rsid w:val="00D55E90"/>
    <w:rsid w:val="00D562C8"/>
    <w:rsid w:val="00D569F2"/>
    <w:rsid w:val="00D5781B"/>
    <w:rsid w:val="00D57978"/>
    <w:rsid w:val="00D6054C"/>
    <w:rsid w:val="00D607E6"/>
    <w:rsid w:val="00D609D5"/>
    <w:rsid w:val="00D61025"/>
    <w:rsid w:val="00D6205C"/>
    <w:rsid w:val="00D62441"/>
    <w:rsid w:val="00D6256B"/>
    <w:rsid w:val="00D62BC8"/>
    <w:rsid w:val="00D63374"/>
    <w:rsid w:val="00D63BCD"/>
    <w:rsid w:val="00D64CAD"/>
    <w:rsid w:val="00D652A4"/>
    <w:rsid w:val="00D654C8"/>
    <w:rsid w:val="00D65795"/>
    <w:rsid w:val="00D65CB8"/>
    <w:rsid w:val="00D70010"/>
    <w:rsid w:val="00D70126"/>
    <w:rsid w:val="00D707AD"/>
    <w:rsid w:val="00D7107F"/>
    <w:rsid w:val="00D7132A"/>
    <w:rsid w:val="00D71351"/>
    <w:rsid w:val="00D71B4E"/>
    <w:rsid w:val="00D72240"/>
    <w:rsid w:val="00D72594"/>
    <w:rsid w:val="00D72AA1"/>
    <w:rsid w:val="00D73496"/>
    <w:rsid w:val="00D73783"/>
    <w:rsid w:val="00D73790"/>
    <w:rsid w:val="00D7384B"/>
    <w:rsid w:val="00D738AA"/>
    <w:rsid w:val="00D73D73"/>
    <w:rsid w:val="00D74821"/>
    <w:rsid w:val="00D75A32"/>
    <w:rsid w:val="00D75AFD"/>
    <w:rsid w:val="00D7658C"/>
    <w:rsid w:val="00D778C5"/>
    <w:rsid w:val="00D77BC7"/>
    <w:rsid w:val="00D80146"/>
    <w:rsid w:val="00D802C9"/>
    <w:rsid w:val="00D80FDD"/>
    <w:rsid w:val="00D84C85"/>
    <w:rsid w:val="00D84CA3"/>
    <w:rsid w:val="00D85430"/>
    <w:rsid w:val="00D85B8B"/>
    <w:rsid w:val="00D86C68"/>
    <w:rsid w:val="00D86D04"/>
    <w:rsid w:val="00D8749B"/>
    <w:rsid w:val="00D9062D"/>
    <w:rsid w:val="00D90776"/>
    <w:rsid w:val="00D90959"/>
    <w:rsid w:val="00D91561"/>
    <w:rsid w:val="00D9293E"/>
    <w:rsid w:val="00D92B17"/>
    <w:rsid w:val="00D931CB"/>
    <w:rsid w:val="00D94619"/>
    <w:rsid w:val="00D94FE9"/>
    <w:rsid w:val="00D957D3"/>
    <w:rsid w:val="00D96D86"/>
    <w:rsid w:val="00D977A2"/>
    <w:rsid w:val="00DA01E8"/>
    <w:rsid w:val="00DA1D16"/>
    <w:rsid w:val="00DA2279"/>
    <w:rsid w:val="00DA407E"/>
    <w:rsid w:val="00DA43CD"/>
    <w:rsid w:val="00DA4C10"/>
    <w:rsid w:val="00DA4FB2"/>
    <w:rsid w:val="00DA5951"/>
    <w:rsid w:val="00DA646D"/>
    <w:rsid w:val="00DA6820"/>
    <w:rsid w:val="00DA6853"/>
    <w:rsid w:val="00DA7C34"/>
    <w:rsid w:val="00DA7CB3"/>
    <w:rsid w:val="00DA7DBC"/>
    <w:rsid w:val="00DB0840"/>
    <w:rsid w:val="00DB1325"/>
    <w:rsid w:val="00DB1C66"/>
    <w:rsid w:val="00DB32AB"/>
    <w:rsid w:val="00DB34C8"/>
    <w:rsid w:val="00DB37FD"/>
    <w:rsid w:val="00DB3F1D"/>
    <w:rsid w:val="00DB596C"/>
    <w:rsid w:val="00DB5ACD"/>
    <w:rsid w:val="00DB6C01"/>
    <w:rsid w:val="00DB7B44"/>
    <w:rsid w:val="00DB7F84"/>
    <w:rsid w:val="00DC0CCE"/>
    <w:rsid w:val="00DC15FF"/>
    <w:rsid w:val="00DC181E"/>
    <w:rsid w:val="00DC1A9B"/>
    <w:rsid w:val="00DC1BB2"/>
    <w:rsid w:val="00DC1E62"/>
    <w:rsid w:val="00DC227A"/>
    <w:rsid w:val="00DC29A1"/>
    <w:rsid w:val="00DC30B5"/>
    <w:rsid w:val="00DC4216"/>
    <w:rsid w:val="00DC474A"/>
    <w:rsid w:val="00DC4D46"/>
    <w:rsid w:val="00DC536E"/>
    <w:rsid w:val="00DC5C2A"/>
    <w:rsid w:val="00DC6B89"/>
    <w:rsid w:val="00DC6C77"/>
    <w:rsid w:val="00DC75DD"/>
    <w:rsid w:val="00DC7B63"/>
    <w:rsid w:val="00DD040B"/>
    <w:rsid w:val="00DD1515"/>
    <w:rsid w:val="00DD1614"/>
    <w:rsid w:val="00DD288C"/>
    <w:rsid w:val="00DD3B1F"/>
    <w:rsid w:val="00DD462A"/>
    <w:rsid w:val="00DD4E00"/>
    <w:rsid w:val="00DD574E"/>
    <w:rsid w:val="00DD5DD0"/>
    <w:rsid w:val="00DD6B06"/>
    <w:rsid w:val="00DE0139"/>
    <w:rsid w:val="00DE0647"/>
    <w:rsid w:val="00DE2B73"/>
    <w:rsid w:val="00DE4240"/>
    <w:rsid w:val="00DE512D"/>
    <w:rsid w:val="00DE5BA3"/>
    <w:rsid w:val="00DE653A"/>
    <w:rsid w:val="00DE784D"/>
    <w:rsid w:val="00DE7E32"/>
    <w:rsid w:val="00DF0C6F"/>
    <w:rsid w:val="00DF1474"/>
    <w:rsid w:val="00DF4B7F"/>
    <w:rsid w:val="00DF50E5"/>
    <w:rsid w:val="00DF5668"/>
    <w:rsid w:val="00DF5E2A"/>
    <w:rsid w:val="00DF71FF"/>
    <w:rsid w:val="00DF79A2"/>
    <w:rsid w:val="00E01B87"/>
    <w:rsid w:val="00E01C77"/>
    <w:rsid w:val="00E026E6"/>
    <w:rsid w:val="00E02D79"/>
    <w:rsid w:val="00E041D0"/>
    <w:rsid w:val="00E04760"/>
    <w:rsid w:val="00E04A57"/>
    <w:rsid w:val="00E04C6A"/>
    <w:rsid w:val="00E05901"/>
    <w:rsid w:val="00E05A67"/>
    <w:rsid w:val="00E06F77"/>
    <w:rsid w:val="00E06F83"/>
    <w:rsid w:val="00E0719C"/>
    <w:rsid w:val="00E076A3"/>
    <w:rsid w:val="00E11EF9"/>
    <w:rsid w:val="00E1285C"/>
    <w:rsid w:val="00E13492"/>
    <w:rsid w:val="00E14174"/>
    <w:rsid w:val="00E15242"/>
    <w:rsid w:val="00E15F1B"/>
    <w:rsid w:val="00E16AD3"/>
    <w:rsid w:val="00E1786D"/>
    <w:rsid w:val="00E17E58"/>
    <w:rsid w:val="00E202AD"/>
    <w:rsid w:val="00E20D88"/>
    <w:rsid w:val="00E20F99"/>
    <w:rsid w:val="00E21255"/>
    <w:rsid w:val="00E21DC3"/>
    <w:rsid w:val="00E22715"/>
    <w:rsid w:val="00E22A94"/>
    <w:rsid w:val="00E22DBD"/>
    <w:rsid w:val="00E238CD"/>
    <w:rsid w:val="00E24E4F"/>
    <w:rsid w:val="00E2594A"/>
    <w:rsid w:val="00E262D4"/>
    <w:rsid w:val="00E301E0"/>
    <w:rsid w:val="00E30651"/>
    <w:rsid w:val="00E32351"/>
    <w:rsid w:val="00E32566"/>
    <w:rsid w:val="00E32C2F"/>
    <w:rsid w:val="00E33062"/>
    <w:rsid w:val="00E3320E"/>
    <w:rsid w:val="00E33B64"/>
    <w:rsid w:val="00E33DEC"/>
    <w:rsid w:val="00E345CE"/>
    <w:rsid w:val="00E36149"/>
    <w:rsid w:val="00E36691"/>
    <w:rsid w:val="00E42458"/>
    <w:rsid w:val="00E42836"/>
    <w:rsid w:val="00E42D87"/>
    <w:rsid w:val="00E42DE8"/>
    <w:rsid w:val="00E4524A"/>
    <w:rsid w:val="00E45811"/>
    <w:rsid w:val="00E46372"/>
    <w:rsid w:val="00E47066"/>
    <w:rsid w:val="00E500AB"/>
    <w:rsid w:val="00E5061B"/>
    <w:rsid w:val="00E51441"/>
    <w:rsid w:val="00E51900"/>
    <w:rsid w:val="00E5205B"/>
    <w:rsid w:val="00E525F6"/>
    <w:rsid w:val="00E52906"/>
    <w:rsid w:val="00E53083"/>
    <w:rsid w:val="00E539BF"/>
    <w:rsid w:val="00E54669"/>
    <w:rsid w:val="00E55CC6"/>
    <w:rsid w:val="00E55E12"/>
    <w:rsid w:val="00E569C7"/>
    <w:rsid w:val="00E56C02"/>
    <w:rsid w:val="00E57FF7"/>
    <w:rsid w:val="00E60836"/>
    <w:rsid w:val="00E61AE2"/>
    <w:rsid w:val="00E62149"/>
    <w:rsid w:val="00E631B6"/>
    <w:rsid w:val="00E631EF"/>
    <w:rsid w:val="00E6426E"/>
    <w:rsid w:val="00E64CE4"/>
    <w:rsid w:val="00E65D8A"/>
    <w:rsid w:val="00E65F65"/>
    <w:rsid w:val="00E65F67"/>
    <w:rsid w:val="00E70A53"/>
    <w:rsid w:val="00E720C7"/>
    <w:rsid w:val="00E72A41"/>
    <w:rsid w:val="00E748F5"/>
    <w:rsid w:val="00E749AD"/>
    <w:rsid w:val="00E74F2F"/>
    <w:rsid w:val="00E76806"/>
    <w:rsid w:val="00E7731B"/>
    <w:rsid w:val="00E77921"/>
    <w:rsid w:val="00E77BEA"/>
    <w:rsid w:val="00E80825"/>
    <w:rsid w:val="00E80EEC"/>
    <w:rsid w:val="00E80F89"/>
    <w:rsid w:val="00E81BD7"/>
    <w:rsid w:val="00E83977"/>
    <w:rsid w:val="00E8427D"/>
    <w:rsid w:val="00E865D9"/>
    <w:rsid w:val="00E86782"/>
    <w:rsid w:val="00E874AD"/>
    <w:rsid w:val="00E87891"/>
    <w:rsid w:val="00E915A6"/>
    <w:rsid w:val="00E91F8C"/>
    <w:rsid w:val="00E922D2"/>
    <w:rsid w:val="00E93274"/>
    <w:rsid w:val="00E95304"/>
    <w:rsid w:val="00E96880"/>
    <w:rsid w:val="00E96FFB"/>
    <w:rsid w:val="00EA0D04"/>
    <w:rsid w:val="00EA12C8"/>
    <w:rsid w:val="00EA1335"/>
    <w:rsid w:val="00EA3302"/>
    <w:rsid w:val="00EA356F"/>
    <w:rsid w:val="00EA3D99"/>
    <w:rsid w:val="00EA49F6"/>
    <w:rsid w:val="00EA4BAA"/>
    <w:rsid w:val="00EA5C95"/>
    <w:rsid w:val="00EA6983"/>
    <w:rsid w:val="00EB0210"/>
    <w:rsid w:val="00EB03DF"/>
    <w:rsid w:val="00EB0CBD"/>
    <w:rsid w:val="00EB1508"/>
    <w:rsid w:val="00EB229D"/>
    <w:rsid w:val="00EB3448"/>
    <w:rsid w:val="00EB3B37"/>
    <w:rsid w:val="00EB4897"/>
    <w:rsid w:val="00EB5B28"/>
    <w:rsid w:val="00EB617C"/>
    <w:rsid w:val="00EB644A"/>
    <w:rsid w:val="00EB7CB9"/>
    <w:rsid w:val="00EC01AF"/>
    <w:rsid w:val="00EC08A2"/>
    <w:rsid w:val="00EC14B3"/>
    <w:rsid w:val="00EC17EE"/>
    <w:rsid w:val="00EC1EE1"/>
    <w:rsid w:val="00EC22E2"/>
    <w:rsid w:val="00EC2556"/>
    <w:rsid w:val="00EC2D2E"/>
    <w:rsid w:val="00EC3789"/>
    <w:rsid w:val="00EC3912"/>
    <w:rsid w:val="00EC41C0"/>
    <w:rsid w:val="00EC4591"/>
    <w:rsid w:val="00EC496E"/>
    <w:rsid w:val="00EC6368"/>
    <w:rsid w:val="00EC6956"/>
    <w:rsid w:val="00EC7B41"/>
    <w:rsid w:val="00ED068A"/>
    <w:rsid w:val="00ED116D"/>
    <w:rsid w:val="00ED1BBE"/>
    <w:rsid w:val="00ED24B3"/>
    <w:rsid w:val="00ED3289"/>
    <w:rsid w:val="00ED43A9"/>
    <w:rsid w:val="00ED4471"/>
    <w:rsid w:val="00ED4F81"/>
    <w:rsid w:val="00ED64CB"/>
    <w:rsid w:val="00ED709C"/>
    <w:rsid w:val="00ED78F8"/>
    <w:rsid w:val="00ED7AC7"/>
    <w:rsid w:val="00ED7B60"/>
    <w:rsid w:val="00ED7C5E"/>
    <w:rsid w:val="00EE01F1"/>
    <w:rsid w:val="00EE0962"/>
    <w:rsid w:val="00EE123B"/>
    <w:rsid w:val="00EE158D"/>
    <w:rsid w:val="00EE1AC0"/>
    <w:rsid w:val="00EE1BF4"/>
    <w:rsid w:val="00EE1F02"/>
    <w:rsid w:val="00EE238F"/>
    <w:rsid w:val="00EE2C60"/>
    <w:rsid w:val="00EE2FBB"/>
    <w:rsid w:val="00EE3B46"/>
    <w:rsid w:val="00EE42B8"/>
    <w:rsid w:val="00EE48DB"/>
    <w:rsid w:val="00EE48FB"/>
    <w:rsid w:val="00EE497C"/>
    <w:rsid w:val="00EE4F00"/>
    <w:rsid w:val="00EE5345"/>
    <w:rsid w:val="00EE5680"/>
    <w:rsid w:val="00EF075E"/>
    <w:rsid w:val="00EF1851"/>
    <w:rsid w:val="00EF6773"/>
    <w:rsid w:val="00EF6EB7"/>
    <w:rsid w:val="00F00283"/>
    <w:rsid w:val="00F0060B"/>
    <w:rsid w:val="00F00940"/>
    <w:rsid w:val="00F00976"/>
    <w:rsid w:val="00F009F1"/>
    <w:rsid w:val="00F0110F"/>
    <w:rsid w:val="00F0172E"/>
    <w:rsid w:val="00F02728"/>
    <w:rsid w:val="00F02768"/>
    <w:rsid w:val="00F03E21"/>
    <w:rsid w:val="00F04929"/>
    <w:rsid w:val="00F0567E"/>
    <w:rsid w:val="00F05DEE"/>
    <w:rsid w:val="00F062DE"/>
    <w:rsid w:val="00F0660D"/>
    <w:rsid w:val="00F07AF3"/>
    <w:rsid w:val="00F07E12"/>
    <w:rsid w:val="00F1003F"/>
    <w:rsid w:val="00F10A40"/>
    <w:rsid w:val="00F11F40"/>
    <w:rsid w:val="00F123AE"/>
    <w:rsid w:val="00F1273F"/>
    <w:rsid w:val="00F12FA8"/>
    <w:rsid w:val="00F13365"/>
    <w:rsid w:val="00F1342F"/>
    <w:rsid w:val="00F13792"/>
    <w:rsid w:val="00F13E89"/>
    <w:rsid w:val="00F14710"/>
    <w:rsid w:val="00F178DE"/>
    <w:rsid w:val="00F17D6B"/>
    <w:rsid w:val="00F17F5A"/>
    <w:rsid w:val="00F20048"/>
    <w:rsid w:val="00F21EF7"/>
    <w:rsid w:val="00F23741"/>
    <w:rsid w:val="00F23F17"/>
    <w:rsid w:val="00F243CF"/>
    <w:rsid w:val="00F26D0B"/>
    <w:rsid w:val="00F2700B"/>
    <w:rsid w:val="00F306D5"/>
    <w:rsid w:val="00F30A74"/>
    <w:rsid w:val="00F31AC9"/>
    <w:rsid w:val="00F31BC2"/>
    <w:rsid w:val="00F31D99"/>
    <w:rsid w:val="00F31F17"/>
    <w:rsid w:val="00F32134"/>
    <w:rsid w:val="00F32227"/>
    <w:rsid w:val="00F32459"/>
    <w:rsid w:val="00F326C8"/>
    <w:rsid w:val="00F32DCD"/>
    <w:rsid w:val="00F3300B"/>
    <w:rsid w:val="00F338DD"/>
    <w:rsid w:val="00F3394B"/>
    <w:rsid w:val="00F3432E"/>
    <w:rsid w:val="00F3457D"/>
    <w:rsid w:val="00F34B3B"/>
    <w:rsid w:val="00F36049"/>
    <w:rsid w:val="00F36D54"/>
    <w:rsid w:val="00F371ED"/>
    <w:rsid w:val="00F37A4B"/>
    <w:rsid w:val="00F37B10"/>
    <w:rsid w:val="00F40D98"/>
    <w:rsid w:val="00F410F8"/>
    <w:rsid w:val="00F41804"/>
    <w:rsid w:val="00F4408F"/>
    <w:rsid w:val="00F44E1A"/>
    <w:rsid w:val="00F467B2"/>
    <w:rsid w:val="00F4685F"/>
    <w:rsid w:val="00F47185"/>
    <w:rsid w:val="00F4736F"/>
    <w:rsid w:val="00F502E2"/>
    <w:rsid w:val="00F50521"/>
    <w:rsid w:val="00F50727"/>
    <w:rsid w:val="00F51EE5"/>
    <w:rsid w:val="00F522F4"/>
    <w:rsid w:val="00F525B6"/>
    <w:rsid w:val="00F529B2"/>
    <w:rsid w:val="00F52E42"/>
    <w:rsid w:val="00F53B7E"/>
    <w:rsid w:val="00F562C8"/>
    <w:rsid w:val="00F564F0"/>
    <w:rsid w:val="00F57874"/>
    <w:rsid w:val="00F57952"/>
    <w:rsid w:val="00F57E52"/>
    <w:rsid w:val="00F616B1"/>
    <w:rsid w:val="00F61AA3"/>
    <w:rsid w:val="00F63258"/>
    <w:rsid w:val="00F64CFB"/>
    <w:rsid w:val="00F64F86"/>
    <w:rsid w:val="00F65119"/>
    <w:rsid w:val="00F65EDD"/>
    <w:rsid w:val="00F66261"/>
    <w:rsid w:val="00F6662C"/>
    <w:rsid w:val="00F66B5D"/>
    <w:rsid w:val="00F67DD9"/>
    <w:rsid w:val="00F714C0"/>
    <w:rsid w:val="00F71679"/>
    <w:rsid w:val="00F7190B"/>
    <w:rsid w:val="00F7292F"/>
    <w:rsid w:val="00F7334D"/>
    <w:rsid w:val="00F7399C"/>
    <w:rsid w:val="00F74127"/>
    <w:rsid w:val="00F7457F"/>
    <w:rsid w:val="00F751D9"/>
    <w:rsid w:val="00F755E7"/>
    <w:rsid w:val="00F75822"/>
    <w:rsid w:val="00F75F64"/>
    <w:rsid w:val="00F76499"/>
    <w:rsid w:val="00F76771"/>
    <w:rsid w:val="00F76CF1"/>
    <w:rsid w:val="00F772C2"/>
    <w:rsid w:val="00F77315"/>
    <w:rsid w:val="00F77EA5"/>
    <w:rsid w:val="00F80C13"/>
    <w:rsid w:val="00F82044"/>
    <w:rsid w:val="00F83105"/>
    <w:rsid w:val="00F832DE"/>
    <w:rsid w:val="00F83447"/>
    <w:rsid w:val="00F85210"/>
    <w:rsid w:val="00F85A6B"/>
    <w:rsid w:val="00F85B13"/>
    <w:rsid w:val="00F867BE"/>
    <w:rsid w:val="00F86CD6"/>
    <w:rsid w:val="00F86DA5"/>
    <w:rsid w:val="00F90139"/>
    <w:rsid w:val="00F90242"/>
    <w:rsid w:val="00F910AB"/>
    <w:rsid w:val="00F92359"/>
    <w:rsid w:val="00F92E68"/>
    <w:rsid w:val="00F933F2"/>
    <w:rsid w:val="00F936AC"/>
    <w:rsid w:val="00F93BB8"/>
    <w:rsid w:val="00F943CC"/>
    <w:rsid w:val="00F94A37"/>
    <w:rsid w:val="00F94EBB"/>
    <w:rsid w:val="00F952FA"/>
    <w:rsid w:val="00F95C53"/>
    <w:rsid w:val="00F96014"/>
    <w:rsid w:val="00F9628E"/>
    <w:rsid w:val="00F96BF0"/>
    <w:rsid w:val="00FA0C25"/>
    <w:rsid w:val="00FA1861"/>
    <w:rsid w:val="00FA21DC"/>
    <w:rsid w:val="00FA30C4"/>
    <w:rsid w:val="00FA3218"/>
    <w:rsid w:val="00FA32FD"/>
    <w:rsid w:val="00FA3CAC"/>
    <w:rsid w:val="00FA3FFA"/>
    <w:rsid w:val="00FA41C8"/>
    <w:rsid w:val="00FA45E2"/>
    <w:rsid w:val="00FA5999"/>
    <w:rsid w:val="00FA5B47"/>
    <w:rsid w:val="00FA74A0"/>
    <w:rsid w:val="00FB1141"/>
    <w:rsid w:val="00FB16BC"/>
    <w:rsid w:val="00FB2699"/>
    <w:rsid w:val="00FB3207"/>
    <w:rsid w:val="00FB3506"/>
    <w:rsid w:val="00FB351D"/>
    <w:rsid w:val="00FB4A8F"/>
    <w:rsid w:val="00FB4D01"/>
    <w:rsid w:val="00FB5573"/>
    <w:rsid w:val="00FB7394"/>
    <w:rsid w:val="00FB748F"/>
    <w:rsid w:val="00FB775B"/>
    <w:rsid w:val="00FB77CE"/>
    <w:rsid w:val="00FB78A0"/>
    <w:rsid w:val="00FB7CC1"/>
    <w:rsid w:val="00FC067E"/>
    <w:rsid w:val="00FC1317"/>
    <w:rsid w:val="00FC3485"/>
    <w:rsid w:val="00FC3FDF"/>
    <w:rsid w:val="00FC4596"/>
    <w:rsid w:val="00FC4BE3"/>
    <w:rsid w:val="00FC4E40"/>
    <w:rsid w:val="00FC61AE"/>
    <w:rsid w:val="00FC63B4"/>
    <w:rsid w:val="00FC6808"/>
    <w:rsid w:val="00FD0827"/>
    <w:rsid w:val="00FD08EC"/>
    <w:rsid w:val="00FD0A92"/>
    <w:rsid w:val="00FD3389"/>
    <w:rsid w:val="00FD3A7C"/>
    <w:rsid w:val="00FD4386"/>
    <w:rsid w:val="00FD442A"/>
    <w:rsid w:val="00FD4753"/>
    <w:rsid w:val="00FD47E2"/>
    <w:rsid w:val="00FD496C"/>
    <w:rsid w:val="00FD5572"/>
    <w:rsid w:val="00FD69E5"/>
    <w:rsid w:val="00FD7883"/>
    <w:rsid w:val="00FE19C6"/>
    <w:rsid w:val="00FE1A6D"/>
    <w:rsid w:val="00FE1C96"/>
    <w:rsid w:val="00FE2035"/>
    <w:rsid w:val="00FE29B6"/>
    <w:rsid w:val="00FE3532"/>
    <w:rsid w:val="00FE4607"/>
    <w:rsid w:val="00FE5381"/>
    <w:rsid w:val="00FE5F33"/>
    <w:rsid w:val="00FE74F7"/>
    <w:rsid w:val="00FE7559"/>
    <w:rsid w:val="00FF03CB"/>
    <w:rsid w:val="00FF0EF2"/>
    <w:rsid w:val="00FF103E"/>
    <w:rsid w:val="00FF1768"/>
    <w:rsid w:val="00FF340D"/>
    <w:rsid w:val="00FF3694"/>
    <w:rsid w:val="00FF3CFC"/>
    <w:rsid w:val="00FF4F57"/>
    <w:rsid w:val="00FF569B"/>
    <w:rsid w:val="00FF5DB2"/>
    <w:rsid w:val="00FF5FA0"/>
    <w:rsid w:val="00FF6072"/>
    <w:rsid w:val="00FF62F3"/>
    <w:rsid w:val="00FF6335"/>
    <w:rsid w:val="00FF63E8"/>
    <w:rsid w:val="00FF6ED8"/>
    <w:rsid w:val="00FF7E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983"/>
    <w:rPr>
      <w:rFonts w:ascii="Times New Roman" w:eastAsia="Times New Roman" w:hAnsi="Times New Roman"/>
      <w:sz w:val="28"/>
    </w:rPr>
  </w:style>
  <w:style w:type="paragraph" w:styleId="1">
    <w:name w:val="heading 1"/>
    <w:basedOn w:val="a"/>
    <w:link w:val="10"/>
    <w:uiPriority w:val="99"/>
    <w:qFormat/>
    <w:rsid w:val="007C74E2"/>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7C74E2"/>
    <w:pPr>
      <w:keepNext/>
      <w:spacing w:line="360" w:lineRule="auto"/>
      <w:jc w:val="both"/>
      <w:outlineLvl w:val="1"/>
    </w:pPr>
    <w:rPr>
      <w:szCs w:val="24"/>
    </w:rPr>
  </w:style>
  <w:style w:type="paragraph" w:styleId="3">
    <w:name w:val="heading 3"/>
    <w:basedOn w:val="a"/>
    <w:next w:val="a"/>
    <w:link w:val="30"/>
    <w:uiPriority w:val="99"/>
    <w:qFormat/>
    <w:rsid w:val="007C74E2"/>
    <w:pPr>
      <w:keepNext/>
      <w:jc w:val="right"/>
      <w:outlineLvl w:val="2"/>
    </w:pPr>
    <w:rPr>
      <w:szCs w:val="24"/>
    </w:rPr>
  </w:style>
  <w:style w:type="paragraph" w:styleId="4">
    <w:name w:val="heading 4"/>
    <w:basedOn w:val="a"/>
    <w:next w:val="a"/>
    <w:link w:val="40"/>
    <w:uiPriority w:val="99"/>
    <w:qFormat/>
    <w:rsid w:val="007C74E2"/>
    <w:pPr>
      <w:keepNext/>
      <w:spacing w:before="240" w:after="60"/>
      <w:outlineLvl w:val="3"/>
    </w:pPr>
    <w:rPr>
      <w:b/>
      <w:bCs/>
      <w:szCs w:val="28"/>
    </w:rPr>
  </w:style>
  <w:style w:type="paragraph" w:styleId="5">
    <w:name w:val="heading 5"/>
    <w:basedOn w:val="a"/>
    <w:next w:val="a"/>
    <w:link w:val="50"/>
    <w:uiPriority w:val="99"/>
    <w:qFormat/>
    <w:rsid w:val="007C74E2"/>
    <w:pPr>
      <w:keepNext/>
      <w:jc w:val="center"/>
      <w:outlineLvl w:val="4"/>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C74E2"/>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7C74E2"/>
    <w:rPr>
      <w:rFonts w:ascii="Times New Roman" w:hAnsi="Times New Roman" w:cs="Times New Roman"/>
      <w:sz w:val="24"/>
      <w:szCs w:val="24"/>
    </w:rPr>
  </w:style>
  <w:style w:type="character" w:customStyle="1" w:styleId="30">
    <w:name w:val="Заголовок 3 Знак"/>
    <w:basedOn w:val="a0"/>
    <w:link w:val="3"/>
    <w:uiPriority w:val="99"/>
    <w:locked/>
    <w:rsid w:val="007C74E2"/>
    <w:rPr>
      <w:rFonts w:ascii="Times New Roman" w:hAnsi="Times New Roman" w:cs="Times New Roman"/>
      <w:sz w:val="24"/>
      <w:szCs w:val="24"/>
    </w:rPr>
  </w:style>
  <w:style w:type="character" w:customStyle="1" w:styleId="40">
    <w:name w:val="Заголовок 4 Знак"/>
    <w:basedOn w:val="a0"/>
    <w:link w:val="4"/>
    <w:uiPriority w:val="99"/>
    <w:locked/>
    <w:rsid w:val="007C74E2"/>
    <w:rPr>
      <w:rFonts w:ascii="Times New Roman" w:hAnsi="Times New Roman" w:cs="Times New Roman"/>
      <w:b/>
      <w:bCs/>
      <w:sz w:val="28"/>
      <w:szCs w:val="28"/>
    </w:rPr>
  </w:style>
  <w:style w:type="character" w:customStyle="1" w:styleId="50">
    <w:name w:val="Заголовок 5 Знак"/>
    <w:basedOn w:val="a0"/>
    <w:link w:val="5"/>
    <w:uiPriority w:val="99"/>
    <w:locked/>
    <w:rsid w:val="007C74E2"/>
    <w:rPr>
      <w:rFonts w:ascii="Times New Roman" w:hAnsi="Times New Roman" w:cs="Times New Roman"/>
      <w:sz w:val="24"/>
      <w:szCs w:val="24"/>
    </w:rPr>
  </w:style>
  <w:style w:type="paragraph" w:styleId="a3">
    <w:name w:val="Body Text Indent"/>
    <w:basedOn w:val="a"/>
    <w:link w:val="a4"/>
    <w:uiPriority w:val="99"/>
    <w:rsid w:val="00A75983"/>
    <w:pPr>
      <w:ind w:firstLine="851"/>
      <w:jc w:val="both"/>
    </w:pPr>
  </w:style>
  <w:style w:type="character" w:customStyle="1" w:styleId="BodyTextIndentChar">
    <w:name w:val="Body Text Indent Char"/>
    <w:basedOn w:val="a0"/>
    <w:link w:val="a3"/>
    <w:uiPriority w:val="99"/>
    <w:locked/>
    <w:rsid w:val="007C74E2"/>
    <w:rPr>
      <w:rFonts w:ascii="Times New Roman" w:hAnsi="Times New Roman" w:cs="Times New Roman"/>
      <w:sz w:val="20"/>
      <w:szCs w:val="20"/>
      <w:lang w:eastAsia="ru-RU"/>
    </w:rPr>
  </w:style>
  <w:style w:type="character" w:customStyle="1" w:styleId="a4">
    <w:name w:val="Основной текст с отступом Знак"/>
    <w:basedOn w:val="a0"/>
    <w:link w:val="a3"/>
    <w:uiPriority w:val="99"/>
    <w:locked/>
    <w:rsid w:val="00A75983"/>
    <w:rPr>
      <w:rFonts w:ascii="Times New Roman" w:hAnsi="Times New Roman" w:cs="Times New Roman"/>
      <w:sz w:val="20"/>
      <w:szCs w:val="20"/>
      <w:lang w:eastAsia="ru-RU"/>
    </w:rPr>
  </w:style>
  <w:style w:type="paragraph" w:customStyle="1" w:styleId="ConsPlusTitle">
    <w:name w:val="ConsPlusTitle"/>
    <w:uiPriority w:val="99"/>
    <w:rsid w:val="00A75983"/>
    <w:pPr>
      <w:widowControl w:val="0"/>
      <w:autoSpaceDE w:val="0"/>
      <w:autoSpaceDN w:val="0"/>
      <w:adjustRightInd w:val="0"/>
    </w:pPr>
    <w:rPr>
      <w:rFonts w:ascii="Times New Roman" w:eastAsia="Times New Roman" w:hAnsi="Times New Roman"/>
      <w:b/>
      <w:bCs/>
      <w:sz w:val="24"/>
      <w:szCs w:val="24"/>
    </w:rPr>
  </w:style>
  <w:style w:type="paragraph" w:styleId="a5">
    <w:name w:val="Body Text"/>
    <w:basedOn w:val="a"/>
    <w:link w:val="a6"/>
    <w:uiPriority w:val="99"/>
    <w:rsid w:val="007600DC"/>
    <w:pPr>
      <w:spacing w:after="120"/>
    </w:pPr>
  </w:style>
  <w:style w:type="character" w:customStyle="1" w:styleId="a6">
    <w:name w:val="Основной текст Знак"/>
    <w:basedOn w:val="a0"/>
    <w:link w:val="a5"/>
    <w:uiPriority w:val="99"/>
    <w:locked/>
    <w:rsid w:val="007600DC"/>
    <w:rPr>
      <w:rFonts w:ascii="Times New Roman" w:hAnsi="Times New Roman" w:cs="Times New Roman"/>
      <w:sz w:val="28"/>
    </w:rPr>
  </w:style>
  <w:style w:type="paragraph" w:styleId="a7">
    <w:name w:val="Normal (Web)"/>
    <w:basedOn w:val="a"/>
    <w:uiPriority w:val="99"/>
    <w:rsid w:val="007600DC"/>
    <w:pPr>
      <w:spacing w:before="100" w:beforeAutospacing="1" w:after="100" w:afterAutospacing="1"/>
    </w:pPr>
    <w:rPr>
      <w:sz w:val="24"/>
      <w:szCs w:val="24"/>
    </w:rPr>
  </w:style>
  <w:style w:type="paragraph" w:styleId="a8">
    <w:name w:val="header"/>
    <w:basedOn w:val="a"/>
    <w:link w:val="a9"/>
    <w:uiPriority w:val="99"/>
    <w:rsid w:val="002D3A05"/>
    <w:pPr>
      <w:tabs>
        <w:tab w:val="center" w:pos="4677"/>
        <w:tab w:val="right" w:pos="9355"/>
      </w:tabs>
    </w:pPr>
  </w:style>
  <w:style w:type="character" w:customStyle="1" w:styleId="a9">
    <w:name w:val="Верхний колонтитул Знак"/>
    <w:basedOn w:val="a0"/>
    <w:link w:val="a8"/>
    <w:uiPriority w:val="99"/>
    <w:locked/>
    <w:rsid w:val="002D3A05"/>
    <w:rPr>
      <w:rFonts w:ascii="Times New Roman" w:hAnsi="Times New Roman" w:cs="Times New Roman"/>
      <w:sz w:val="28"/>
    </w:rPr>
  </w:style>
  <w:style w:type="paragraph" w:styleId="aa">
    <w:name w:val="footer"/>
    <w:basedOn w:val="a"/>
    <w:link w:val="ab"/>
    <w:uiPriority w:val="99"/>
    <w:rsid w:val="002D3A05"/>
    <w:pPr>
      <w:tabs>
        <w:tab w:val="center" w:pos="4677"/>
        <w:tab w:val="right" w:pos="9355"/>
      </w:tabs>
    </w:pPr>
  </w:style>
  <w:style w:type="character" w:customStyle="1" w:styleId="ab">
    <w:name w:val="Нижний колонтитул Знак"/>
    <w:basedOn w:val="a0"/>
    <w:link w:val="aa"/>
    <w:uiPriority w:val="99"/>
    <w:locked/>
    <w:rsid w:val="002D3A05"/>
    <w:rPr>
      <w:rFonts w:ascii="Times New Roman" w:hAnsi="Times New Roman" w:cs="Times New Roman"/>
      <w:sz w:val="28"/>
    </w:rPr>
  </w:style>
  <w:style w:type="paragraph" w:styleId="21">
    <w:name w:val="Body Text Indent 2"/>
    <w:basedOn w:val="a"/>
    <w:link w:val="22"/>
    <w:uiPriority w:val="99"/>
    <w:rsid w:val="007C74E2"/>
    <w:pPr>
      <w:spacing w:after="120" w:line="480" w:lineRule="auto"/>
      <w:ind w:left="283"/>
    </w:pPr>
  </w:style>
  <w:style w:type="character" w:customStyle="1" w:styleId="22">
    <w:name w:val="Основной текст с отступом 2 Знак"/>
    <w:basedOn w:val="a0"/>
    <w:link w:val="21"/>
    <w:uiPriority w:val="99"/>
    <w:locked/>
    <w:rsid w:val="007C74E2"/>
    <w:rPr>
      <w:rFonts w:ascii="Times New Roman" w:hAnsi="Times New Roman" w:cs="Times New Roman"/>
      <w:sz w:val="28"/>
    </w:rPr>
  </w:style>
  <w:style w:type="character" w:styleId="ac">
    <w:name w:val="page number"/>
    <w:basedOn w:val="a0"/>
    <w:uiPriority w:val="99"/>
    <w:rsid w:val="007C74E2"/>
    <w:rPr>
      <w:rFonts w:cs="Times New Roman"/>
    </w:rPr>
  </w:style>
  <w:style w:type="character" w:customStyle="1" w:styleId="DocumentMapChar">
    <w:name w:val="Document Map Char"/>
    <w:uiPriority w:val="99"/>
    <w:semiHidden/>
    <w:locked/>
    <w:rsid w:val="007C74E2"/>
    <w:rPr>
      <w:rFonts w:ascii="Tahoma" w:hAnsi="Tahoma"/>
      <w:sz w:val="28"/>
      <w:shd w:val="clear" w:color="auto" w:fill="000080"/>
    </w:rPr>
  </w:style>
  <w:style w:type="paragraph" w:styleId="ad">
    <w:name w:val="Document Map"/>
    <w:basedOn w:val="a"/>
    <w:link w:val="ae"/>
    <w:uiPriority w:val="99"/>
    <w:semiHidden/>
    <w:rsid w:val="007C74E2"/>
    <w:pPr>
      <w:shd w:val="clear" w:color="auto" w:fill="000080"/>
    </w:pPr>
    <w:rPr>
      <w:rFonts w:ascii="Tahoma" w:eastAsia="Calibri" w:hAnsi="Tahoma"/>
    </w:rPr>
  </w:style>
  <w:style w:type="character" w:customStyle="1" w:styleId="ae">
    <w:name w:val="Схема документа Знак"/>
    <w:basedOn w:val="a0"/>
    <w:link w:val="ad"/>
    <w:uiPriority w:val="99"/>
    <w:semiHidden/>
    <w:locked/>
    <w:rsid w:val="003011B2"/>
    <w:rPr>
      <w:rFonts w:ascii="Times New Roman" w:hAnsi="Times New Roman" w:cs="Times New Roman"/>
      <w:sz w:val="2"/>
    </w:rPr>
  </w:style>
  <w:style w:type="table" w:styleId="af">
    <w:name w:val="Table Grid"/>
    <w:basedOn w:val="a1"/>
    <w:uiPriority w:val="59"/>
    <w:rsid w:val="007C74E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7C74E2"/>
    <w:pPr>
      <w:widowControl w:val="0"/>
      <w:snapToGrid w:val="0"/>
      <w:ind w:right="19772" w:firstLine="720"/>
    </w:pPr>
    <w:rPr>
      <w:rFonts w:ascii="Arial" w:eastAsia="Times New Roman" w:hAnsi="Arial"/>
    </w:rPr>
  </w:style>
  <w:style w:type="paragraph" w:customStyle="1" w:styleId="ConsPlusNonformat">
    <w:name w:val="ConsPlusNonformat"/>
    <w:rsid w:val="007C74E2"/>
    <w:pPr>
      <w:widowControl w:val="0"/>
      <w:autoSpaceDE w:val="0"/>
      <w:autoSpaceDN w:val="0"/>
      <w:adjustRightInd w:val="0"/>
    </w:pPr>
    <w:rPr>
      <w:rFonts w:ascii="Courier New" w:eastAsia="Times New Roman" w:hAnsi="Courier New" w:cs="Courier New"/>
    </w:rPr>
  </w:style>
  <w:style w:type="character" w:customStyle="1" w:styleId="BalloonTextChar">
    <w:name w:val="Balloon Text Char"/>
    <w:uiPriority w:val="99"/>
    <w:semiHidden/>
    <w:locked/>
    <w:rsid w:val="007C74E2"/>
    <w:rPr>
      <w:rFonts w:ascii="Tahoma" w:hAnsi="Tahoma"/>
      <w:sz w:val="16"/>
    </w:rPr>
  </w:style>
  <w:style w:type="paragraph" w:styleId="af0">
    <w:name w:val="Balloon Text"/>
    <w:basedOn w:val="a"/>
    <w:link w:val="af1"/>
    <w:uiPriority w:val="99"/>
    <w:semiHidden/>
    <w:rsid w:val="007C74E2"/>
    <w:rPr>
      <w:rFonts w:ascii="Tahoma" w:eastAsia="Calibri" w:hAnsi="Tahoma"/>
      <w:sz w:val="16"/>
      <w:szCs w:val="16"/>
    </w:rPr>
  </w:style>
  <w:style w:type="character" w:customStyle="1" w:styleId="af1">
    <w:name w:val="Текст выноски Знак"/>
    <w:basedOn w:val="a0"/>
    <w:link w:val="af0"/>
    <w:uiPriority w:val="99"/>
    <w:semiHidden/>
    <w:locked/>
    <w:rsid w:val="003011B2"/>
    <w:rPr>
      <w:rFonts w:ascii="Times New Roman" w:hAnsi="Times New Roman" w:cs="Times New Roman"/>
      <w:sz w:val="2"/>
    </w:rPr>
  </w:style>
  <w:style w:type="character" w:styleId="af2">
    <w:name w:val="Hyperlink"/>
    <w:basedOn w:val="a0"/>
    <w:rsid w:val="007C74E2"/>
    <w:rPr>
      <w:rFonts w:cs="Times New Roman"/>
      <w:color w:val="0000FF"/>
      <w:u w:val="single"/>
    </w:rPr>
  </w:style>
  <w:style w:type="paragraph" w:customStyle="1" w:styleId="af3">
    <w:name w:val="Знак Знак Знак Знак Знак Знак Знак Знак Знак Знак"/>
    <w:basedOn w:val="a"/>
    <w:uiPriority w:val="99"/>
    <w:rsid w:val="007C74E2"/>
    <w:pPr>
      <w:spacing w:after="160" w:line="240" w:lineRule="exact"/>
    </w:pPr>
    <w:rPr>
      <w:rFonts w:ascii="Verdana" w:hAnsi="Verdana"/>
      <w:sz w:val="24"/>
      <w:szCs w:val="24"/>
      <w:lang w:val="en-US" w:eastAsia="en-US"/>
    </w:rPr>
  </w:style>
  <w:style w:type="paragraph" w:customStyle="1" w:styleId="consplusnormal2">
    <w:name w:val="consplusnormal2"/>
    <w:basedOn w:val="a"/>
    <w:uiPriority w:val="99"/>
    <w:rsid w:val="007C74E2"/>
    <w:pPr>
      <w:spacing w:before="100" w:beforeAutospacing="1" w:after="100" w:afterAutospacing="1"/>
    </w:pPr>
    <w:rPr>
      <w:sz w:val="24"/>
      <w:szCs w:val="24"/>
    </w:rPr>
  </w:style>
  <w:style w:type="paragraph" w:customStyle="1" w:styleId="af4">
    <w:name w:val="Знак"/>
    <w:basedOn w:val="a"/>
    <w:uiPriority w:val="99"/>
    <w:rsid w:val="007C74E2"/>
    <w:pPr>
      <w:spacing w:after="160" w:line="240" w:lineRule="exact"/>
    </w:pPr>
    <w:rPr>
      <w:rFonts w:ascii="Verdana" w:hAnsi="Verdana"/>
      <w:sz w:val="24"/>
      <w:szCs w:val="24"/>
      <w:lang w:val="en-US" w:eastAsia="en-US"/>
    </w:rPr>
  </w:style>
  <w:style w:type="paragraph" w:styleId="23">
    <w:name w:val="Body Text 2"/>
    <w:basedOn w:val="a"/>
    <w:link w:val="24"/>
    <w:uiPriority w:val="99"/>
    <w:rsid w:val="007C74E2"/>
    <w:pPr>
      <w:spacing w:after="120" w:line="480" w:lineRule="auto"/>
    </w:pPr>
  </w:style>
  <w:style w:type="character" w:customStyle="1" w:styleId="24">
    <w:name w:val="Основной текст 2 Знак"/>
    <w:basedOn w:val="a0"/>
    <w:link w:val="23"/>
    <w:uiPriority w:val="99"/>
    <w:locked/>
    <w:rsid w:val="007C74E2"/>
    <w:rPr>
      <w:rFonts w:ascii="Times New Roman" w:hAnsi="Times New Roman" w:cs="Times New Roman"/>
      <w:sz w:val="28"/>
    </w:rPr>
  </w:style>
  <w:style w:type="paragraph" w:styleId="af5">
    <w:name w:val="Title"/>
    <w:basedOn w:val="a"/>
    <w:link w:val="af6"/>
    <w:uiPriority w:val="99"/>
    <w:qFormat/>
    <w:rsid w:val="007C74E2"/>
    <w:pPr>
      <w:jc w:val="center"/>
    </w:pPr>
    <w:rPr>
      <w:b/>
      <w:bCs/>
      <w:sz w:val="32"/>
      <w:szCs w:val="24"/>
    </w:rPr>
  </w:style>
  <w:style w:type="character" w:customStyle="1" w:styleId="TitleChar">
    <w:name w:val="Title Char"/>
    <w:basedOn w:val="a0"/>
    <w:link w:val="af5"/>
    <w:uiPriority w:val="99"/>
    <w:locked/>
    <w:rsid w:val="007C74E2"/>
    <w:rPr>
      <w:rFonts w:ascii="Times New Roman" w:hAnsi="Times New Roman" w:cs="Times New Roman"/>
      <w:b/>
      <w:bCs/>
      <w:sz w:val="24"/>
      <w:szCs w:val="24"/>
      <w:lang w:eastAsia="ru-RU"/>
    </w:rPr>
  </w:style>
  <w:style w:type="character" w:customStyle="1" w:styleId="af6">
    <w:name w:val="Название Знак"/>
    <w:basedOn w:val="a0"/>
    <w:link w:val="af5"/>
    <w:uiPriority w:val="99"/>
    <w:locked/>
    <w:rsid w:val="007C74E2"/>
    <w:rPr>
      <w:rFonts w:ascii="Times New Roman" w:hAnsi="Times New Roman" w:cs="Times New Roman"/>
      <w:b/>
      <w:bCs/>
      <w:sz w:val="24"/>
      <w:szCs w:val="24"/>
    </w:rPr>
  </w:style>
  <w:style w:type="paragraph" w:customStyle="1" w:styleId="41">
    <w:name w:val="Знак Знак Знак Знак Знак Знак Знак Знак Знак Знак4"/>
    <w:basedOn w:val="a"/>
    <w:uiPriority w:val="99"/>
    <w:rsid w:val="007C74E2"/>
    <w:pPr>
      <w:spacing w:after="160" w:line="240" w:lineRule="exact"/>
    </w:pPr>
    <w:rPr>
      <w:rFonts w:ascii="Verdana" w:hAnsi="Verdana"/>
      <w:sz w:val="24"/>
      <w:szCs w:val="24"/>
      <w:lang w:val="en-US" w:eastAsia="en-US"/>
    </w:rPr>
  </w:style>
  <w:style w:type="paragraph" w:customStyle="1" w:styleId="42">
    <w:name w:val="Знак4"/>
    <w:basedOn w:val="a"/>
    <w:uiPriority w:val="99"/>
    <w:rsid w:val="007C74E2"/>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7C74E2"/>
    <w:pPr>
      <w:widowControl w:val="0"/>
      <w:autoSpaceDE w:val="0"/>
      <w:autoSpaceDN w:val="0"/>
      <w:adjustRightInd w:val="0"/>
      <w:ind w:firstLine="720"/>
    </w:pPr>
    <w:rPr>
      <w:rFonts w:ascii="Arial" w:eastAsia="Times New Roman" w:hAnsi="Arial" w:cs="Arial"/>
    </w:rPr>
  </w:style>
  <w:style w:type="paragraph" w:styleId="af7">
    <w:name w:val="Plain Text"/>
    <w:basedOn w:val="a"/>
    <w:link w:val="af8"/>
    <w:uiPriority w:val="99"/>
    <w:rsid w:val="007C74E2"/>
    <w:rPr>
      <w:rFonts w:ascii="Courier New" w:hAnsi="Courier New"/>
      <w:sz w:val="20"/>
    </w:rPr>
  </w:style>
  <w:style w:type="character" w:customStyle="1" w:styleId="PlainTextChar">
    <w:name w:val="Plain Text Char"/>
    <w:basedOn w:val="a0"/>
    <w:link w:val="af7"/>
    <w:uiPriority w:val="99"/>
    <w:locked/>
    <w:rsid w:val="007C74E2"/>
    <w:rPr>
      <w:rFonts w:ascii="Courier New" w:hAnsi="Courier New" w:cs="Courier New"/>
      <w:lang w:val="ru-RU" w:eastAsia="ru-RU" w:bidi="ar-SA"/>
    </w:rPr>
  </w:style>
  <w:style w:type="character" w:customStyle="1" w:styleId="af8">
    <w:name w:val="Текст Знак"/>
    <w:basedOn w:val="a0"/>
    <w:link w:val="af7"/>
    <w:uiPriority w:val="99"/>
    <w:locked/>
    <w:rsid w:val="007C74E2"/>
    <w:rPr>
      <w:rFonts w:ascii="Courier New" w:hAnsi="Courier New" w:cs="Times New Roman"/>
    </w:rPr>
  </w:style>
  <w:style w:type="paragraph" w:customStyle="1" w:styleId="11">
    <w:name w:val="Знак1"/>
    <w:basedOn w:val="a"/>
    <w:uiPriority w:val="99"/>
    <w:rsid w:val="007C74E2"/>
    <w:pPr>
      <w:spacing w:after="160" w:line="240" w:lineRule="exact"/>
    </w:pPr>
    <w:rPr>
      <w:rFonts w:ascii="Verdana" w:hAnsi="Verdana"/>
      <w:sz w:val="24"/>
      <w:szCs w:val="24"/>
      <w:lang w:val="en-US" w:eastAsia="en-US"/>
    </w:rPr>
  </w:style>
  <w:style w:type="paragraph" w:customStyle="1" w:styleId="ConsPlusCell">
    <w:name w:val="ConsPlusCell"/>
    <w:rsid w:val="007C74E2"/>
    <w:pPr>
      <w:widowControl w:val="0"/>
      <w:autoSpaceDE w:val="0"/>
      <w:autoSpaceDN w:val="0"/>
      <w:adjustRightInd w:val="0"/>
    </w:pPr>
    <w:rPr>
      <w:rFonts w:ascii="Arial" w:eastAsia="Times New Roman" w:hAnsi="Arial" w:cs="Arial"/>
    </w:rPr>
  </w:style>
  <w:style w:type="paragraph" w:styleId="z-">
    <w:name w:val="HTML Bottom of Form"/>
    <w:basedOn w:val="a"/>
    <w:next w:val="a"/>
    <w:link w:val="z-0"/>
    <w:hidden/>
    <w:uiPriority w:val="99"/>
    <w:rsid w:val="007C74E2"/>
    <w:pPr>
      <w:pBdr>
        <w:top w:val="single" w:sz="6" w:space="1" w:color="auto"/>
      </w:pBdr>
      <w:jc w:val="center"/>
    </w:pPr>
    <w:rPr>
      <w:rFonts w:ascii="Arial" w:hAnsi="Arial" w:cs="Arial"/>
      <w:vanish/>
      <w:sz w:val="16"/>
      <w:szCs w:val="16"/>
    </w:rPr>
  </w:style>
  <w:style w:type="character" w:customStyle="1" w:styleId="z-0">
    <w:name w:val="z-Конец формы Знак"/>
    <w:basedOn w:val="a0"/>
    <w:link w:val="z-"/>
    <w:uiPriority w:val="99"/>
    <w:locked/>
    <w:rsid w:val="007C74E2"/>
    <w:rPr>
      <w:rFonts w:ascii="Arial" w:hAnsi="Arial" w:cs="Arial"/>
      <w:vanish/>
      <w:sz w:val="16"/>
      <w:szCs w:val="16"/>
    </w:rPr>
  </w:style>
  <w:style w:type="character" w:styleId="af9">
    <w:name w:val="Strong"/>
    <w:basedOn w:val="a0"/>
    <w:uiPriority w:val="99"/>
    <w:qFormat/>
    <w:rsid w:val="007C74E2"/>
    <w:rPr>
      <w:rFonts w:cs="Times New Roman"/>
      <w:b/>
      <w:bCs/>
    </w:rPr>
  </w:style>
  <w:style w:type="paragraph" w:styleId="z-1">
    <w:name w:val="HTML Top of Form"/>
    <w:basedOn w:val="a"/>
    <w:next w:val="a"/>
    <w:link w:val="z-2"/>
    <w:hidden/>
    <w:uiPriority w:val="99"/>
    <w:rsid w:val="007C74E2"/>
    <w:pPr>
      <w:pBdr>
        <w:bottom w:val="single" w:sz="6" w:space="1" w:color="auto"/>
      </w:pBdr>
      <w:jc w:val="center"/>
    </w:pPr>
    <w:rPr>
      <w:rFonts w:ascii="Arial" w:hAnsi="Arial" w:cs="Arial"/>
      <w:vanish/>
      <w:sz w:val="16"/>
      <w:szCs w:val="16"/>
    </w:rPr>
  </w:style>
  <w:style w:type="character" w:customStyle="1" w:styleId="z-2">
    <w:name w:val="z-Начало формы Знак"/>
    <w:basedOn w:val="a0"/>
    <w:link w:val="z-1"/>
    <w:uiPriority w:val="99"/>
    <w:locked/>
    <w:rsid w:val="007C74E2"/>
    <w:rPr>
      <w:rFonts w:ascii="Arial" w:hAnsi="Arial" w:cs="Arial"/>
      <w:vanish/>
      <w:sz w:val="16"/>
      <w:szCs w:val="16"/>
    </w:rPr>
  </w:style>
  <w:style w:type="paragraph" w:customStyle="1" w:styleId="xl27">
    <w:name w:val="xl27"/>
    <w:basedOn w:val="a"/>
    <w:uiPriority w:val="99"/>
    <w:rsid w:val="007C74E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character" w:customStyle="1" w:styleId="31">
    <w:name w:val="Знак Знак3"/>
    <w:basedOn w:val="a0"/>
    <w:uiPriority w:val="99"/>
    <w:rsid w:val="007C74E2"/>
    <w:rPr>
      <w:rFonts w:cs="Times New Roman"/>
      <w:sz w:val="24"/>
      <w:szCs w:val="24"/>
      <w:lang w:val="ru-RU" w:eastAsia="ru-RU" w:bidi="ar-SA"/>
    </w:rPr>
  </w:style>
  <w:style w:type="character" w:customStyle="1" w:styleId="25">
    <w:name w:val="Знак Знак2"/>
    <w:basedOn w:val="a0"/>
    <w:uiPriority w:val="99"/>
    <w:rsid w:val="007C74E2"/>
    <w:rPr>
      <w:rFonts w:cs="Times New Roman"/>
      <w:sz w:val="24"/>
      <w:szCs w:val="24"/>
      <w:lang w:val="ru-RU" w:eastAsia="ru-RU" w:bidi="ar-SA"/>
    </w:rPr>
  </w:style>
  <w:style w:type="character" w:customStyle="1" w:styleId="12">
    <w:name w:val="Знак Знак1"/>
    <w:basedOn w:val="a0"/>
    <w:uiPriority w:val="99"/>
    <w:rsid w:val="007C74E2"/>
    <w:rPr>
      <w:rFonts w:cs="Times New Roman"/>
      <w:sz w:val="24"/>
      <w:szCs w:val="24"/>
      <w:lang w:val="ru-RU" w:eastAsia="ru-RU" w:bidi="ar-SA"/>
    </w:rPr>
  </w:style>
  <w:style w:type="paragraph" w:styleId="afa">
    <w:name w:val="List Paragraph"/>
    <w:basedOn w:val="a"/>
    <w:link w:val="afb"/>
    <w:uiPriority w:val="34"/>
    <w:qFormat/>
    <w:rsid w:val="007C74E2"/>
    <w:pPr>
      <w:ind w:left="720"/>
      <w:contextualSpacing/>
    </w:pPr>
    <w:rPr>
      <w:sz w:val="24"/>
      <w:szCs w:val="24"/>
    </w:rPr>
  </w:style>
  <w:style w:type="character" w:customStyle="1" w:styleId="7">
    <w:name w:val="Знак Знак7"/>
    <w:basedOn w:val="a0"/>
    <w:uiPriority w:val="99"/>
    <w:rsid w:val="007C74E2"/>
    <w:rPr>
      <w:rFonts w:cs="Times New Roman"/>
      <w:sz w:val="24"/>
      <w:szCs w:val="24"/>
      <w:lang w:val="ru-RU" w:eastAsia="ru-RU" w:bidi="ar-SA"/>
    </w:rPr>
  </w:style>
  <w:style w:type="character" w:customStyle="1" w:styleId="6">
    <w:name w:val="Знак Знак6"/>
    <w:basedOn w:val="a0"/>
    <w:uiPriority w:val="99"/>
    <w:rsid w:val="007C74E2"/>
    <w:rPr>
      <w:rFonts w:cs="Times New Roman"/>
      <w:sz w:val="24"/>
      <w:szCs w:val="24"/>
      <w:lang w:val="ru-RU" w:eastAsia="ru-RU" w:bidi="ar-SA"/>
    </w:rPr>
  </w:style>
  <w:style w:type="character" w:customStyle="1" w:styleId="51">
    <w:name w:val="Знак Знак5"/>
    <w:basedOn w:val="a0"/>
    <w:uiPriority w:val="99"/>
    <w:rsid w:val="007C74E2"/>
    <w:rPr>
      <w:rFonts w:cs="Times New Roman"/>
      <w:sz w:val="24"/>
      <w:szCs w:val="24"/>
      <w:lang w:val="ru-RU" w:eastAsia="ru-RU" w:bidi="ar-SA"/>
    </w:rPr>
  </w:style>
  <w:style w:type="character" w:customStyle="1" w:styleId="19">
    <w:name w:val="Знак Знак19"/>
    <w:uiPriority w:val="99"/>
    <w:rsid w:val="007C74E2"/>
    <w:rPr>
      <w:sz w:val="24"/>
      <w:lang w:val="ru-RU" w:eastAsia="ru-RU"/>
    </w:rPr>
  </w:style>
  <w:style w:type="character" w:customStyle="1" w:styleId="18">
    <w:name w:val="Знак Знак18"/>
    <w:uiPriority w:val="99"/>
    <w:rsid w:val="007C74E2"/>
    <w:rPr>
      <w:sz w:val="24"/>
      <w:lang w:val="ru-RU" w:eastAsia="ru-RU"/>
    </w:rPr>
  </w:style>
  <w:style w:type="character" w:customStyle="1" w:styleId="16">
    <w:name w:val="Знак Знак16"/>
    <w:uiPriority w:val="99"/>
    <w:rsid w:val="007C74E2"/>
    <w:rPr>
      <w:sz w:val="24"/>
      <w:lang w:val="ru-RU" w:eastAsia="ru-RU"/>
    </w:rPr>
  </w:style>
  <w:style w:type="character" w:customStyle="1" w:styleId="15">
    <w:name w:val="Знак Знак15"/>
    <w:uiPriority w:val="99"/>
    <w:rsid w:val="007C74E2"/>
    <w:rPr>
      <w:sz w:val="28"/>
      <w:lang w:val="ru-RU" w:eastAsia="ru-RU"/>
    </w:rPr>
  </w:style>
  <w:style w:type="character" w:customStyle="1" w:styleId="14">
    <w:name w:val="Знак Знак14"/>
    <w:uiPriority w:val="99"/>
    <w:rsid w:val="007C74E2"/>
    <w:rPr>
      <w:sz w:val="28"/>
      <w:lang w:val="ru-RU" w:eastAsia="ru-RU"/>
    </w:rPr>
  </w:style>
  <w:style w:type="character" w:styleId="afc">
    <w:name w:val="annotation reference"/>
    <w:basedOn w:val="a0"/>
    <w:uiPriority w:val="99"/>
    <w:rsid w:val="007C74E2"/>
    <w:rPr>
      <w:rFonts w:cs="Times New Roman"/>
      <w:sz w:val="16"/>
    </w:rPr>
  </w:style>
  <w:style w:type="paragraph" w:styleId="afd">
    <w:name w:val="annotation text"/>
    <w:basedOn w:val="a"/>
    <w:link w:val="afe"/>
    <w:uiPriority w:val="99"/>
    <w:rsid w:val="007C74E2"/>
    <w:rPr>
      <w:sz w:val="20"/>
    </w:rPr>
  </w:style>
  <w:style w:type="character" w:customStyle="1" w:styleId="afe">
    <w:name w:val="Текст примечания Знак"/>
    <w:basedOn w:val="a0"/>
    <w:link w:val="afd"/>
    <w:uiPriority w:val="99"/>
    <w:locked/>
    <w:rsid w:val="007C74E2"/>
    <w:rPr>
      <w:rFonts w:ascii="Times New Roman" w:hAnsi="Times New Roman" w:cs="Times New Roman"/>
    </w:rPr>
  </w:style>
  <w:style w:type="paragraph" w:styleId="aff">
    <w:name w:val="annotation subject"/>
    <w:basedOn w:val="afd"/>
    <w:next w:val="afd"/>
    <w:link w:val="aff0"/>
    <w:uiPriority w:val="99"/>
    <w:rsid w:val="007C74E2"/>
    <w:rPr>
      <w:b/>
      <w:bCs/>
    </w:rPr>
  </w:style>
  <w:style w:type="character" w:customStyle="1" w:styleId="aff0">
    <w:name w:val="Тема примечания Знак"/>
    <w:basedOn w:val="afe"/>
    <w:link w:val="aff"/>
    <w:uiPriority w:val="99"/>
    <w:locked/>
    <w:rsid w:val="007C74E2"/>
    <w:rPr>
      <w:b/>
      <w:bCs/>
    </w:rPr>
  </w:style>
  <w:style w:type="paragraph" w:customStyle="1" w:styleId="70">
    <w:name w:val="Знак7"/>
    <w:basedOn w:val="a"/>
    <w:uiPriority w:val="99"/>
    <w:rsid w:val="007C74E2"/>
    <w:pPr>
      <w:spacing w:after="160" w:line="240" w:lineRule="exact"/>
    </w:pPr>
    <w:rPr>
      <w:rFonts w:ascii="Verdana" w:hAnsi="Verdana"/>
      <w:sz w:val="24"/>
      <w:szCs w:val="24"/>
      <w:lang w:val="en-US" w:eastAsia="en-US"/>
    </w:rPr>
  </w:style>
  <w:style w:type="character" w:customStyle="1" w:styleId="27">
    <w:name w:val="Знак Знак27"/>
    <w:basedOn w:val="a0"/>
    <w:uiPriority w:val="99"/>
    <w:rsid w:val="007C74E2"/>
    <w:rPr>
      <w:rFonts w:cs="Times New Roman"/>
      <w:sz w:val="24"/>
      <w:szCs w:val="24"/>
      <w:lang w:val="ru-RU" w:eastAsia="ru-RU" w:bidi="ar-SA"/>
    </w:rPr>
  </w:style>
  <w:style w:type="character" w:customStyle="1" w:styleId="26">
    <w:name w:val="Знак Знак26"/>
    <w:basedOn w:val="a0"/>
    <w:uiPriority w:val="99"/>
    <w:rsid w:val="007C74E2"/>
    <w:rPr>
      <w:rFonts w:cs="Times New Roman"/>
      <w:sz w:val="24"/>
      <w:szCs w:val="24"/>
      <w:lang w:val="ru-RU" w:eastAsia="ru-RU" w:bidi="ar-SA"/>
    </w:rPr>
  </w:style>
  <w:style w:type="character" w:customStyle="1" w:styleId="240">
    <w:name w:val="Знак Знак24"/>
    <w:basedOn w:val="a0"/>
    <w:uiPriority w:val="99"/>
    <w:rsid w:val="007C74E2"/>
    <w:rPr>
      <w:rFonts w:cs="Times New Roman"/>
      <w:sz w:val="24"/>
      <w:szCs w:val="24"/>
      <w:lang w:val="ru-RU" w:eastAsia="ru-RU" w:bidi="ar-SA"/>
    </w:rPr>
  </w:style>
  <w:style w:type="character" w:customStyle="1" w:styleId="220">
    <w:name w:val="Знак Знак22"/>
    <w:basedOn w:val="a0"/>
    <w:uiPriority w:val="99"/>
    <w:rsid w:val="007C74E2"/>
    <w:rPr>
      <w:rFonts w:cs="Times New Roman"/>
      <w:sz w:val="28"/>
      <w:lang w:val="ru-RU" w:eastAsia="ru-RU" w:bidi="ar-SA"/>
    </w:rPr>
  </w:style>
  <w:style w:type="character" w:customStyle="1" w:styleId="28">
    <w:name w:val="Знак Знак28"/>
    <w:basedOn w:val="a0"/>
    <w:uiPriority w:val="99"/>
    <w:rsid w:val="007C74E2"/>
    <w:rPr>
      <w:rFonts w:cs="Times New Roman"/>
      <w:b/>
      <w:bCs/>
      <w:kern w:val="36"/>
      <w:sz w:val="48"/>
      <w:szCs w:val="48"/>
    </w:rPr>
  </w:style>
  <w:style w:type="character" w:customStyle="1" w:styleId="250">
    <w:name w:val="Знак Знак25"/>
    <w:basedOn w:val="a0"/>
    <w:uiPriority w:val="99"/>
    <w:rsid w:val="007C74E2"/>
    <w:rPr>
      <w:rFonts w:cs="Times New Roman"/>
      <w:b/>
      <w:bCs/>
      <w:sz w:val="28"/>
      <w:szCs w:val="28"/>
    </w:rPr>
  </w:style>
  <w:style w:type="character" w:customStyle="1" w:styleId="230">
    <w:name w:val="Знак Знак23"/>
    <w:basedOn w:val="a0"/>
    <w:uiPriority w:val="99"/>
    <w:rsid w:val="007C74E2"/>
    <w:rPr>
      <w:rFonts w:cs="Times New Roman"/>
      <w:sz w:val="24"/>
      <w:szCs w:val="24"/>
    </w:rPr>
  </w:style>
  <w:style w:type="character" w:customStyle="1" w:styleId="210">
    <w:name w:val="Знак Знак21"/>
    <w:basedOn w:val="a0"/>
    <w:uiPriority w:val="99"/>
    <w:rsid w:val="007C74E2"/>
    <w:rPr>
      <w:rFonts w:cs="Times New Roman"/>
      <w:sz w:val="28"/>
    </w:rPr>
  </w:style>
  <w:style w:type="paragraph" w:customStyle="1" w:styleId="13">
    <w:name w:val="Знак13"/>
    <w:basedOn w:val="a"/>
    <w:uiPriority w:val="99"/>
    <w:rsid w:val="007C74E2"/>
    <w:pPr>
      <w:spacing w:after="160" w:line="240" w:lineRule="exact"/>
    </w:pPr>
    <w:rPr>
      <w:rFonts w:ascii="Verdana" w:hAnsi="Verdana"/>
      <w:sz w:val="24"/>
      <w:szCs w:val="24"/>
      <w:lang w:val="en-US" w:eastAsia="en-US"/>
    </w:rPr>
  </w:style>
  <w:style w:type="character" w:customStyle="1" w:styleId="33">
    <w:name w:val="Знак Знак33"/>
    <w:basedOn w:val="a0"/>
    <w:uiPriority w:val="99"/>
    <w:rsid w:val="007C74E2"/>
    <w:rPr>
      <w:rFonts w:cs="Times New Roman"/>
      <w:sz w:val="24"/>
      <w:szCs w:val="24"/>
      <w:lang w:val="ru-RU" w:eastAsia="ru-RU" w:bidi="ar-SA"/>
    </w:rPr>
  </w:style>
  <w:style w:type="character" w:customStyle="1" w:styleId="214">
    <w:name w:val="Знак Знак214"/>
    <w:basedOn w:val="a0"/>
    <w:uiPriority w:val="99"/>
    <w:rsid w:val="007C74E2"/>
    <w:rPr>
      <w:rFonts w:cs="Times New Roman"/>
      <w:sz w:val="24"/>
      <w:szCs w:val="24"/>
      <w:lang w:val="ru-RU" w:eastAsia="ru-RU" w:bidi="ar-SA"/>
    </w:rPr>
  </w:style>
  <w:style w:type="character" w:customStyle="1" w:styleId="113">
    <w:name w:val="Знак Знак113"/>
    <w:basedOn w:val="a0"/>
    <w:uiPriority w:val="99"/>
    <w:rsid w:val="007C74E2"/>
    <w:rPr>
      <w:rFonts w:cs="Times New Roman"/>
      <w:sz w:val="24"/>
      <w:szCs w:val="24"/>
      <w:lang w:val="ru-RU" w:eastAsia="ru-RU" w:bidi="ar-SA"/>
    </w:rPr>
  </w:style>
  <w:style w:type="character" w:customStyle="1" w:styleId="73">
    <w:name w:val="Знак Знак73"/>
    <w:basedOn w:val="a0"/>
    <w:uiPriority w:val="99"/>
    <w:rsid w:val="007C74E2"/>
    <w:rPr>
      <w:rFonts w:cs="Times New Roman"/>
      <w:sz w:val="24"/>
      <w:szCs w:val="24"/>
      <w:lang w:val="ru-RU" w:eastAsia="ru-RU" w:bidi="ar-SA"/>
    </w:rPr>
  </w:style>
  <w:style w:type="character" w:customStyle="1" w:styleId="63">
    <w:name w:val="Знак Знак63"/>
    <w:basedOn w:val="a0"/>
    <w:uiPriority w:val="99"/>
    <w:rsid w:val="007C74E2"/>
    <w:rPr>
      <w:rFonts w:cs="Times New Roman"/>
      <w:sz w:val="24"/>
      <w:szCs w:val="24"/>
      <w:lang w:val="ru-RU" w:eastAsia="ru-RU" w:bidi="ar-SA"/>
    </w:rPr>
  </w:style>
  <w:style w:type="character" w:customStyle="1" w:styleId="53">
    <w:name w:val="Знак Знак53"/>
    <w:basedOn w:val="a0"/>
    <w:uiPriority w:val="99"/>
    <w:rsid w:val="007C74E2"/>
    <w:rPr>
      <w:rFonts w:cs="Times New Roman"/>
      <w:sz w:val="24"/>
      <w:szCs w:val="24"/>
      <w:lang w:val="ru-RU" w:eastAsia="ru-RU" w:bidi="ar-SA"/>
    </w:rPr>
  </w:style>
  <w:style w:type="character" w:customStyle="1" w:styleId="193">
    <w:name w:val="Знак Знак193"/>
    <w:uiPriority w:val="99"/>
    <w:rsid w:val="007C74E2"/>
    <w:rPr>
      <w:sz w:val="24"/>
      <w:lang w:val="ru-RU" w:eastAsia="ru-RU"/>
    </w:rPr>
  </w:style>
  <w:style w:type="character" w:customStyle="1" w:styleId="183">
    <w:name w:val="Знак Знак183"/>
    <w:uiPriority w:val="99"/>
    <w:rsid w:val="007C74E2"/>
    <w:rPr>
      <w:sz w:val="24"/>
      <w:lang w:val="ru-RU" w:eastAsia="ru-RU"/>
    </w:rPr>
  </w:style>
  <w:style w:type="character" w:customStyle="1" w:styleId="163">
    <w:name w:val="Знак Знак163"/>
    <w:uiPriority w:val="99"/>
    <w:rsid w:val="007C74E2"/>
    <w:rPr>
      <w:sz w:val="24"/>
      <w:lang w:val="ru-RU" w:eastAsia="ru-RU"/>
    </w:rPr>
  </w:style>
  <w:style w:type="character" w:customStyle="1" w:styleId="153">
    <w:name w:val="Знак Знак153"/>
    <w:uiPriority w:val="99"/>
    <w:rsid w:val="007C74E2"/>
    <w:rPr>
      <w:sz w:val="28"/>
      <w:lang w:val="ru-RU" w:eastAsia="ru-RU"/>
    </w:rPr>
  </w:style>
  <w:style w:type="character" w:customStyle="1" w:styleId="143">
    <w:name w:val="Знак Знак143"/>
    <w:uiPriority w:val="99"/>
    <w:rsid w:val="007C74E2"/>
    <w:rPr>
      <w:sz w:val="28"/>
      <w:lang w:val="ru-RU" w:eastAsia="ru-RU"/>
    </w:rPr>
  </w:style>
  <w:style w:type="paragraph" w:customStyle="1" w:styleId="730">
    <w:name w:val="Знак73"/>
    <w:basedOn w:val="a"/>
    <w:uiPriority w:val="99"/>
    <w:rsid w:val="007C74E2"/>
    <w:pPr>
      <w:spacing w:after="160" w:line="240" w:lineRule="exact"/>
    </w:pPr>
    <w:rPr>
      <w:rFonts w:ascii="Verdana" w:hAnsi="Verdana"/>
      <w:sz w:val="24"/>
      <w:szCs w:val="24"/>
      <w:lang w:val="en-US" w:eastAsia="en-US"/>
    </w:rPr>
  </w:style>
  <w:style w:type="character" w:styleId="aff1">
    <w:name w:val="FollowedHyperlink"/>
    <w:basedOn w:val="a0"/>
    <w:uiPriority w:val="99"/>
    <w:rsid w:val="007C74E2"/>
    <w:rPr>
      <w:rFonts w:cs="Times New Roman"/>
      <w:color w:val="800080"/>
      <w:u w:val="single"/>
    </w:rPr>
  </w:style>
  <w:style w:type="paragraph" w:customStyle="1" w:styleId="xl65">
    <w:name w:val="xl65"/>
    <w:basedOn w:val="a"/>
    <w:uiPriority w:val="99"/>
    <w:rsid w:val="007C74E2"/>
    <w:pPr>
      <w:spacing w:before="100" w:beforeAutospacing="1" w:after="100" w:afterAutospacing="1"/>
      <w:textAlignment w:val="center"/>
    </w:pPr>
    <w:rPr>
      <w:sz w:val="24"/>
      <w:szCs w:val="24"/>
    </w:rPr>
  </w:style>
  <w:style w:type="paragraph" w:customStyle="1" w:styleId="xl66">
    <w:name w:val="xl66"/>
    <w:basedOn w:val="a"/>
    <w:uiPriority w:val="99"/>
    <w:rsid w:val="007C74E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67">
    <w:name w:val="xl67"/>
    <w:basedOn w:val="a"/>
    <w:uiPriority w:val="99"/>
    <w:rsid w:val="007C74E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8">
    <w:name w:val="xl68"/>
    <w:basedOn w:val="a"/>
    <w:uiPriority w:val="99"/>
    <w:rsid w:val="007C74E2"/>
    <w:pPr>
      <w:spacing w:before="100" w:beforeAutospacing="1" w:after="100" w:afterAutospacing="1"/>
      <w:textAlignment w:val="center"/>
    </w:pPr>
    <w:rPr>
      <w:sz w:val="20"/>
    </w:rPr>
  </w:style>
  <w:style w:type="paragraph" w:customStyle="1" w:styleId="xl69">
    <w:name w:val="xl69"/>
    <w:basedOn w:val="a"/>
    <w:uiPriority w:val="99"/>
    <w:rsid w:val="007C74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0">
    <w:name w:val="xl70"/>
    <w:basedOn w:val="a"/>
    <w:uiPriority w:val="99"/>
    <w:rsid w:val="007C74E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rPr>
  </w:style>
  <w:style w:type="paragraph" w:customStyle="1" w:styleId="xl71">
    <w:name w:val="xl71"/>
    <w:basedOn w:val="a"/>
    <w:uiPriority w:val="99"/>
    <w:rsid w:val="007C74E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rPr>
  </w:style>
  <w:style w:type="paragraph" w:customStyle="1" w:styleId="xl72">
    <w:name w:val="xl72"/>
    <w:basedOn w:val="a"/>
    <w:uiPriority w:val="99"/>
    <w:rsid w:val="007C74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73">
    <w:name w:val="xl73"/>
    <w:basedOn w:val="a"/>
    <w:uiPriority w:val="99"/>
    <w:rsid w:val="007C74E2"/>
    <w:pPr>
      <w:pBdr>
        <w:top w:val="single" w:sz="4" w:space="0" w:color="auto"/>
        <w:left w:val="single" w:sz="4" w:space="0" w:color="auto"/>
        <w:right w:val="single" w:sz="4" w:space="0" w:color="auto"/>
      </w:pBdr>
      <w:spacing w:before="100" w:beforeAutospacing="1" w:after="100" w:afterAutospacing="1"/>
      <w:textAlignment w:val="center"/>
    </w:pPr>
    <w:rPr>
      <w:color w:val="000000"/>
      <w:sz w:val="20"/>
    </w:rPr>
  </w:style>
  <w:style w:type="paragraph" w:customStyle="1" w:styleId="xl74">
    <w:name w:val="xl74"/>
    <w:basedOn w:val="a"/>
    <w:uiPriority w:val="99"/>
    <w:rsid w:val="007C74E2"/>
    <w:pPr>
      <w:pBdr>
        <w:left w:val="single" w:sz="4" w:space="0" w:color="auto"/>
        <w:bottom w:val="single" w:sz="4" w:space="0" w:color="auto"/>
        <w:right w:val="single" w:sz="4" w:space="0" w:color="auto"/>
      </w:pBdr>
      <w:spacing w:before="100" w:beforeAutospacing="1" w:after="100" w:afterAutospacing="1"/>
      <w:textAlignment w:val="center"/>
    </w:pPr>
    <w:rPr>
      <w:color w:val="000000"/>
      <w:sz w:val="20"/>
    </w:rPr>
  </w:style>
  <w:style w:type="paragraph" w:customStyle="1" w:styleId="xl75">
    <w:name w:val="xl75"/>
    <w:basedOn w:val="a"/>
    <w:uiPriority w:val="99"/>
    <w:rsid w:val="007C74E2"/>
    <w:pPr>
      <w:pBdr>
        <w:top w:val="single" w:sz="4" w:space="0" w:color="auto"/>
        <w:left w:val="single" w:sz="4" w:space="0" w:color="auto"/>
        <w:right w:val="single" w:sz="4" w:space="0" w:color="auto"/>
      </w:pBdr>
      <w:spacing w:before="100" w:beforeAutospacing="1" w:after="100" w:afterAutospacing="1"/>
      <w:textAlignment w:val="center"/>
    </w:pPr>
    <w:rPr>
      <w:color w:val="000000"/>
      <w:sz w:val="20"/>
    </w:rPr>
  </w:style>
  <w:style w:type="paragraph" w:customStyle="1" w:styleId="xl76">
    <w:name w:val="xl76"/>
    <w:basedOn w:val="a"/>
    <w:uiPriority w:val="99"/>
    <w:rsid w:val="007C74E2"/>
    <w:pPr>
      <w:pBdr>
        <w:left w:val="single" w:sz="4" w:space="0" w:color="auto"/>
        <w:bottom w:val="single" w:sz="4" w:space="0" w:color="auto"/>
        <w:right w:val="single" w:sz="4" w:space="0" w:color="auto"/>
      </w:pBdr>
      <w:spacing w:before="100" w:beforeAutospacing="1" w:after="100" w:afterAutospacing="1"/>
      <w:textAlignment w:val="center"/>
    </w:pPr>
    <w:rPr>
      <w:color w:val="000000"/>
      <w:sz w:val="20"/>
    </w:rPr>
  </w:style>
  <w:style w:type="paragraph" w:customStyle="1" w:styleId="xl77">
    <w:name w:val="xl77"/>
    <w:basedOn w:val="a"/>
    <w:uiPriority w:val="99"/>
    <w:rsid w:val="007C74E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78">
    <w:name w:val="xl78"/>
    <w:basedOn w:val="a"/>
    <w:uiPriority w:val="99"/>
    <w:rsid w:val="007C74E2"/>
    <w:pPr>
      <w:pBdr>
        <w:left w:val="single" w:sz="4" w:space="0" w:color="auto"/>
        <w:right w:val="single" w:sz="4" w:space="0" w:color="auto"/>
      </w:pBdr>
      <w:spacing w:before="100" w:beforeAutospacing="1" w:after="100" w:afterAutospacing="1"/>
      <w:textAlignment w:val="center"/>
    </w:pPr>
    <w:rPr>
      <w:color w:val="000000"/>
      <w:sz w:val="20"/>
    </w:rPr>
  </w:style>
  <w:style w:type="character" w:customStyle="1" w:styleId="283">
    <w:name w:val="Знак Знак283"/>
    <w:basedOn w:val="a0"/>
    <w:uiPriority w:val="99"/>
    <w:locked/>
    <w:rsid w:val="007C74E2"/>
    <w:rPr>
      <w:rFonts w:cs="Times New Roman"/>
      <w:b/>
      <w:bCs/>
      <w:kern w:val="36"/>
      <w:sz w:val="48"/>
      <w:szCs w:val="48"/>
      <w:lang w:val="ru-RU" w:eastAsia="ru-RU" w:bidi="ar-SA"/>
    </w:rPr>
  </w:style>
  <w:style w:type="character" w:customStyle="1" w:styleId="273">
    <w:name w:val="Знак Знак273"/>
    <w:basedOn w:val="a0"/>
    <w:uiPriority w:val="99"/>
    <w:locked/>
    <w:rsid w:val="007C74E2"/>
    <w:rPr>
      <w:rFonts w:cs="Times New Roman"/>
      <w:sz w:val="24"/>
      <w:szCs w:val="24"/>
      <w:lang w:val="ru-RU" w:eastAsia="ru-RU" w:bidi="ar-SA"/>
    </w:rPr>
  </w:style>
  <w:style w:type="character" w:customStyle="1" w:styleId="263">
    <w:name w:val="Знак Знак263"/>
    <w:basedOn w:val="a0"/>
    <w:uiPriority w:val="99"/>
    <w:locked/>
    <w:rsid w:val="007C74E2"/>
    <w:rPr>
      <w:rFonts w:cs="Times New Roman"/>
      <w:sz w:val="24"/>
      <w:szCs w:val="24"/>
      <w:lang w:val="ru-RU" w:eastAsia="ru-RU" w:bidi="ar-SA"/>
    </w:rPr>
  </w:style>
  <w:style w:type="character" w:customStyle="1" w:styleId="253">
    <w:name w:val="Знак Знак253"/>
    <w:basedOn w:val="a0"/>
    <w:uiPriority w:val="99"/>
    <w:locked/>
    <w:rsid w:val="007C74E2"/>
    <w:rPr>
      <w:rFonts w:cs="Times New Roman"/>
      <w:b/>
      <w:bCs/>
      <w:sz w:val="28"/>
      <w:szCs w:val="28"/>
      <w:lang w:val="ru-RU" w:eastAsia="ru-RU" w:bidi="ar-SA"/>
    </w:rPr>
  </w:style>
  <w:style w:type="character" w:customStyle="1" w:styleId="243">
    <w:name w:val="Знак Знак243"/>
    <w:basedOn w:val="a0"/>
    <w:uiPriority w:val="99"/>
    <w:locked/>
    <w:rsid w:val="007C74E2"/>
    <w:rPr>
      <w:rFonts w:cs="Times New Roman"/>
      <w:sz w:val="24"/>
      <w:szCs w:val="24"/>
      <w:lang w:val="ru-RU" w:eastAsia="ru-RU" w:bidi="ar-SA"/>
    </w:rPr>
  </w:style>
  <w:style w:type="character" w:customStyle="1" w:styleId="43">
    <w:name w:val="Знак Знак4"/>
    <w:basedOn w:val="a0"/>
    <w:uiPriority w:val="99"/>
    <w:locked/>
    <w:rsid w:val="007C74E2"/>
    <w:rPr>
      <w:rFonts w:cs="Times New Roman"/>
      <w:lang w:val="ru-RU" w:eastAsia="ru-RU" w:bidi="ar-SA"/>
    </w:rPr>
  </w:style>
  <w:style w:type="character" w:customStyle="1" w:styleId="213">
    <w:name w:val="Знак Знак213"/>
    <w:basedOn w:val="a0"/>
    <w:uiPriority w:val="99"/>
    <w:locked/>
    <w:rsid w:val="007C74E2"/>
    <w:rPr>
      <w:rFonts w:cs="Times New Roman"/>
      <w:sz w:val="28"/>
      <w:lang w:val="ru-RU" w:eastAsia="ru-RU" w:bidi="ar-SA"/>
    </w:rPr>
  </w:style>
  <w:style w:type="character" w:customStyle="1" w:styleId="233">
    <w:name w:val="Знак Знак233"/>
    <w:basedOn w:val="a0"/>
    <w:uiPriority w:val="99"/>
    <w:locked/>
    <w:rsid w:val="007C74E2"/>
    <w:rPr>
      <w:rFonts w:cs="Times New Roman"/>
      <w:sz w:val="24"/>
      <w:szCs w:val="24"/>
      <w:lang w:val="ru-RU" w:eastAsia="ru-RU" w:bidi="ar-SA"/>
    </w:rPr>
  </w:style>
  <w:style w:type="character" w:customStyle="1" w:styleId="130">
    <w:name w:val="Знак Знак13"/>
    <w:basedOn w:val="a0"/>
    <w:uiPriority w:val="99"/>
    <w:locked/>
    <w:rsid w:val="007C74E2"/>
    <w:rPr>
      <w:rFonts w:cs="Times New Roman"/>
      <w:b/>
      <w:bCs/>
      <w:sz w:val="24"/>
      <w:szCs w:val="24"/>
      <w:lang w:val="ru-RU" w:eastAsia="ru-RU" w:bidi="ar-SA"/>
    </w:rPr>
  </w:style>
  <w:style w:type="character" w:customStyle="1" w:styleId="200">
    <w:name w:val="Знак Знак20"/>
    <w:basedOn w:val="a0"/>
    <w:uiPriority w:val="99"/>
    <w:locked/>
    <w:rsid w:val="007C74E2"/>
    <w:rPr>
      <w:rFonts w:cs="Times New Roman"/>
      <w:sz w:val="28"/>
      <w:lang w:val="ru-RU" w:eastAsia="ru-RU" w:bidi="ar-SA"/>
    </w:rPr>
  </w:style>
  <w:style w:type="character" w:customStyle="1" w:styleId="223">
    <w:name w:val="Знак Знак223"/>
    <w:basedOn w:val="a0"/>
    <w:uiPriority w:val="99"/>
    <w:locked/>
    <w:rsid w:val="007C74E2"/>
    <w:rPr>
      <w:rFonts w:cs="Times New Roman"/>
      <w:sz w:val="28"/>
      <w:lang w:val="ru-RU" w:eastAsia="ru-RU" w:bidi="ar-SA"/>
    </w:rPr>
  </w:style>
  <w:style w:type="character" w:customStyle="1" w:styleId="17">
    <w:name w:val="Знак Знак17"/>
    <w:basedOn w:val="a0"/>
    <w:uiPriority w:val="99"/>
    <w:locked/>
    <w:rsid w:val="007C74E2"/>
    <w:rPr>
      <w:rFonts w:cs="Times New Roman"/>
      <w:sz w:val="28"/>
      <w:lang w:val="ru-RU" w:eastAsia="ru-RU" w:bidi="ar-SA"/>
    </w:rPr>
  </w:style>
  <w:style w:type="character" w:customStyle="1" w:styleId="120">
    <w:name w:val="Знак Знак12"/>
    <w:basedOn w:val="a0"/>
    <w:uiPriority w:val="99"/>
    <w:locked/>
    <w:rsid w:val="007C74E2"/>
    <w:rPr>
      <w:rFonts w:ascii="Courier New" w:hAnsi="Courier New" w:cs="Courier New"/>
      <w:lang w:val="ru-RU" w:eastAsia="ru-RU" w:bidi="ar-SA"/>
    </w:rPr>
  </w:style>
  <w:style w:type="character" w:customStyle="1" w:styleId="aff2">
    <w:name w:val="Знак Знак"/>
    <w:basedOn w:val="43"/>
    <w:uiPriority w:val="99"/>
    <w:locked/>
    <w:rsid w:val="007C74E2"/>
    <w:rPr>
      <w:b/>
      <w:bCs/>
    </w:rPr>
  </w:style>
  <w:style w:type="character" w:customStyle="1" w:styleId="9">
    <w:name w:val="Знак Знак9"/>
    <w:basedOn w:val="a0"/>
    <w:uiPriority w:val="99"/>
    <w:locked/>
    <w:rsid w:val="007C74E2"/>
    <w:rPr>
      <w:rFonts w:ascii="Arial" w:hAnsi="Arial" w:cs="Arial"/>
      <w:vanish/>
      <w:sz w:val="16"/>
      <w:szCs w:val="16"/>
      <w:lang w:val="ru-RU" w:eastAsia="ru-RU" w:bidi="ar-SA"/>
    </w:rPr>
  </w:style>
  <w:style w:type="character" w:customStyle="1" w:styleId="8">
    <w:name w:val="Знак Знак8"/>
    <w:basedOn w:val="a0"/>
    <w:uiPriority w:val="99"/>
    <w:locked/>
    <w:rsid w:val="007C74E2"/>
    <w:rPr>
      <w:rFonts w:ascii="Arial" w:hAnsi="Arial" w:cs="Arial"/>
      <w:vanish/>
      <w:sz w:val="16"/>
      <w:szCs w:val="16"/>
      <w:lang w:val="ru-RU" w:eastAsia="ru-RU" w:bidi="ar-SA"/>
    </w:rPr>
  </w:style>
  <w:style w:type="paragraph" w:customStyle="1" w:styleId="Default">
    <w:name w:val="Default"/>
    <w:uiPriority w:val="99"/>
    <w:rsid w:val="007C74E2"/>
    <w:pPr>
      <w:autoSpaceDE w:val="0"/>
      <w:autoSpaceDN w:val="0"/>
      <w:adjustRightInd w:val="0"/>
    </w:pPr>
    <w:rPr>
      <w:rFonts w:ascii="Times New Roman" w:eastAsia="Times New Roman" w:hAnsi="Times New Roman"/>
      <w:color w:val="000000"/>
      <w:sz w:val="24"/>
      <w:szCs w:val="24"/>
    </w:rPr>
  </w:style>
  <w:style w:type="paragraph" w:styleId="HTML">
    <w:name w:val="HTML Preformatted"/>
    <w:basedOn w:val="a"/>
    <w:link w:val="HTML0"/>
    <w:uiPriority w:val="99"/>
    <w:rsid w:val="007C74E2"/>
    <w:rPr>
      <w:rFonts w:ascii="Consolas" w:hAnsi="Consolas" w:cs="Consolas"/>
      <w:sz w:val="20"/>
      <w:lang w:eastAsia="en-US"/>
    </w:rPr>
  </w:style>
  <w:style w:type="character" w:customStyle="1" w:styleId="HTMLPreformattedChar">
    <w:name w:val="HTML Preformatted Char"/>
    <w:basedOn w:val="a0"/>
    <w:link w:val="HTML"/>
    <w:uiPriority w:val="99"/>
    <w:locked/>
    <w:rsid w:val="007C74E2"/>
    <w:rPr>
      <w:rFonts w:ascii="Consolas" w:hAnsi="Consolas" w:cs="Consolas"/>
      <w:sz w:val="20"/>
      <w:szCs w:val="20"/>
    </w:rPr>
  </w:style>
  <w:style w:type="character" w:customStyle="1" w:styleId="HTML0">
    <w:name w:val="Стандартный HTML Знак"/>
    <w:basedOn w:val="a0"/>
    <w:link w:val="HTML"/>
    <w:uiPriority w:val="99"/>
    <w:locked/>
    <w:rsid w:val="007C74E2"/>
    <w:rPr>
      <w:rFonts w:ascii="Consolas" w:hAnsi="Consolas" w:cs="Consolas"/>
      <w:lang w:eastAsia="en-US"/>
    </w:rPr>
  </w:style>
  <w:style w:type="paragraph" w:customStyle="1" w:styleId="font5">
    <w:name w:val="font5"/>
    <w:basedOn w:val="a"/>
    <w:uiPriority w:val="99"/>
    <w:rsid w:val="007C74E2"/>
    <w:pPr>
      <w:spacing w:before="100" w:beforeAutospacing="1" w:after="100" w:afterAutospacing="1"/>
    </w:pPr>
    <w:rPr>
      <w:rFonts w:ascii="Tahoma" w:hAnsi="Tahoma" w:cs="Tahoma"/>
      <w:b/>
      <w:bCs/>
      <w:color w:val="000000"/>
      <w:sz w:val="16"/>
      <w:szCs w:val="16"/>
    </w:rPr>
  </w:style>
  <w:style w:type="paragraph" w:customStyle="1" w:styleId="font6">
    <w:name w:val="font6"/>
    <w:basedOn w:val="a"/>
    <w:uiPriority w:val="99"/>
    <w:rsid w:val="007C74E2"/>
    <w:pPr>
      <w:spacing w:before="100" w:beforeAutospacing="1" w:after="100" w:afterAutospacing="1"/>
    </w:pPr>
    <w:rPr>
      <w:rFonts w:ascii="Tahoma" w:hAnsi="Tahoma" w:cs="Tahoma"/>
      <w:color w:val="000000"/>
      <w:sz w:val="16"/>
      <w:szCs w:val="16"/>
    </w:rPr>
  </w:style>
  <w:style w:type="paragraph" w:customStyle="1" w:styleId="font7">
    <w:name w:val="font7"/>
    <w:basedOn w:val="a"/>
    <w:uiPriority w:val="99"/>
    <w:rsid w:val="007C74E2"/>
    <w:pPr>
      <w:spacing w:before="100" w:beforeAutospacing="1" w:after="100" w:afterAutospacing="1"/>
    </w:pPr>
    <w:rPr>
      <w:rFonts w:ascii="Tahoma" w:hAnsi="Tahoma" w:cs="Tahoma"/>
      <w:b/>
      <w:bCs/>
      <w:color w:val="000000"/>
      <w:sz w:val="18"/>
      <w:szCs w:val="18"/>
    </w:rPr>
  </w:style>
  <w:style w:type="paragraph" w:customStyle="1" w:styleId="font8">
    <w:name w:val="font8"/>
    <w:basedOn w:val="a"/>
    <w:uiPriority w:val="99"/>
    <w:rsid w:val="007C74E2"/>
    <w:pPr>
      <w:spacing w:before="100" w:beforeAutospacing="1" w:after="100" w:afterAutospacing="1"/>
    </w:pPr>
    <w:rPr>
      <w:rFonts w:ascii="Tahoma" w:hAnsi="Tahoma" w:cs="Tahoma"/>
      <w:color w:val="000000"/>
      <w:sz w:val="18"/>
      <w:szCs w:val="18"/>
    </w:rPr>
  </w:style>
  <w:style w:type="paragraph" w:customStyle="1" w:styleId="xl80">
    <w:name w:val="xl80"/>
    <w:basedOn w:val="a"/>
    <w:uiPriority w:val="99"/>
    <w:rsid w:val="007C74E2"/>
    <w:pPr>
      <w:shd w:val="clear" w:color="000000" w:fill="FFFFFF"/>
      <w:spacing w:before="100" w:beforeAutospacing="1" w:after="100" w:afterAutospacing="1"/>
      <w:textAlignment w:val="center"/>
    </w:pPr>
    <w:rPr>
      <w:szCs w:val="28"/>
      <w:u w:val="single"/>
    </w:rPr>
  </w:style>
  <w:style w:type="paragraph" w:customStyle="1" w:styleId="xl81">
    <w:name w:val="xl81"/>
    <w:basedOn w:val="a"/>
    <w:uiPriority w:val="99"/>
    <w:rsid w:val="007C74E2"/>
    <w:pPr>
      <w:shd w:val="clear" w:color="000000" w:fill="FFFFFF"/>
      <w:spacing w:before="100" w:beforeAutospacing="1" w:after="100" w:afterAutospacing="1"/>
      <w:jc w:val="center"/>
      <w:textAlignment w:val="center"/>
    </w:pPr>
    <w:rPr>
      <w:rFonts w:ascii="Arial" w:hAnsi="Arial" w:cs="Arial"/>
      <w:sz w:val="20"/>
    </w:rPr>
  </w:style>
  <w:style w:type="paragraph" w:customStyle="1" w:styleId="xl82">
    <w:name w:val="xl82"/>
    <w:basedOn w:val="a"/>
    <w:uiPriority w:val="99"/>
    <w:rsid w:val="007C74E2"/>
    <w:pPr>
      <w:shd w:val="clear" w:color="000000" w:fill="FFFFFF"/>
      <w:spacing w:before="100" w:beforeAutospacing="1" w:after="100" w:afterAutospacing="1"/>
      <w:textAlignment w:val="center"/>
    </w:pPr>
    <w:rPr>
      <w:rFonts w:ascii="Arial" w:hAnsi="Arial" w:cs="Arial"/>
      <w:sz w:val="20"/>
    </w:rPr>
  </w:style>
  <w:style w:type="paragraph" w:customStyle="1" w:styleId="xl83">
    <w:name w:val="xl83"/>
    <w:basedOn w:val="a"/>
    <w:uiPriority w:val="99"/>
    <w:rsid w:val="007C74E2"/>
    <w:pPr>
      <w:shd w:val="clear" w:color="000000" w:fill="FFFFFF"/>
      <w:spacing w:before="100" w:beforeAutospacing="1" w:after="100" w:afterAutospacing="1"/>
      <w:jc w:val="right"/>
      <w:textAlignment w:val="center"/>
    </w:pPr>
    <w:rPr>
      <w:sz w:val="18"/>
      <w:szCs w:val="18"/>
    </w:rPr>
  </w:style>
  <w:style w:type="paragraph" w:customStyle="1" w:styleId="xl84">
    <w:name w:val="xl84"/>
    <w:basedOn w:val="a"/>
    <w:uiPriority w:val="99"/>
    <w:rsid w:val="007C74E2"/>
    <w:pPr>
      <w:shd w:val="clear" w:color="000000" w:fill="FFFFFF"/>
      <w:spacing w:before="100" w:beforeAutospacing="1" w:after="100" w:afterAutospacing="1"/>
      <w:jc w:val="center"/>
      <w:textAlignment w:val="center"/>
    </w:pPr>
    <w:rPr>
      <w:sz w:val="24"/>
      <w:szCs w:val="24"/>
    </w:rPr>
  </w:style>
  <w:style w:type="paragraph" w:customStyle="1" w:styleId="xl85">
    <w:name w:val="xl85"/>
    <w:basedOn w:val="a"/>
    <w:uiPriority w:val="99"/>
    <w:rsid w:val="007C74E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6">
    <w:name w:val="xl86"/>
    <w:basedOn w:val="a"/>
    <w:uiPriority w:val="99"/>
    <w:rsid w:val="007C74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7">
    <w:name w:val="xl87"/>
    <w:basedOn w:val="a"/>
    <w:uiPriority w:val="99"/>
    <w:rsid w:val="007C74E2"/>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8">
    <w:name w:val="xl88"/>
    <w:basedOn w:val="a"/>
    <w:uiPriority w:val="99"/>
    <w:rsid w:val="007C74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9">
    <w:name w:val="xl89"/>
    <w:basedOn w:val="a"/>
    <w:uiPriority w:val="99"/>
    <w:rsid w:val="007C74E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0">
    <w:name w:val="xl90"/>
    <w:basedOn w:val="a"/>
    <w:uiPriority w:val="99"/>
    <w:rsid w:val="007C74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1">
    <w:name w:val="xl91"/>
    <w:basedOn w:val="a"/>
    <w:uiPriority w:val="99"/>
    <w:rsid w:val="007C74E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92">
    <w:name w:val="xl92"/>
    <w:basedOn w:val="a"/>
    <w:uiPriority w:val="99"/>
    <w:rsid w:val="007C74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3">
    <w:name w:val="xl93"/>
    <w:basedOn w:val="a"/>
    <w:uiPriority w:val="99"/>
    <w:rsid w:val="007C74E2"/>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4">
    <w:name w:val="xl94"/>
    <w:basedOn w:val="a"/>
    <w:uiPriority w:val="99"/>
    <w:rsid w:val="007C74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5">
    <w:name w:val="xl95"/>
    <w:basedOn w:val="a"/>
    <w:uiPriority w:val="99"/>
    <w:rsid w:val="007C74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6">
    <w:name w:val="xl96"/>
    <w:basedOn w:val="a"/>
    <w:uiPriority w:val="99"/>
    <w:rsid w:val="007C74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rPr>
  </w:style>
  <w:style w:type="paragraph" w:customStyle="1" w:styleId="xl97">
    <w:name w:val="xl97"/>
    <w:basedOn w:val="a"/>
    <w:uiPriority w:val="99"/>
    <w:rsid w:val="007C74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98">
    <w:name w:val="xl98"/>
    <w:basedOn w:val="a"/>
    <w:uiPriority w:val="99"/>
    <w:rsid w:val="007C74E2"/>
    <w:pPr>
      <w:shd w:val="clear" w:color="000000" w:fill="FFFFFF"/>
      <w:spacing w:before="100" w:beforeAutospacing="1" w:after="100" w:afterAutospacing="1"/>
      <w:textAlignment w:val="center"/>
    </w:pPr>
    <w:rPr>
      <w:rFonts w:ascii="Arial" w:hAnsi="Arial" w:cs="Arial"/>
      <w:i/>
      <w:iCs/>
      <w:sz w:val="20"/>
    </w:rPr>
  </w:style>
  <w:style w:type="paragraph" w:customStyle="1" w:styleId="xl99">
    <w:name w:val="xl99"/>
    <w:basedOn w:val="a"/>
    <w:uiPriority w:val="99"/>
    <w:rsid w:val="007C74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0">
    <w:name w:val="xl100"/>
    <w:basedOn w:val="a"/>
    <w:uiPriority w:val="99"/>
    <w:rsid w:val="007C74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sz w:val="24"/>
      <w:szCs w:val="24"/>
    </w:rPr>
  </w:style>
  <w:style w:type="paragraph" w:customStyle="1" w:styleId="xl101">
    <w:name w:val="xl101"/>
    <w:basedOn w:val="a"/>
    <w:uiPriority w:val="99"/>
    <w:rsid w:val="007C74E2"/>
    <w:pPr>
      <w:shd w:val="clear" w:color="000000" w:fill="FFFFFF"/>
      <w:spacing w:before="100" w:beforeAutospacing="1" w:after="100" w:afterAutospacing="1"/>
      <w:textAlignment w:val="center"/>
    </w:pPr>
    <w:rPr>
      <w:rFonts w:ascii="Arial" w:hAnsi="Arial" w:cs="Arial"/>
      <w:sz w:val="24"/>
      <w:szCs w:val="24"/>
    </w:rPr>
  </w:style>
  <w:style w:type="paragraph" w:customStyle="1" w:styleId="xl102">
    <w:name w:val="xl102"/>
    <w:basedOn w:val="a"/>
    <w:uiPriority w:val="99"/>
    <w:rsid w:val="007C74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a"/>
    <w:uiPriority w:val="99"/>
    <w:rsid w:val="007C74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4">
    <w:name w:val="xl104"/>
    <w:basedOn w:val="a"/>
    <w:uiPriority w:val="99"/>
    <w:rsid w:val="007C74E2"/>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uiPriority w:val="99"/>
    <w:rsid w:val="007C74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uiPriority w:val="99"/>
    <w:rsid w:val="007C74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uiPriority w:val="99"/>
    <w:rsid w:val="007C74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108">
    <w:name w:val="xl108"/>
    <w:basedOn w:val="a"/>
    <w:uiPriority w:val="99"/>
    <w:rsid w:val="007C74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109">
    <w:name w:val="xl109"/>
    <w:basedOn w:val="a"/>
    <w:uiPriority w:val="99"/>
    <w:rsid w:val="007C74E2"/>
    <w:pPr>
      <w:shd w:val="clear" w:color="000000" w:fill="FFFFFF"/>
      <w:spacing w:before="100" w:beforeAutospacing="1" w:after="100" w:afterAutospacing="1"/>
      <w:jc w:val="center"/>
      <w:textAlignment w:val="center"/>
    </w:pPr>
    <w:rPr>
      <w:szCs w:val="28"/>
      <w:u w:val="single"/>
    </w:rPr>
  </w:style>
  <w:style w:type="paragraph" w:customStyle="1" w:styleId="xl110">
    <w:name w:val="xl110"/>
    <w:basedOn w:val="a"/>
    <w:uiPriority w:val="99"/>
    <w:rsid w:val="007C74E2"/>
    <w:pPr>
      <w:shd w:val="clear" w:color="000000" w:fill="FFFFFF"/>
      <w:spacing w:before="100" w:beforeAutospacing="1" w:after="100" w:afterAutospacing="1"/>
      <w:jc w:val="center"/>
      <w:textAlignment w:val="center"/>
    </w:pPr>
    <w:rPr>
      <w:szCs w:val="28"/>
    </w:rPr>
  </w:style>
  <w:style w:type="paragraph" w:customStyle="1" w:styleId="xl63">
    <w:name w:val="xl63"/>
    <w:basedOn w:val="a"/>
    <w:uiPriority w:val="99"/>
    <w:rsid w:val="007C74E2"/>
    <w:pPr>
      <w:shd w:val="clear" w:color="auto" w:fill="FFFFFF"/>
      <w:spacing w:before="100" w:beforeAutospacing="1" w:after="100" w:afterAutospacing="1"/>
    </w:pPr>
    <w:rPr>
      <w:sz w:val="24"/>
      <w:szCs w:val="24"/>
    </w:rPr>
  </w:style>
  <w:style w:type="paragraph" w:customStyle="1" w:styleId="xl64">
    <w:name w:val="xl64"/>
    <w:basedOn w:val="a"/>
    <w:uiPriority w:val="99"/>
    <w:rsid w:val="007C74E2"/>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79">
    <w:name w:val="xl79"/>
    <w:basedOn w:val="a"/>
    <w:uiPriority w:val="99"/>
    <w:rsid w:val="007C74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24"/>
      <w:szCs w:val="24"/>
    </w:rPr>
  </w:style>
  <w:style w:type="character" w:customStyle="1" w:styleId="29">
    <w:name w:val="Знак Знак29"/>
    <w:uiPriority w:val="99"/>
    <w:rsid w:val="007C74E2"/>
    <w:rPr>
      <w:b/>
      <w:kern w:val="36"/>
      <w:sz w:val="48"/>
      <w:lang w:val="ru-RU" w:eastAsia="ru-RU"/>
    </w:rPr>
  </w:style>
  <w:style w:type="paragraph" w:customStyle="1" w:styleId="1a">
    <w:name w:val="Знак Знак Знак Знак Знак Знак Знак Знак Знак Знак1"/>
    <w:basedOn w:val="a"/>
    <w:uiPriority w:val="99"/>
    <w:rsid w:val="007C74E2"/>
    <w:pPr>
      <w:spacing w:after="160" w:line="240" w:lineRule="exact"/>
    </w:pPr>
    <w:rPr>
      <w:rFonts w:ascii="Verdana" w:hAnsi="Verdana"/>
      <w:sz w:val="24"/>
      <w:szCs w:val="24"/>
      <w:lang w:val="en-US" w:eastAsia="en-US"/>
    </w:rPr>
  </w:style>
  <w:style w:type="paragraph" w:customStyle="1" w:styleId="2a">
    <w:name w:val="Знак2"/>
    <w:basedOn w:val="a"/>
    <w:uiPriority w:val="99"/>
    <w:rsid w:val="007C74E2"/>
    <w:pPr>
      <w:spacing w:after="160" w:line="240" w:lineRule="exact"/>
    </w:pPr>
    <w:rPr>
      <w:rFonts w:ascii="Verdana" w:hAnsi="Verdana"/>
      <w:sz w:val="24"/>
      <w:szCs w:val="24"/>
      <w:lang w:val="en-US" w:eastAsia="en-US"/>
    </w:rPr>
  </w:style>
  <w:style w:type="paragraph" w:customStyle="1" w:styleId="110">
    <w:name w:val="Знак11"/>
    <w:basedOn w:val="a"/>
    <w:uiPriority w:val="99"/>
    <w:rsid w:val="007C74E2"/>
    <w:pPr>
      <w:spacing w:after="160" w:line="240" w:lineRule="exact"/>
    </w:pPr>
    <w:rPr>
      <w:rFonts w:ascii="Verdana" w:hAnsi="Verdana"/>
      <w:sz w:val="24"/>
      <w:szCs w:val="24"/>
      <w:lang w:val="en-US" w:eastAsia="en-US"/>
    </w:rPr>
  </w:style>
  <w:style w:type="character" w:customStyle="1" w:styleId="310">
    <w:name w:val="Знак Знак31"/>
    <w:basedOn w:val="a0"/>
    <w:uiPriority w:val="99"/>
    <w:rsid w:val="007C74E2"/>
    <w:rPr>
      <w:rFonts w:cs="Times New Roman"/>
      <w:sz w:val="24"/>
      <w:szCs w:val="24"/>
      <w:lang w:val="ru-RU" w:eastAsia="ru-RU" w:bidi="ar-SA"/>
    </w:rPr>
  </w:style>
  <w:style w:type="character" w:customStyle="1" w:styleId="292">
    <w:name w:val="Знак Знак292"/>
    <w:basedOn w:val="a0"/>
    <w:uiPriority w:val="99"/>
    <w:rsid w:val="007C74E2"/>
    <w:rPr>
      <w:rFonts w:cs="Times New Roman"/>
      <w:sz w:val="24"/>
      <w:szCs w:val="24"/>
      <w:lang w:val="ru-RU" w:eastAsia="ru-RU" w:bidi="ar-SA"/>
    </w:rPr>
  </w:style>
  <w:style w:type="character" w:customStyle="1" w:styleId="1100">
    <w:name w:val="Знак Знак110"/>
    <w:basedOn w:val="a0"/>
    <w:uiPriority w:val="99"/>
    <w:rsid w:val="007C74E2"/>
    <w:rPr>
      <w:rFonts w:cs="Times New Roman"/>
      <w:sz w:val="24"/>
      <w:szCs w:val="24"/>
      <w:lang w:val="ru-RU" w:eastAsia="ru-RU" w:bidi="ar-SA"/>
    </w:rPr>
  </w:style>
  <w:style w:type="character" w:customStyle="1" w:styleId="71">
    <w:name w:val="Знак Знак71"/>
    <w:basedOn w:val="a0"/>
    <w:uiPriority w:val="99"/>
    <w:rsid w:val="007C74E2"/>
    <w:rPr>
      <w:rFonts w:cs="Times New Roman"/>
      <w:sz w:val="24"/>
      <w:szCs w:val="24"/>
      <w:lang w:val="ru-RU" w:eastAsia="ru-RU" w:bidi="ar-SA"/>
    </w:rPr>
  </w:style>
  <w:style w:type="character" w:customStyle="1" w:styleId="61">
    <w:name w:val="Знак Знак61"/>
    <w:basedOn w:val="a0"/>
    <w:uiPriority w:val="99"/>
    <w:rsid w:val="007C74E2"/>
    <w:rPr>
      <w:rFonts w:cs="Times New Roman"/>
      <w:sz w:val="24"/>
      <w:szCs w:val="24"/>
      <w:lang w:val="ru-RU" w:eastAsia="ru-RU" w:bidi="ar-SA"/>
    </w:rPr>
  </w:style>
  <w:style w:type="character" w:customStyle="1" w:styleId="510">
    <w:name w:val="Знак Знак51"/>
    <w:basedOn w:val="a0"/>
    <w:uiPriority w:val="99"/>
    <w:rsid w:val="007C74E2"/>
    <w:rPr>
      <w:rFonts w:cs="Times New Roman"/>
      <w:sz w:val="24"/>
      <w:szCs w:val="24"/>
      <w:lang w:val="ru-RU" w:eastAsia="ru-RU" w:bidi="ar-SA"/>
    </w:rPr>
  </w:style>
  <w:style w:type="character" w:customStyle="1" w:styleId="191">
    <w:name w:val="Знак Знак191"/>
    <w:uiPriority w:val="99"/>
    <w:rsid w:val="007C74E2"/>
    <w:rPr>
      <w:sz w:val="24"/>
      <w:lang w:val="ru-RU" w:eastAsia="ru-RU"/>
    </w:rPr>
  </w:style>
  <w:style w:type="character" w:customStyle="1" w:styleId="181">
    <w:name w:val="Знак Знак181"/>
    <w:uiPriority w:val="99"/>
    <w:rsid w:val="007C74E2"/>
    <w:rPr>
      <w:sz w:val="24"/>
      <w:lang w:val="ru-RU" w:eastAsia="ru-RU"/>
    </w:rPr>
  </w:style>
  <w:style w:type="character" w:customStyle="1" w:styleId="161">
    <w:name w:val="Знак Знак161"/>
    <w:uiPriority w:val="99"/>
    <w:rsid w:val="007C74E2"/>
    <w:rPr>
      <w:sz w:val="24"/>
      <w:lang w:val="ru-RU" w:eastAsia="ru-RU"/>
    </w:rPr>
  </w:style>
  <w:style w:type="character" w:customStyle="1" w:styleId="151">
    <w:name w:val="Знак Знак151"/>
    <w:uiPriority w:val="99"/>
    <w:rsid w:val="007C74E2"/>
    <w:rPr>
      <w:sz w:val="28"/>
      <w:lang w:val="ru-RU" w:eastAsia="ru-RU"/>
    </w:rPr>
  </w:style>
  <w:style w:type="character" w:customStyle="1" w:styleId="141">
    <w:name w:val="Знак Знак141"/>
    <w:uiPriority w:val="99"/>
    <w:rsid w:val="007C74E2"/>
    <w:rPr>
      <w:sz w:val="28"/>
      <w:lang w:val="ru-RU" w:eastAsia="ru-RU"/>
    </w:rPr>
  </w:style>
  <w:style w:type="paragraph" w:customStyle="1" w:styleId="710">
    <w:name w:val="Знак71"/>
    <w:basedOn w:val="a"/>
    <w:uiPriority w:val="99"/>
    <w:rsid w:val="007C74E2"/>
    <w:pPr>
      <w:spacing w:after="160" w:line="240" w:lineRule="exact"/>
    </w:pPr>
    <w:rPr>
      <w:rFonts w:ascii="Verdana" w:hAnsi="Verdana"/>
      <w:sz w:val="24"/>
      <w:szCs w:val="24"/>
      <w:lang w:val="en-US" w:eastAsia="en-US"/>
    </w:rPr>
  </w:style>
  <w:style w:type="character" w:customStyle="1" w:styleId="281">
    <w:name w:val="Знак Знак281"/>
    <w:basedOn w:val="a0"/>
    <w:uiPriority w:val="99"/>
    <w:locked/>
    <w:rsid w:val="007C74E2"/>
    <w:rPr>
      <w:rFonts w:cs="Times New Roman"/>
      <w:b/>
      <w:bCs/>
      <w:kern w:val="36"/>
      <w:sz w:val="48"/>
      <w:szCs w:val="48"/>
      <w:lang w:val="ru-RU" w:eastAsia="ru-RU" w:bidi="ar-SA"/>
    </w:rPr>
  </w:style>
  <w:style w:type="character" w:customStyle="1" w:styleId="271">
    <w:name w:val="Знак Знак271"/>
    <w:basedOn w:val="a0"/>
    <w:uiPriority w:val="99"/>
    <w:locked/>
    <w:rsid w:val="007C74E2"/>
    <w:rPr>
      <w:rFonts w:cs="Times New Roman"/>
      <w:sz w:val="24"/>
      <w:szCs w:val="24"/>
      <w:lang w:val="ru-RU" w:eastAsia="ru-RU" w:bidi="ar-SA"/>
    </w:rPr>
  </w:style>
  <w:style w:type="character" w:customStyle="1" w:styleId="261">
    <w:name w:val="Знак Знак261"/>
    <w:basedOn w:val="a0"/>
    <w:uiPriority w:val="99"/>
    <w:locked/>
    <w:rsid w:val="007C74E2"/>
    <w:rPr>
      <w:rFonts w:cs="Times New Roman"/>
      <w:sz w:val="24"/>
      <w:szCs w:val="24"/>
      <w:lang w:val="ru-RU" w:eastAsia="ru-RU" w:bidi="ar-SA"/>
    </w:rPr>
  </w:style>
  <w:style w:type="character" w:customStyle="1" w:styleId="251">
    <w:name w:val="Знак Знак251"/>
    <w:basedOn w:val="a0"/>
    <w:uiPriority w:val="99"/>
    <w:locked/>
    <w:rsid w:val="007C74E2"/>
    <w:rPr>
      <w:rFonts w:cs="Times New Roman"/>
      <w:b/>
      <w:bCs/>
      <w:sz w:val="28"/>
      <w:szCs w:val="28"/>
      <w:lang w:val="ru-RU" w:eastAsia="ru-RU" w:bidi="ar-SA"/>
    </w:rPr>
  </w:style>
  <w:style w:type="character" w:customStyle="1" w:styleId="241">
    <w:name w:val="Знак Знак241"/>
    <w:basedOn w:val="a0"/>
    <w:uiPriority w:val="99"/>
    <w:locked/>
    <w:rsid w:val="007C74E2"/>
    <w:rPr>
      <w:rFonts w:cs="Times New Roman"/>
      <w:sz w:val="24"/>
      <w:szCs w:val="24"/>
      <w:lang w:val="ru-RU" w:eastAsia="ru-RU" w:bidi="ar-SA"/>
    </w:rPr>
  </w:style>
  <w:style w:type="character" w:customStyle="1" w:styleId="211">
    <w:name w:val="Знак Знак211"/>
    <w:basedOn w:val="a0"/>
    <w:uiPriority w:val="99"/>
    <w:locked/>
    <w:rsid w:val="007C74E2"/>
    <w:rPr>
      <w:rFonts w:cs="Times New Roman"/>
      <w:sz w:val="28"/>
      <w:lang w:val="ru-RU" w:eastAsia="ru-RU" w:bidi="ar-SA"/>
    </w:rPr>
  </w:style>
  <w:style w:type="character" w:customStyle="1" w:styleId="231">
    <w:name w:val="Знак Знак231"/>
    <w:basedOn w:val="a0"/>
    <w:uiPriority w:val="99"/>
    <w:locked/>
    <w:rsid w:val="007C74E2"/>
    <w:rPr>
      <w:rFonts w:cs="Times New Roman"/>
      <w:sz w:val="24"/>
      <w:szCs w:val="24"/>
      <w:lang w:val="ru-RU" w:eastAsia="ru-RU" w:bidi="ar-SA"/>
    </w:rPr>
  </w:style>
  <w:style w:type="character" w:customStyle="1" w:styleId="221">
    <w:name w:val="Знак Знак221"/>
    <w:basedOn w:val="a0"/>
    <w:uiPriority w:val="99"/>
    <w:locked/>
    <w:rsid w:val="007C74E2"/>
    <w:rPr>
      <w:rFonts w:cs="Times New Roman"/>
      <w:sz w:val="28"/>
      <w:lang w:val="ru-RU" w:eastAsia="ru-RU" w:bidi="ar-SA"/>
    </w:rPr>
  </w:style>
  <w:style w:type="character" w:customStyle="1" w:styleId="81">
    <w:name w:val="Знак Знак81"/>
    <w:uiPriority w:val="99"/>
    <w:rsid w:val="007C74E2"/>
    <w:rPr>
      <w:rFonts w:ascii="Courier New" w:hAnsi="Courier New"/>
      <w:lang w:val="ru-RU" w:eastAsia="ru-RU"/>
    </w:rPr>
  </w:style>
  <w:style w:type="character" w:customStyle="1" w:styleId="111">
    <w:name w:val="Знак Знак111"/>
    <w:basedOn w:val="a0"/>
    <w:uiPriority w:val="99"/>
    <w:rsid w:val="007C74E2"/>
    <w:rPr>
      <w:rFonts w:cs="Times New Roman"/>
      <w:sz w:val="28"/>
      <w:lang w:val="ru-RU" w:eastAsia="ru-RU" w:bidi="ar-SA"/>
    </w:rPr>
  </w:style>
  <w:style w:type="character" w:customStyle="1" w:styleId="101">
    <w:name w:val="Знак Знак101"/>
    <w:basedOn w:val="a0"/>
    <w:uiPriority w:val="99"/>
    <w:rsid w:val="007C74E2"/>
    <w:rPr>
      <w:rFonts w:cs="Times New Roman"/>
      <w:sz w:val="28"/>
      <w:lang w:val="ru-RU" w:eastAsia="ru-RU" w:bidi="ar-SA"/>
    </w:rPr>
  </w:style>
  <w:style w:type="paragraph" w:customStyle="1" w:styleId="western">
    <w:name w:val="western"/>
    <w:basedOn w:val="a"/>
    <w:uiPriority w:val="99"/>
    <w:rsid w:val="007C74E2"/>
    <w:pPr>
      <w:spacing w:before="100" w:beforeAutospacing="1" w:after="115"/>
    </w:pPr>
    <w:rPr>
      <w:color w:val="000000"/>
      <w:sz w:val="24"/>
      <w:szCs w:val="24"/>
    </w:rPr>
  </w:style>
  <w:style w:type="paragraph" w:customStyle="1" w:styleId="32">
    <w:name w:val="Знак Знак Знак Знак Знак Знак Знак Знак Знак Знак3"/>
    <w:basedOn w:val="a"/>
    <w:uiPriority w:val="99"/>
    <w:rsid w:val="007C74E2"/>
    <w:pPr>
      <w:spacing w:after="160" w:line="240" w:lineRule="exact"/>
    </w:pPr>
    <w:rPr>
      <w:rFonts w:ascii="Verdana" w:hAnsi="Verdana"/>
      <w:sz w:val="24"/>
      <w:szCs w:val="24"/>
      <w:lang w:val="en-US" w:eastAsia="en-US"/>
    </w:rPr>
  </w:style>
  <w:style w:type="paragraph" w:customStyle="1" w:styleId="34">
    <w:name w:val="Знак3"/>
    <w:basedOn w:val="a"/>
    <w:uiPriority w:val="99"/>
    <w:rsid w:val="007C74E2"/>
    <w:pPr>
      <w:spacing w:after="160" w:line="240" w:lineRule="exact"/>
    </w:pPr>
    <w:rPr>
      <w:rFonts w:ascii="Verdana" w:hAnsi="Verdana"/>
      <w:sz w:val="24"/>
      <w:szCs w:val="24"/>
      <w:lang w:val="en-US" w:eastAsia="en-US"/>
    </w:rPr>
  </w:style>
  <w:style w:type="paragraph" w:customStyle="1" w:styleId="121">
    <w:name w:val="Знак12"/>
    <w:basedOn w:val="a"/>
    <w:uiPriority w:val="99"/>
    <w:rsid w:val="007C74E2"/>
    <w:pPr>
      <w:spacing w:after="160" w:line="240" w:lineRule="exact"/>
    </w:pPr>
    <w:rPr>
      <w:rFonts w:ascii="Verdana" w:hAnsi="Verdana"/>
      <w:sz w:val="24"/>
      <w:szCs w:val="24"/>
      <w:lang w:val="en-US" w:eastAsia="en-US"/>
    </w:rPr>
  </w:style>
  <w:style w:type="character" w:customStyle="1" w:styleId="320">
    <w:name w:val="Знак Знак32"/>
    <w:basedOn w:val="a0"/>
    <w:uiPriority w:val="99"/>
    <w:rsid w:val="007C74E2"/>
    <w:rPr>
      <w:rFonts w:cs="Times New Roman"/>
      <w:sz w:val="24"/>
      <w:szCs w:val="24"/>
      <w:lang w:val="ru-RU" w:eastAsia="ru-RU" w:bidi="ar-SA"/>
    </w:rPr>
  </w:style>
  <w:style w:type="character" w:customStyle="1" w:styleId="2100">
    <w:name w:val="Знак Знак210"/>
    <w:basedOn w:val="a0"/>
    <w:uiPriority w:val="99"/>
    <w:rsid w:val="007C74E2"/>
    <w:rPr>
      <w:rFonts w:cs="Times New Roman"/>
      <w:sz w:val="24"/>
      <w:szCs w:val="24"/>
      <w:lang w:val="ru-RU" w:eastAsia="ru-RU" w:bidi="ar-SA"/>
    </w:rPr>
  </w:style>
  <w:style w:type="character" w:customStyle="1" w:styleId="112">
    <w:name w:val="Знак Знак112"/>
    <w:basedOn w:val="a0"/>
    <w:uiPriority w:val="99"/>
    <w:rsid w:val="007C74E2"/>
    <w:rPr>
      <w:rFonts w:cs="Times New Roman"/>
      <w:sz w:val="24"/>
      <w:szCs w:val="24"/>
      <w:lang w:val="ru-RU" w:eastAsia="ru-RU" w:bidi="ar-SA"/>
    </w:rPr>
  </w:style>
  <w:style w:type="character" w:customStyle="1" w:styleId="72">
    <w:name w:val="Знак Знак72"/>
    <w:basedOn w:val="a0"/>
    <w:uiPriority w:val="99"/>
    <w:rsid w:val="007C74E2"/>
    <w:rPr>
      <w:rFonts w:cs="Times New Roman"/>
      <w:sz w:val="24"/>
      <w:szCs w:val="24"/>
      <w:lang w:val="ru-RU" w:eastAsia="ru-RU" w:bidi="ar-SA"/>
    </w:rPr>
  </w:style>
  <w:style w:type="character" w:customStyle="1" w:styleId="62">
    <w:name w:val="Знак Знак62"/>
    <w:basedOn w:val="a0"/>
    <w:uiPriority w:val="99"/>
    <w:rsid w:val="007C74E2"/>
    <w:rPr>
      <w:rFonts w:cs="Times New Roman"/>
      <w:sz w:val="24"/>
      <w:szCs w:val="24"/>
      <w:lang w:val="ru-RU" w:eastAsia="ru-RU" w:bidi="ar-SA"/>
    </w:rPr>
  </w:style>
  <w:style w:type="character" w:customStyle="1" w:styleId="52">
    <w:name w:val="Знак Знак52"/>
    <w:basedOn w:val="a0"/>
    <w:uiPriority w:val="99"/>
    <w:rsid w:val="007C74E2"/>
    <w:rPr>
      <w:rFonts w:cs="Times New Roman"/>
      <w:sz w:val="24"/>
      <w:szCs w:val="24"/>
      <w:lang w:val="ru-RU" w:eastAsia="ru-RU" w:bidi="ar-SA"/>
    </w:rPr>
  </w:style>
  <w:style w:type="character" w:customStyle="1" w:styleId="192">
    <w:name w:val="Знак Знак192"/>
    <w:uiPriority w:val="99"/>
    <w:rsid w:val="007C74E2"/>
    <w:rPr>
      <w:sz w:val="24"/>
      <w:lang w:val="ru-RU" w:eastAsia="ru-RU"/>
    </w:rPr>
  </w:style>
  <w:style w:type="character" w:customStyle="1" w:styleId="182">
    <w:name w:val="Знак Знак182"/>
    <w:uiPriority w:val="99"/>
    <w:rsid w:val="007C74E2"/>
    <w:rPr>
      <w:sz w:val="24"/>
      <w:lang w:val="ru-RU" w:eastAsia="ru-RU"/>
    </w:rPr>
  </w:style>
  <w:style w:type="character" w:customStyle="1" w:styleId="162">
    <w:name w:val="Знак Знак162"/>
    <w:uiPriority w:val="99"/>
    <w:rsid w:val="007C74E2"/>
    <w:rPr>
      <w:sz w:val="24"/>
      <w:lang w:val="ru-RU" w:eastAsia="ru-RU"/>
    </w:rPr>
  </w:style>
  <w:style w:type="character" w:customStyle="1" w:styleId="152">
    <w:name w:val="Знак Знак152"/>
    <w:uiPriority w:val="99"/>
    <w:rsid w:val="007C74E2"/>
    <w:rPr>
      <w:sz w:val="28"/>
      <w:lang w:val="ru-RU" w:eastAsia="ru-RU"/>
    </w:rPr>
  </w:style>
  <w:style w:type="character" w:customStyle="1" w:styleId="142">
    <w:name w:val="Знак Знак142"/>
    <w:uiPriority w:val="99"/>
    <w:rsid w:val="007C74E2"/>
    <w:rPr>
      <w:sz w:val="28"/>
      <w:lang w:val="ru-RU" w:eastAsia="ru-RU"/>
    </w:rPr>
  </w:style>
  <w:style w:type="paragraph" w:customStyle="1" w:styleId="720">
    <w:name w:val="Знак72"/>
    <w:basedOn w:val="a"/>
    <w:uiPriority w:val="99"/>
    <w:rsid w:val="007C74E2"/>
    <w:pPr>
      <w:spacing w:after="160" w:line="240" w:lineRule="exact"/>
    </w:pPr>
    <w:rPr>
      <w:rFonts w:ascii="Verdana" w:hAnsi="Verdana"/>
      <w:sz w:val="24"/>
      <w:szCs w:val="24"/>
      <w:lang w:val="en-US" w:eastAsia="en-US"/>
    </w:rPr>
  </w:style>
  <w:style w:type="character" w:customStyle="1" w:styleId="272">
    <w:name w:val="Знак Знак272"/>
    <w:basedOn w:val="a0"/>
    <w:uiPriority w:val="99"/>
    <w:rsid w:val="007C74E2"/>
    <w:rPr>
      <w:rFonts w:cs="Times New Roman"/>
      <w:sz w:val="24"/>
      <w:szCs w:val="24"/>
      <w:lang w:val="ru-RU" w:eastAsia="ru-RU" w:bidi="ar-SA"/>
    </w:rPr>
  </w:style>
  <w:style w:type="character" w:customStyle="1" w:styleId="262">
    <w:name w:val="Знак Знак262"/>
    <w:basedOn w:val="a0"/>
    <w:uiPriority w:val="99"/>
    <w:rsid w:val="007C74E2"/>
    <w:rPr>
      <w:rFonts w:cs="Times New Roman"/>
      <w:sz w:val="24"/>
      <w:szCs w:val="24"/>
      <w:lang w:val="ru-RU" w:eastAsia="ru-RU" w:bidi="ar-SA"/>
    </w:rPr>
  </w:style>
  <w:style w:type="character" w:customStyle="1" w:styleId="242">
    <w:name w:val="Знак Знак242"/>
    <w:basedOn w:val="a0"/>
    <w:uiPriority w:val="99"/>
    <w:rsid w:val="007C74E2"/>
    <w:rPr>
      <w:rFonts w:cs="Times New Roman"/>
      <w:sz w:val="24"/>
      <w:szCs w:val="24"/>
      <w:lang w:val="ru-RU" w:eastAsia="ru-RU" w:bidi="ar-SA"/>
    </w:rPr>
  </w:style>
  <w:style w:type="character" w:customStyle="1" w:styleId="222">
    <w:name w:val="Знак Знак222"/>
    <w:basedOn w:val="a0"/>
    <w:uiPriority w:val="99"/>
    <w:rsid w:val="007C74E2"/>
    <w:rPr>
      <w:rFonts w:cs="Times New Roman"/>
      <w:sz w:val="28"/>
      <w:lang w:val="ru-RU" w:eastAsia="ru-RU" w:bidi="ar-SA"/>
    </w:rPr>
  </w:style>
  <w:style w:type="character" w:customStyle="1" w:styleId="282">
    <w:name w:val="Знак Знак282"/>
    <w:basedOn w:val="a0"/>
    <w:uiPriority w:val="99"/>
    <w:rsid w:val="007C74E2"/>
    <w:rPr>
      <w:rFonts w:cs="Times New Roman"/>
      <w:b/>
      <w:bCs/>
      <w:kern w:val="36"/>
      <w:sz w:val="48"/>
      <w:szCs w:val="48"/>
    </w:rPr>
  </w:style>
  <w:style w:type="character" w:customStyle="1" w:styleId="252">
    <w:name w:val="Знак Знак252"/>
    <w:basedOn w:val="a0"/>
    <w:uiPriority w:val="99"/>
    <w:rsid w:val="007C74E2"/>
    <w:rPr>
      <w:rFonts w:cs="Times New Roman"/>
      <w:b/>
      <w:bCs/>
      <w:sz w:val="28"/>
      <w:szCs w:val="28"/>
    </w:rPr>
  </w:style>
  <w:style w:type="character" w:customStyle="1" w:styleId="232">
    <w:name w:val="Знак Знак232"/>
    <w:basedOn w:val="a0"/>
    <w:uiPriority w:val="99"/>
    <w:rsid w:val="007C74E2"/>
    <w:rPr>
      <w:rFonts w:cs="Times New Roman"/>
      <w:sz w:val="24"/>
      <w:szCs w:val="24"/>
    </w:rPr>
  </w:style>
  <w:style w:type="character" w:customStyle="1" w:styleId="212">
    <w:name w:val="Знак Знак212"/>
    <w:basedOn w:val="a0"/>
    <w:uiPriority w:val="99"/>
    <w:rsid w:val="007C74E2"/>
    <w:rPr>
      <w:rFonts w:cs="Times New Roman"/>
      <w:sz w:val="28"/>
    </w:rPr>
  </w:style>
  <w:style w:type="character" w:customStyle="1" w:styleId="291">
    <w:name w:val="Знак Знак291"/>
    <w:uiPriority w:val="99"/>
    <w:rsid w:val="007C74E2"/>
    <w:rPr>
      <w:b/>
      <w:kern w:val="36"/>
      <w:sz w:val="48"/>
      <w:lang w:val="ru-RU" w:eastAsia="ru-RU"/>
    </w:rPr>
  </w:style>
  <w:style w:type="paragraph" w:customStyle="1" w:styleId="2b">
    <w:name w:val="Знак Знак Знак Знак Знак Знак Знак Знак Знак Знак2"/>
    <w:basedOn w:val="a"/>
    <w:uiPriority w:val="99"/>
    <w:rsid w:val="007C74E2"/>
    <w:pPr>
      <w:spacing w:after="160" w:line="240" w:lineRule="exact"/>
    </w:pPr>
    <w:rPr>
      <w:rFonts w:ascii="Verdana" w:hAnsi="Verdana"/>
      <w:sz w:val="24"/>
      <w:szCs w:val="24"/>
      <w:lang w:val="en-US" w:eastAsia="en-US"/>
    </w:rPr>
  </w:style>
  <w:style w:type="character" w:customStyle="1" w:styleId="35">
    <w:name w:val="Знак Знак35"/>
    <w:basedOn w:val="a0"/>
    <w:uiPriority w:val="99"/>
    <w:rsid w:val="007C74E2"/>
    <w:rPr>
      <w:rFonts w:cs="Times New Roman"/>
      <w:sz w:val="24"/>
      <w:szCs w:val="24"/>
      <w:lang w:val="ru-RU" w:eastAsia="ru-RU" w:bidi="ar-SA"/>
    </w:rPr>
  </w:style>
  <w:style w:type="character" w:customStyle="1" w:styleId="apple-style-span">
    <w:name w:val="apple-style-span"/>
    <w:basedOn w:val="a0"/>
    <w:rsid w:val="00D22C03"/>
    <w:rPr>
      <w:rFonts w:cs="Times New Roman"/>
    </w:rPr>
  </w:style>
  <w:style w:type="paragraph" w:styleId="aff3">
    <w:name w:val="Revision"/>
    <w:hidden/>
    <w:uiPriority w:val="99"/>
    <w:semiHidden/>
    <w:rsid w:val="00A27C62"/>
    <w:rPr>
      <w:rFonts w:ascii="Times New Roman" w:eastAsia="Times New Roman" w:hAnsi="Times New Roman"/>
      <w:sz w:val="28"/>
    </w:rPr>
  </w:style>
  <w:style w:type="character" w:customStyle="1" w:styleId="ConsPlusNormal0">
    <w:name w:val="ConsPlusNormal Знак"/>
    <w:link w:val="ConsPlusNormal"/>
    <w:rsid w:val="00E5061B"/>
    <w:rPr>
      <w:rFonts w:ascii="Arial" w:eastAsia="Times New Roman" w:hAnsi="Arial" w:cs="Arial"/>
    </w:rPr>
  </w:style>
  <w:style w:type="character" w:styleId="aff4">
    <w:name w:val="Placeholder Text"/>
    <w:basedOn w:val="a0"/>
    <w:uiPriority w:val="99"/>
    <w:semiHidden/>
    <w:rsid w:val="00620556"/>
    <w:rPr>
      <w:color w:val="808080"/>
    </w:rPr>
  </w:style>
  <w:style w:type="table" w:customStyle="1" w:styleId="2c">
    <w:name w:val="Сетка таблицы2"/>
    <w:basedOn w:val="a1"/>
    <w:uiPriority w:val="59"/>
    <w:rsid w:val="003A52A1"/>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105165"/>
  </w:style>
  <w:style w:type="character" w:customStyle="1" w:styleId="afb">
    <w:name w:val="Абзац списка Знак"/>
    <w:link w:val="afa"/>
    <w:uiPriority w:val="34"/>
    <w:locked/>
    <w:rsid w:val="00CB789B"/>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1960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ED;n=11370;fld=134;dst=100030" TargetMode="Externa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oleObject" Target="embeddings/oleObject5.bin"/><Relationship Id="rId39"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image" Target="media/image13.w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main?base=LAW;n=50735;fld=134;dst=100078" TargetMode="External"/><Relationship Id="rId17" Type="http://schemas.openxmlformats.org/officeDocument/2006/relationships/image" Target="media/image5.wmf"/><Relationship Id="rId25" Type="http://schemas.openxmlformats.org/officeDocument/2006/relationships/oleObject" Target="embeddings/oleObject4.bin"/><Relationship Id="rId33" Type="http://schemas.openxmlformats.org/officeDocument/2006/relationships/image" Target="media/image12.wmf"/><Relationship Id="rId38"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7.wmf"/><Relationship Id="rId29" Type="http://schemas.openxmlformats.org/officeDocument/2006/relationships/hyperlink" Target="consultantplus://offline/ref=E0C1A6EF60EBA1D6D363CCA4BB9FB7B126FB077E055787581C3CDE0A14AF04FFBF1AA89327B286c3L8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50735;fld=134;dst=100078" TargetMode="External"/><Relationship Id="rId24" Type="http://schemas.openxmlformats.org/officeDocument/2006/relationships/image" Target="media/image9.wmf"/><Relationship Id="rId32" Type="http://schemas.openxmlformats.org/officeDocument/2006/relationships/oleObject" Target="embeddings/oleObject7.bin"/><Relationship Id="rId37" Type="http://schemas.openxmlformats.org/officeDocument/2006/relationships/oleObject" Target="embeddings/oleObject8.bin"/><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image" Target="media/image15.wmf"/><Relationship Id="rId10" Type="http://schemas.openxmlformats.org/officeDocument/2006/relationships/hyperlink" Target="consultantplus://offline/ref=0E1F471465B862CCFEE0C9E1C60AE0C29A65E60043068C8BC60AACDD93F9F1926B085BEBC87659BFY3PCP" TargetMode="External"/><Relationship Id="rId19" Type="http://schemas.openxmlformats.org/officeDocument/2006/relationships/oleObject" Target="embeddings/oleObject1.bin"/><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hyperlink" Target="consultantplus://offline/main?base=LAW;n=50735;fld=134;dst=100078" TargetMode="External"/><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hyperlink" Target="consultantplus://offline/ref=CD508D9AEBDC78A77F799EDD295BF206DCAC215DD236D5710BB50EC5084CA56BAB5256EAF909E5bAO8G" TargetMode="External"/><Relationship Id="rId35"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072FC-8162-4719-857C-D2959BD38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Pages>
  <Words>38978</Words>
  <Characters>222178</Characters>
  <Application>Microsoft Office Word</Application>
  <DocSecurity>0</DocSecurity>
  <Lines>1851</Lines>
  <Paragraphs>521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oybodrova</cp:lastModifiedBy>
  <cp:revision>283</cp:revision>
  <cp:lastPrinted>2018-02-01T04:33:00Z</cp:lastPrinted>
  <dcterms:created xsi:type="dcterms:W3CDTF">2017-12-27T11:11:00Z</dcterms:created>
  <dcterms:modified xsi:type="dcterms:W3CDTF">2018-03-22T07:50:00Z</dcterms:modified>
</cp:coreProperties>
</file>